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3517" w14:textId="18AF9CE8" w:rsidR="0070236C" w:rsidRPr="00E81D61" w:rsidRDefault="008F064B" w:rsidP="00E81D61">
      <w:pPr>
        <w:spacing w:after="0" w:line="240" w:lineRule="auto"/>
        <w:jc w:val="both"/>
        <w:rPr>
          <w:rFonts w:asciiTheme="minorHAnsi" w:eastAsia="Times New Roman" w:hAnsiTheme="minorHAnsi" w:cstheme="minorHAnsi"/>
          <w:b/>
          <w:bCs/>
          <w:sz w:val="24"/>
          <w:szCs w:val="24"/>
          <w:lang w:eastAsia="hr-HR"/>
        </w:rPr>
      </w:pPr>
      <w:r w:rsidRPr="00E81D61">
        <w:rPr>
          <w:rFonts w:asciiTheme="minorHAnsi" w:eastAsia="Times New Roman" w:hAnsiTheme="minorHAnsi" w:cstheme="minorHAnsi"/>
          <w:b/>
          <w:bCs/>
          <w:sz w:val="24"/>
          <w:szCs w:val="24"/>
          <w:lang w:eastAsia="hr-HR"/>
        </w:rPr>
        <w:t>GRADSKA KNJIŽNICA CRIKVENICA</w:t>
      </w:r>
    </w:p>
    <w:p w14:paraId="55DACD48" w14:textId="2BB82444" w:rsidR="003D43FF" w:rsidRPr="00E81D61" w:rsidRDefault="000962D4" w:rsidP="00E81D61">
      <w:pPr>
        <w:spacing w:after="0" w:line="240" w:lineRule="auto"/>
        <w:rPr>
          <w:rFonts w:asciiTheme="minorHAnsi" w:eastAsia="Times New Roman" w:hAnsiTheme="minorHAnsi" w:cstheme="minorHAnsi"/>
          <w:sz w:val="24"/>
          <w:szCs w:val="24"/>
          <w:lang w:eastAsia="hr-HR"/>
        </w:rPr>
      </w:pPr>
      <w:r w:rsidRPr="00E81D61">
        <w:rPr>
          <w:rFonts w:asciiTheme="minorHAnsi" w:eastAsia="Times New Roman" w:hAnsiTheme="minorHAnsi" w:cstheme="minorHAnsi"/>
          <w:sz w:val="24"/>
          <w:szCs w:val="24"/>
          <w:lang w:eastAsia="hr-HR"/>
        </w:rPr>
        <w:t>OIB:</w:t>
      </w:r>
      <w:r w:rsidR="001D6AD0" w:rsidRPr="00E81D61">
        <w:rPr>
          <w:rFonts w:asciiTheme="minorHAnsi" w:eastAsia="Times New Roman" w:hAnsiTheme="minorHAnsi" w:cstheme="minorHAnsi"/>
          <w:sz w:val="24"/>
          <w:szCs w:val="24"/>
          <w:lang w:eastAsia="hr-HR"/>
        </w:rPr>
        <w:t xml:space="preserve"> </w:t>
      </w:r>
      <w:r w:rsidR="00723C68" w:rsidRPr="00E81D61">
        <w:rPr>
          <w:rFonts w:asciiTheme="minorHAnsi" w:eastAsia="Times New Roman" w:hAnsiTheme="minorHAnsi" w:cstheme="minorHAnsi"/>
          <w:sz w:val="24"/>
          <w:szCs w:val="24"/>
          <w:lang w:eastAsia="hr-HR"/>
        </w:rPr>
        <w:t>34636013813</w:t>
      </w:r>
    </w:p>
    <w:p w14:paraId="69FFF7E8" w14:textId="3E7E9A07" w:rsidR="00723C68" w:rsidRPr="00E81D61" w:rsidRDefault="001D6AD0" w:rsidP="00E81D61">
      <w:pPr>
        <w:spacing w:after="0" w:line="240" w:lineRule="auto"/>
        <w:rPr>
          <w:rFonts w:asciiTheme="minorHAnsi" w:eastAsia="Times New Roman" w:hAnsiTheme="minorHAnsi" w:cstheme="minorHAnsi"/>
          <w:sz w:val="24"/>
          <w:szCs w:val="24"/>
          <w:lang w:eastAsia="hr-HR"/>
        </w:rPr>
      </w:pPr>
      <w:r w:rsidRPr="00E81D61">
        <w:rPr>
          <w:rFonts w:asciiTheme="minorHAnsi" w:eastAsia="Times New Roman" w:hAnsiTheme="minorHAnsi" w:cstheme="minorHAnsi"/>
          <w:sz w:val="24"/>
          <w:szCs w:val="24"/>
          <w:lang w:eastAsia="hr-HR"/>
        </w:rPr>
        <w:t>Strossmayerovo šetalište 22</w:t>
      </w:r>
      <w:r w:rsidR="008675A5" w:rsidRPr="00E81D61">
        <w:rPr>
          <w:rFonts w:asciiTheme="minorHAnsi" w:eastAsia="Times New Roman" w:hAnsiTheme="minorHAnsi" w:cstheme="minorHAnsi"/>
          <w:sz w:val="24"/>
          <w:szCs w:val="24"/>
          <w:lang w:eastAsia="hr-HR"/>
        </w:rPr>
        <w:t xml:space="preserve">, </w:t>
      </w:r>
      <w:r w:rsidR="00723C68" w:rsidRPr="00E81D61">
        <w:rPr>
          <w:rFonts w:asciiTheme="minorHAnsi" w:eastAsia="Times New Roman" w:hAnsiTheme="minorHAnsi" w:cstheme="minorHAnsi"/>
          <w:sz w:val="24"/>
          <w:szCs w:val="24"/>
          <w:lang w:eastAsia="hr-HR"/>
        </w:rPr>
        <w:t>51260</w:t>
      </w:r>
      <w:r w:rsidR="008675A5" w:rsidRPr="00E81D61">
        <w:rPr>
          <w:rFonts w:asciiTheme="minorHAnsi" w:eastAsia="Times New Roman" w:hAnsiTheme="minorHAnsi" w:cstheme="minorHAnsi"/>
          <w:sz w:val="24"/>
          <w:szCs w:val="24"/>
          <w:lang w:eastAsia="hr-HR"/>
        </w:rPr>
        <w:t xml:space="preserve"> </w:t>
      </w:r>
      <w:r w:rsidR="00723C68" w:rsidRPr="00E81D61">
        <w:rPr>
          <w:rFonts w:asciiTheme="minorHAnsi" w:eastAsia="Times New Roman" w:hAnsiTheme="minorHAnsi" w:cstheme="minorHAnsi"/>
          <w:sz w:val="24"/>
          <w:szCs w:val="24"/>
          <w:lang w:eastAsia="hr-HR"/>
        </w:rPr>
        <w:t>Crikvenica</w:t>
      </w:r>
    </w:p>
    <w:p w14:paraId="00E73940" w14:textId="77777777" w:rsidR="003D43FF" w:rsidRDefault="003D43FF" w:rsidP="00D20874">
      <w:pPr>
        <w:spacing w:after="0" w:line="360" w:lineRule="auto"/>
        <w:rPr>
          <w:rFonts w:asciiTheme="majorBidi" w:eastAsia="Times New Roman" w:hAnsiTheme="majorBidi" w:cstheme="majorBidi"/>
          <w:sz w:val="20"/>
          <w:szCs w:val="20"/>
          <w:lang w:eastAsia="hr-HR"/>
        </w:rPr>
      </w:pPr>
    </w:p>
    <w:p w14:paraId="6D84C35C" w14:textId="77777777" w:rsidR="008675A5" w:rsidRDefault="008675A5" w:rsidP="00D20874">
      <w:pPr>
        <w:spacing w:after="0" w:line="360" w:lineRule="auto"/>
        <w:rPr>
          <w:rFonts w:asciiTheme="majorBidi" w:eastAsia="Times New Roman" w:hAnsiTheme="majorBidi" w:cstheme="majorBidi"/>
          <w:sz w:val="20"/>
          <w:szCs w:val="20"/>
          <w:lang w:eastAsia="hr-HR"/>
        </w:rPr>
      </w:pPr>
    </w:p>
    <w:p w14:paraId="1604962E" w14:textId="627A1792" w:rsidR="00D20874" w:rsidRPr="00EB4D6D" w:rsidRDefault="00D20874" w:rsidP="00E81D61">
      <w:pPr>
        <w:spacing w:after="0" w:line="240" w:lineRule="auto"/>
        <w:rPr>
          <w:rFonts w:asciiTheme="minorHAnsi" w:eastAsia="Times New Roman" w:hAnsiTheme="minorHAnsi" w:cstheme="minorHAnsi"/>
          <w:sz w:val="24"/>
          <w:szCs w:val="24"/>
          <w:lang w:eastAsia="hr-HR"/>
        </w:rPr>
      </w:pPr>
      <w:r w:rsidRPr="00EB4D6D">
        <w:rPr>
          <w:rFonts w:asciiTheme="minorHAnsi" w:eastAsia="Times New Roman" w:hAnsiTheme="minorHAnsi" w:cstheme="minorHAnsi"/>
          <w:sz w:val="24"/>
          <w:szCs w:val="24"/>
          <w:lang w:eastAsia="hr-HR"/>
        </w:rPr>
        <w:t xml:space="preserve">KLASA: </w:t>
      </w:r>
      <w:r w:rsidR="00FA13F2" w:rsidRPr="00EB4D6D">
        <w:rPr>
          <w:rFonts w:asciiTheme="minorHAnsi" w:eastAsia="Times New Roman" w:hAnsiTheme="minorHAnsi" w:cstheme="minorHAnsi"/>
          <w:sz w:val="24"/>
          <w:szCs w:val="24"/>
          <w:lang w:eastAsia="hr-HR"/>
        </w:rPr>
        <w:t>400-01/25-01/8</w:t>
      </w:r>
    </w:p>
    <w:p w14:paraId="708A7C4E" w14:textId="02B489FE" w:rsidR="00D20874" w:rsidRPr="00EB4D6D" w:rsidRDefault="00D20874" w:rsidP="00E81D61">
      <w:pPr>
        <w:spacing w:after="0" w:line="240" w:lineRule="auto"/>
        <w:rPr>
          <w:rFonts w:asciiTheme="minorHAnsi" w:eastAsia="Times New Roman" w:hAnsiTheme="minorHAnsi" w:cstheme="minorHAnsi"/>
          <w:sz w:val="24"/>
          <w:szCs w:val="24"/>
          <w:lang w:eastAsia="hr-HR"/>
        </w:rPr>
      </w:pPr>
      <w:r w:rsidRPr="00EB4D6D">
        <w:rPr>
          <w:rFonts w:asciiTheme="minorHAnsi" w:eastAsia="Times New Roman" w:hAnsiTheme="minorHAnsi" w:cstheme="minorHAnsi"/>
          <w:sz w:val="24"/>
          <w:szCs w:val="24"/>
          <w:lang w:eastAsia="hr-HR"/>
        </w:rPr>
        <w:t xml:space="preserve">URBROJ: </w:t>
      </w:r>
      <w:r w:rsidR="00FA13F2" w:rsidRPr="00EB4D6D">
        <w:rPr>
          <w:rFonts w:asciiTheme="minorHAnsi" w:eastAsia="Times New Roman" w:hAnsiTheme="minorHAnsi" w:cstheme="minorHAnsi"/>
          <w:sz w:val="24"/>
          <w:szCs w:val="24"/>
          <w:lang w:eastAsia="hr-HR"/>
        </w:rPr>
        <w:t>2107-1-12/1-25-</w:t>
      </w:r>
      <w:r w:rsidR="00EB4D6D" w:rsidRPr="00EB4D6D">
        <w:rPr>
          <w:rFonts w:asciiTheme="minorHAnsi" w:eastAsia="Times New Roman" w:hAnsiTheme="minorHAnsi" w:cstheme="minorHAnsi"/>
          <w:sz w:val="24"/>
          <w:szCs w:val="24"/>
          <w:lang w:eastAsia="hr-HR"/>
        </w:rPr>
        <w:t>2</w:t>
      </w:r>
    </w:p>
    <w:p w14:paraId="7AF24D54" w14:textId="439A742E" w:rsidR="0070236C" w:rsidRPr="00EB4D6D" w:rsidRDefault="0070236C" w:rsidP="00E81D61">
      <w:pPr>
        <w:spacing w:after="0" w:line="240" w:lineRule="auto"/>
        <w:rPr>
          <w:rFonts w:asciiTheme="minorHAnsi" w:eastAsia="Times New Roman" w:hAnsiTheme="minorHAnsi" w:cstheme="minorHAnsi"/>
          <w:sz w:val="24"/>
          <w:szCs w:val="24"/>
          <w:lang w:eastAsia="hr-HR"/>
        </w:rPr>
      </w:pPr>
      <w:r w:rsidRPr="00EB4D6D">
        <w:rPr>
          <w:rFonts w:asciiTheme="minorHAnsi" w:eastAsia="Times New Roman" w:hAnsiTheme="minorHAnsi" w:cstheme="minorHAnsi"/>
          <w:sz w:val="24"/>
          <w:szCs w:val="24"/>
          <w:lang w:eastAsia="hr-HR"/>
        </w:rPr>
        <w:t xml:space="preserve">Crikvenica, </w:t>
      </w:r>
      <w:r w:rsidR="008675A5" w:rsidRPr="00EB4D6D">
        <w:rPr>
          <w:rFonts w:asciiTheme="minorHAnsi" w:eastAsia="Times New Roman" w:hAnsiTheme="minorHAnsi" w:cstheme="minorHAnsi"/>
          <w:sz w:val="24"/>
          <w:szCs w:val="24"/>
          <w:lang w:eastAsia="hr-HR"/>
        </w:rPr>
        <w:t>2</w:t>
      </w:r>
      <w:r w:rsidR="00EB4D6D" w:rsidRPr="00EB4D6D">
        <w:rPr>
          <w:rFonts w:asciiTheme="minorHAnsi" w:eastAsia="Times New Roman" w:hAnsiTheme="minorHAnsi" w:cstheme="minorHAnsi"/>
          <w:sz w:val="24"/>
          <w:szCs w:val="24"/>
          <w:lang w:eastAsia="hr-HR"/>
        </w:rPr>
        <w:t>4</w:t>
      </w:r>
      <w:r w:rsidR="001C6566" w:rsidRPr="00EB4D6D">
        <w:rPr>
          <w:rFonts w:asciiTheme="minorHAnsi" w:eastAsia="Times New Roman" w:hAnsiTheme="minorHAnsi" w:cstheme="minorHAnsi"/>
          <w:sz w:val="24"/>
          <w:szCs w:val="24"/>
          <w:lang w:eastAsia="hr-HR"/>
        </w:rPr>
        <w:t>.</w:t>
      </w:r>
      <w:r w:rsidR="008675A5" w:rsidRPr="00EB4D6D">
        <w:rPr>
          <w:rFonts w:asciiTheme="minorHAnsi" w:eastAsia="Times New Roman" w:hAnsiTheme="minorHAnsi" w:cstheme="minorHAnsi"/>
          <w:sz w:val="24"/>
          <w:szCs w:val="24"/>
          <w:lang w:eastAsia="hr-HR"/>
        </w:rPr>
        <w:t>11.</w:t>
      </w:r>
      <w:r w:rsidR="001C6566" w:rsidRPr="00EB4D6D">
        <w:rPr>
          <w:rFonts w:asciiTheme="minorHAnsi" w:eastAsia="Times New Roman" w:hAnsiTheme="minorHAnsi" w:cstheme="minorHAnsi"/>
          <w:sz w:val="24"/>
          <w:szCs w:val="24"/>
          <w:lang w:eastAsia="hr-HR"/>
        </w:rPr>
        <w:t>2025.</w:t>
      </w:r>
    </w:p>
    <w:p w14:paraId="26FB3964" w14:textId="77777777" w:rsidR="00400574" w:rsidRPr="00EB4D6D" w:rsidRDefault="00400574" w:rsidP="00E81D61">
      <w:pPr>
        <w:spacing w:after="0" w:line="240" w:lineRule="auto"/>
        <w:rPr>
          <w:rFonts w:asciiTheme="minorHAnsi" w:eastAsia="Times New Roman" w:hAnsiTheme="minorHAnsi" w:cstheme="minorHAnsi"/>
          <w:sz w:val="24"/>
          <w:szCs w:val="24"/>
        </w:rPr>
      </w:pPr>
    </w:p>
    <w:p w14:paraId="0ED58866" w14:textId="77777777" w:rsidR="00400574" w:rsidRDefault="00400574">
      <w:pPr>
        <w:spacing w:after="0"/>
        <w:rPr>
          <w:rFonts w:asciiTheme="majorBidi" w:hAnsiTheme="majorBidi" w:cstheme="majorBidi"/>
        </w:rPr>
      </w:pPr>
    </w:p>
    <w:p w14:paraId="7CE4F8ED" w14:textId="77777777" w:rsidR="001C6566" w:rsidRPr="00A0250E" w:rsidRDefault="001C6566">
      <w:pPr>
        <w:spacing w:after="0"/>
        <w:rPr>
          <w:rFonts w:asciiTheme="majorBidi" w:hAnsiTheme="majorBidi" w:cstheme="majorBidi"/>
        </w:rPr>
      </w:pPr>
    </w:p>
    <w:p w14:paraId="30DE6714" w14:textId="77777777" w:rsidR="00400574" w:rsidRPr="00A0250E" w:rsidRDefault="00400574">
      <w:pPr>
        <w:spacing w:after="0"/>
        <w:rPr>
          <w:rFonts w:asciiTheme="majorBidi" w:hAnsiTheme="majorBidi" w:cstheme="majorBidi"/>
          <w:b/>
        </w:rPr>
      </w:pPr>
    </w:p>
    <w:p w14:paraId="5F2542AE" w14:textId="2E91CF1D" w:rsidR="00400574" w:rsidRPr="00E81D61" w:rsidRDefault="001B5DC6">
      <w:pPr>
        <w:spacing w:after="0"/>
        <w:ind w:firstLine="708"/>
        <w:rPr>
          <w:rFonts w:asciiTheme="minorHAnsi" w:hAnsiTheme="minorHAnsi" w:cstheme="minorHAnsi"/>
          <w:b/>
          <w:sz w:val="24"/>
          <w:szCs w:val="24"/>
        </w:rPr>
      </w:pP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E81D61">
        <w:rPr>
          <w:rFonts w:asciiTheme="minorHAnsi" w:hAnsiTheme="minorHAnsi" w:cstheme="minorHAnsi"/>
          <w:b/>
          <w:sz w:val="24"/>
          <w:szCs w:val="24"/>
        </w:rPr>
        <w:t>GRAD CRIKVENICA</w:t>
      </w:r>
    </w:p>
    <w:p w14:paraId="337BF3F0" w14:textId="77777777" w:rsidR="00400574" w:rsidRPr="00E81D61" w:rsidRDefault="001B5DC6">
      <w:pPr>
        <w:spacing w:after="0"/>
        <w:ind w:left="4956"/>
        <w:rPr>
          <w:rFonts w:asciiTheme="minorHAnsi" w:hAnsiTheme="minorHAnsi" w:cstheme="minorHAnsi"/>
          <w:b/>
          <w:sz w:val="24"/>
          <w:szCs w:val="24"/>
        </w:rPr>
      </w:pPr>
      <w:r w:rsidRPr="00E81D61">
        <w:rPr>
          <w:rFonts w:asciiTheme="minorHAnsi" w:hAnsiTheme="minorHAnsi" w:cstheme="minorHAnsi"/>
          <w:b/>
          <w:sz w:val="24"/>
          <w:szCs w:val="24"/>
        </w:rPr>
        <w:t>Upravni odjel za društvene djelatnosti i lokalnu samoupravu</w:t>
      </w:r>
    </w:p>
    <w:p w14:paraId="354A1927" w14:textId="77777777" w:rsidR="00400574" w:rsidRPr="00A0250E" w:rsidRDefault="00400574">
      <w:pPr>
        <w:spacing w:after="0"/>
        <w:ind w:firstLine="708"/>
        <w:rPr>
          <w:rFonts w:asciiTheme="majorBidi" w:hAnsiTheme="majorBidi" w:cstheme="majorBidi"/>
        </w:rPr>
      </w:pPr>
    </w:p>
    <w:p w14:paraId="76B3B446" w14:textId="77777777" w:rsidR="00400574" w:rsidRPr="00A0250E" w:rsidRDefault="00400574">
      <w:pPr>
        <w:spacing w:after="0"/>
        <w:ind w:left="1485" w:hanging="1485"/>
        <w:rPr>
          <w:rFonts w:asciiTheme="majorBidi" w:hAnsiTheme="majorBidi" w:cstheme="majorBidi"/>
          <w:b/>
          <w:sz w:val="32"/>
          <w:szCs w:val="32"/>
        </w:rPr>
      </w:pPr>
    </w:p>
    <w:p w14:paraId="6717C9BA" w14:textId="77777777" w:rsidR="00400574" w:rsidRPr="00A0250E" w:rsidRDefault="00400574">
      <w:pPr>
        <w:spacing w:after="0"/>
        <w:ind w:left="1485" w:hanging="1485"/>
        <w:jc w:val="center"/>
        <w:rPr>
          <w:rFonts w:asciiTheme="majorBidi" w:hAnsiTheme="majorBidi" w:cstheme="majorBidi"/>
          <w:b/>
          <w:sz w:val="32"/>
          <w:szCs w:val="32"/>
        </w:rPr>
      </w:pPr>
    </w:p>
    <w:p w14:paraId="16A2DEC8" w14:textId="77777777" w:rsidR="00400574" w:rsidRDefault="00400574">
      <w:pPr>
        <w:spacing w:after="0"/>
        <w:ind w:left="1485" w:hanging="1485"/>
        <w:jc w:val="center"/>
        <w:rPr>
          <w:rFonts w:asciiTheme="majorBidi" w:hAnsiTheme="majorBidi" w:cstheme="majorBidi"/>
          <w:b/>
          <w:sz w:val="32"/>
          <w:szCs w:val="32"/>
        </w:rPr>
      </w:pPr>
    </w:p>
    <w:p w14:paraId="01495BF4" w14:textId="77777777" w:rsidR="00400574" w:rsidRPr="00A0250E" w:rsidRDefault="00400574">
      <w:pPr>
        <w:spacing w:after="0"/>
        <w:rPr>
          <w:rFonts w:asciiTheme="majorBidi" w:hAnsiTheme="majorBidi" w:cstheme="majorBidi"/>
          <w:b/>
          <w:sz w:val="32"/>
          <w:szCs w:val="32"/>
        </w:rPr>
      </w:pPr>
    </w:p>
    <w:p w14:paraId="61E38DD6" w14:textId="448228D8" w:rsidR="005136B0" w:rsidRPr="0084378D" w:rsidRDefault="00A3298E" w:rsidP="00A3298E">
      <w:pPr>
        <w:spacing w:after="0"/>
        <w:ind w:left="120"/>
        <w:jc w:val="center"/>
        <w:rPr>
          <w:rFonts w:asciiTheme="minorHAnsi" w:hAnsiTheme="minorHAnsi" w:cstheme="minorHAnsi"/>
          <w:b/>
          <w:sz w:val="24"/>
          <w:szCs w:val="24"/>
        </w:rPr>
      </w:pPr>
      <w:r w:rsidRPr="0084378D">
        <w:rPr>
          <w:rFonts w:asciiTheme="minorHAnsi" w:hAnsiTheme="minorHAnsi" w:cstheme="minorHAnsi"/>
          <w:b/>
          <w:sz w:val="24"/>
          <w:szCs w:val="24"/>
        </w:rPr>
        <w:t>PREDMET: OBRAZLOŽENJE PRIJEDLOGA II. IZMJENE FINANCIJSKOG PLANA ZA RAZDOBLJE 2025.-2027.</w:t>
      </w:r>
    </w:p>
    <w:p w14:paraId="76594314" w14:textId="71C5471F" w:rsidR="00400574" w:rsidRPr="00A0250E" w:rsidRDefault="00400574">
      <w:pPr>
        <w:spacing w:after="0"/>
        <w:ind w:left="1416" w:hanging="1416"/>
        <w:rPr>
          <w:rFonts w:asciiTheme="majorBidi" w:hAnsiTheme="majorBidi" w:cstheme="majorBidi"/>
          <w:b/>
          <w:sz w:val="32"/>
          <w:szCs w:val="32"/>
        </w:rPr>
      </w:pPr>
    </w:p>
    <w:p w14:paraId="596F533F" w14:textId="77777777" w:rsidR="00400574" w:rsidRDefault="00400574">
      <w:pPr>
        <w:spacing w:after="0"/>
        <w:rPr>
          <w:rFonts w:asciiTheme="majorBidi" w:hAnsiTheme="majorBidi" w:cstheme="majorBidi"/>
          <w:b/>
          <w:sz w:val="32"/>
          <w:szCs w:val="32"/>
        </w:rPr>
      </w:pPr>
    </w:p>
    <w:p w14:paraId="6B0B02CF" w14:textId="77777777" w:rsidR="00A3298E" w:rsidRPr="00A0250E" w:rsidRDefault="00A3298E">
      <w:pPr>
        <w:spacing w:after="0"/>
        <w:rPr>
          <w:rFonts w:asciiTheme="majorBidi" w:hAnsiTheme="majorBidi" w:cstheme="majorBidi"/>
          <w:b/>
          <w:sz w:val="32"/>
          <w:szCs w:val="32"/>
        </w:rPr>
      </w:pPr>
    </w:p>
    <w:p w14:paraId="32F5CDB6" w14:textId="77777777" w:rsidR="00F14513" w:rsidRPr="006D1565" w:rsidRDefault="00F14513" w:rsidP="00F14513">
      <w:pPr>
        <w:spacing w:after="0" w:line="240" w:lineRule="auto"/>
        <w:rPr>
          <w:rFonts w:asciiTheme="minorHAnsi" w:hAnsiTheme="minorHAnsi" w:cstheme="minorHAnsi"/>
          <w:b/>
          <w:sz w:val="24"/>
          <w:szCs w:val="24"/>
        </w:rPr>
      </w:pPr>
      <w:r w:rsidRPr="006D1565">
        <w:rPr>
          <w:rFonts w:asciiTheme="minorHAnsi" w:hAnsiTheme="minorHAnsi" w:cstheme="minorHAnsi"/>
          <w:b/>
          <w:sz w:val="24"/>
          <w:szCs w:val="24"/>
        </w:rPr>
        <w:t>RAZDJEL: 001 UPRAVNI ODJEL ZA DRUŠTVENE DJELATNOSTI I LOKALNU SAMOUPRAVU</w:t>
      </w:r>
    </w:p>
    <w:p w14:paraId="1AE18DDF" w14:textId="77777777" w:rsidR="00F14513" w:rsidRPr="006D1565" w:rsidRDefault="00F14513" w:rsidP="00F14513">
      <w:pPr>
        <w:spacing w:after="0" w:line="240" w:lineRule="auto"/>
        <w:rPr>
          <w:rFonts w:asciiTheme="minorHAnsi" w:hAnsiTheme="minorHAnsi" w:cstheme="minorHAnsi"/>
          <w:b/>
          <w:sz w:val="24"/>
          <w:szCs w:val="24"/>
        </w:rPr>
      </w:pPr>
      <w:r w:rsidRPr="006D1565">
        <w:rPr>
          <w:rFonts w:asciiTheme="minorHAnsi" w:hAnsiTheme="minorHAnsi" w:cstheme="minorHAnsi"/>
          <w:b/>
          <w:sz w:val="24"/>
          <w:szCs w:val="24"/>
        </w:rPr>
        <w:t xml:space="preserve">GLAVA: </w:t>
      </w:r>
      <w:r w:rsidRPr="006D1565">
        <w:rPr>
          <w:rFonts w:cs="Calibri"/>
          <w:b/>
          <w:bCs/>
          <w:sz w:val="24"/>
          <w:szCs w:val="24"/>
        </w:rPr>
        <w:t>00104 JAVNE USTANOVE U KULTURI</w:t>
      </w:r>
    </w:p>
    <w:p w14:paraId="61B18620" w14:textId="77777777" w:rsidR="00F14513" w:rsidRPr="003D43FF" w:rsidRDefault="00F14513" w:rsidP="00F14513">
      <w:pPr>
        <w:spacing w:after="0" w:line="240" w:lineRule="auto"/>
        <w:rPr>
          <w:rFonts w:asciiTheme="majorBidi" w:hAnsiTheme="majorBidi" w:cstheme="majorBidi"/>
          <w:b/>
          <w:sz w:val="24"/>
          <w:szCs w:val="24"/>
        </w:rPr>
      </w:pPr>
      <w:r w:rsidRPr="00F14513">
        <w:rPr>
          <w:rFonts w:cs="Calibri"/>
          <w:b/>
          <w:bCs/>
          <w:sz w:val="24"/>
          <w:szCs w:val="24"/>
        </w:rPr>
        <w:t>PRORAČUNSKI KORISNIK: 30179 GRADSKA KNJIŽNICA CRIKVENICA</w:t>
      </w:r>
    </w:p>
    <w:p w14:paraId="5A0C53D1" w14:textId="72735C74" w:rsidR="00F14513" w:rsidRPr="006D1565" w:rsidRDefault="00F14513" w:rsidP="00F14513">
      <w:pPr>
        <w:autoSpaceDE w:val="0"/>
        <w:autoSpaceDN w:val="0"/>
        <w:adjustRightInd w:val="0"/>
        <w:rPr>
          <w:rFonts w:cs="Calibri"/>
          <w:b/>
          <w:bCs/>
          <w:color w:val="FF0000"/>
          <w:sz w:val="24"/>
          <w:szCs w:val="24"/>
        </w:rPr>
      </w:pPr>
    </w:p>
    <w:p w14:paraId="1ED97C5E" w14:textId="77777777" w:rsidR="00400574" w:rsidRPr="00A0250E" w:rsidRDefault="00400574">
      <w:pPr>
        <w:spacing w:after="0"/>
        <w:rPr>
          <w:rFonts w:asciiTheme="majorBidi" w:hAnsiTheme="majorBidi" w:cstheme="majorBidi"/>
          <w:b/>
          <w:sz w:val="32"/>
          <w:szCs w:val="32"/>
        </w:rPr>
      </w:pPr>
    </w:p>
    <w:p w14:paraId="1884EBE1" w14:textId="77777777" w:rsidR="00400574" w:rsidRPr="00A0250E" w:rsidRDefault="00400574">
      <w:pPr>
        <w:spacing w:after="0"/>
        <w:rPr>
          <w:rFonts w:asciiTheme="majorBidi" w:hAnsiTheme="majorBidi" w:cstheme="majorBidi"/>
          <w:b/>
          <w:sz w:val="32"/>
          <w:szCs w:val="32"/>
        </w:rPr>
      </w:pPr>
    </w:p>
    <w:p w14:paraId="3E59E663" w14:textId="77777777" w:rsidR="00400574" w:rsidRPr="00A0250E" w:rsidRDefault="00400574">
      <w:pPr>
        <w:spacing w:after="0"/>
        <w:rPr>
          <w:rFonts w:asciiTheme="majorBidi" w:hAnsiTheme="majorBidi" w:cstheme="majorBidi"/>
          <w:b/>
          <w:sz w:val="32"/>
          <w:szCs w:val="32"/>
        </w:rPr>
      </w:pPr>
    </w:p>
    <w:p w14:paraId="19E84107" w14:textId="77777777" w:rsidR="00400574" w:rsidRPr="00A0250E" w:rsidRDefault="00400574">
      <w:pPr>
        <w:spacing w:after="0"/>
        <w:rPr>
          <w:rFonts w:asciiTheme="majorBidi" w:hAnsiTheme="majorBidi" w:cstheme="majorBidi"/>
          <w:b/>
          <w:sz w:val="32"/>
          <w:szCs w:val="32"/>
        </w:rPr>
      </w:pPr>
    </w:p>
    <w:p w14:paraId="7E1373F1" w14:textId="77777777" w:rsidR="00400574" w:rsidRPr="00A0250E" w:rsidRDefault="00400574">
      <w:pPr>
        <w:spacing w:after="0"/>
        <w:rPr>
          <w:rFonts w:asciiTheme="majorBidi" w:hAnsiTheme="majorBidi" w:cstheme="majorBidi"/>
          <w:b/>
          <w:sz w:val="32"/>
          <w:szCs w:val="32"/>
        </w:rPr>
      </w:pPr>
    </w:p>
    <w:p w14:paraId="4B53F2EA" w14:textId="77777777" w:rsidR="00400574" w:rsidRDefault="00400574">
      <w:pPr>
        <w:spacing w:after="0"/>
        <w:rPr>
          <w:rFonts w:asciiTheme="majorBidi" w:hAnsiTheme="majorBidi" w:cstheme="majorBidi"/>
          <w:b/>
          <w:sz w:val="32"/>
          <w:szCs w:val="32"/>
        </w:rPr>
      </w:pPr>
    </w:p>
    <w:p w14:paraId="2756CB04" w14:textId="77777777" w:rsidR="00084C71" w:rsidRPr="00A0250E" w:rsidRDefault="00084C71">
      <w:pPr>
        <w:spacing w:after="0"/>
        <w:rPr>
          <w:rFonts w:asciiTheme="majorBidi" w:hAnsiTheme="majorBidi" w:cstheme="majorBidi"/>
          <w:b/>
          <w:sz w:val="32"/>
          <w:szCs w:val="32"/>
        </w:rPr>
      </w:pPr>
    </w:p>
    <w:p w14:paraId="6E9AD957" w14:textId="77777777" w:rsidR="00400574" w:rsidRPr="00A0250E" w:rsidRDefault="00400574">
      <w:pPr>
        <w:spacing w:after="0"/>
        <w:rPr>
          <w:rFonts w:asciiTheme="majorBidi" w:hAnsiTheme="majorBidi" w:cstheme="majorBidi"/>
          <w:b/>
          <w:sz w:val="32"/>
          <w:szCs w:val="32"/>
        </w:rPr>
      </w:pPr>
    </w:p>
    <w:p w14:paraId="0A4BBE6A" w14:textId="77777777" w:rsidR="00400574" w:rsidRDefault="00400574">
      <w:pPr>
        <w:spacing w:after="0"/>
        <w:rPr>
          <w:rFonts w:asciiTheme="majorBidi" w:hAnsiTheme="majorBidi" w:cstheme="majorBidi"/>
          <w:b/>
          <w:sz w:val="32"/>
          <w:szCs w:val="32"/>
        </w:rPr>
      </w:pPr>
    </w:p>
    <w:p w14:paraId="45094624" w14:textId="77777777" w:rsidR="00400574" w:rsidRDefault="001B5DC6">
      <w:pPr>
        <w:numPr>
          <w:ilvl w:val="0"/>
          <w:numId w:val="2"/>
        </w:numPr>
        <w:spacing w:after="0" w:line="240" w:lineRule="auto"/>
        <w:jc w:val="both"/>
        <w:rPr>
          <w:rFonts w:asciiTheme="majorBidi" w:hAnsiTheme="majorBidi" w:cstheme="majorBidi"/>
          <w:b/>
        </w:rPr>
      </w:pPr>
      <w:r w:rsidRPr="00A86EB6">
        <w:rPr>
          <w:rFonts w:asciiTheme="majorBidi" w:hAnsiTheme="majorBidi" w:cstheme="majorBidi"/>
          <w:b/>
        </w:rPr>
        <w:lastRenderedPageBreak/>
        <w:t>DJELOKRUG RADA</w:t>
      </w:r>
    </w:p>
    <w:p w14:paraId="659F09F4" w14:textId="77777777" w:rsidR="00A86EB6" w:rsidRPr="00A86EB6" w:rsidRDefault="00A86EB6" w:rsidP="00A86EB6">
      <w:pPr>
        <w:spacing w:after="0" w:line="240" w:lineRule="auto"/>
        <w:ind w:left="928"/>
        <w:jc w:val="both"/>
        <w:rPr>
          <w:rFonts w:asciiTheme="majorBidi" w:hAnsiTheme="majorBidi" w:cstheme="majorBidi"/>
          <w:b/>
        </w:rPr>
      </w:pPr>
    </w:p>
    <w:p w14:paraId="0FD4B3D0" w14:textId="77777777" w:rsidR="00400574" w:rsidRPr="00A0250E" w:rsidRDefault="00400574">
      <w:pPr>
        <w:spacing w:after="0" w:line="240" w:lineRule="auto"/>
        <w:jc w:val="both"/>
        <w:rPr>
          <w:rFonts w:asciiTheme="majorBidi" w:hAnsiTheme="majorBidi" w:cstheme="majorBidi"/>
          <w:b/>
        </w:rPr>
      </w:pPr>
    </w:p>
    <w:tbl>
      <w:tblPr>
        <w:tblW w:w="10348" w:type="dxa"/>
        <w:jc w:val="center"/>
        <w:tblLayout w:type="fixed"/>
        <w:tblLook w:val="04A0" w:firstRow="1" w:lastRow="0" w:firstColumn="1" w:lastColumn="0" w:noHBand="0" w:noVBand="1"/>
      </w:tblPr>
      <w:tblGrid>
        <w:gridCol w:w="10348"/>
      </w:tblGrid>
      <w:tr w:rsidR="00A0250E" w:rsidRPr="00A0250E" w14:paraId="18A43C99" w14:textId="77777777" w:rsidTr="00CC0274">
        <w:trPr>
          <w:trHeight w:val="576"/>
          <w:jc w:val="center"/>
        </w:trPr>
        <w:tc>
          <w:tcPr>
            <w:tcW w:w="10348" w:type="dxa"/>
            <w:tcBorders>
              <w:top w:val="single" w:sz="4" w:space="0" w:color="auto"/>
              <w:left w:val="single" w:sz="4" w:space="0" w:color="auto"/>
              <w:bottom w:val="single" w:sz="4" w:space="0" w:color="auto"/>
              <w:right w:val="single" w:sz="4" w:space="0" w:color="auto"/>
            </w:tcBorders>
            <w:noWrap/>
            <w:hideMark/>
          </w:tcPr>
          <w:p w14:paraId="7665CCFE" w14:textId="77777777" w:rsidR="00246E08" w:rsidRDefault="00246E08" w:rsidP="00246E08">
            <w:pPr>
              <w:ind w:right="180"/>
              <w:jc w:val="both"/>
              <w:rPr>
                <w:rFonts w:ascii="Times New Roman" w:eastAsia="Times New Roman" w:hAnsi="Times New Roman"/>
                <w:color w:val="000000"/>
                <w:sz w:val="20"/>
                <w:szCs w:val="20"/>
                <w:lang w:eastAsia="hr-HR"/>
              </w:rPr>
            </w:pPr>
          </w:p>
          <w:p w14:paraId="0BC3EC0F" w14:textId="62A88792" w:rsidR="00246E08" w:rsidRPr="00246E08" w:rsidRDefault="00A86EB6" w:rsidP="00246E08">
            <w:pPr>
              <w:ind w:right="180"/>
              <w:jc w:val="both"/>
              <w:rPr>
                <w:rFonts w:ascii="Times New Roman" w:eastAsia="Times New Roman" w:hAnsi="Times New Roman"/>
                <w:color w:val="000000"/>
                <w:sz w:val="20"/>
                <w:szCs w:val="20"/>
                <w:lang w:eastAsia="hr-HR"/>
              </w:rPr>
            </w:pPr>
            <w:r w:rsidRPr="00246E08">
              <w:rPr>
                <w:rFonts w:ascii="Times New Roman" w:eastAsia="Times New Roman" w:hAnsi="Times New Roman"/>
                <w:color w:val="000000"/>
                <w:sz w:val="20"/>
                <w:szCs w:val="20"/>
                <w:lang w:eastAsia="hr-HR"/>
              </w:rPr>
              <w:t xml:space="preserve">Primjenom Zakona o knjižnicama od 1. veljače 2000. godine, Knjižnica je samostalna ustanova pod nazivom Javna ustanova Narodna knjižnica i čitaonica, a od 16. veljače 2010. godine djeluje kao Gradska knjižnica Crikvenica. </w:t>
            </w:r>
          </w:p>
          <w:p w14:paraId="4F9E666E" w14:textId="7643BD15" w:rsidR="00A86EB6" w:rsidRPr="00246E08" w:rsidRDefault="00A86EB6" w:rsidP="00246E08">
            <w:pPr>
              <w:ind w:right="180"/>
              <w:jc w:val="both"/>
              <w:rPr>
                <w:rFonts w:ascii="Times New Roman" w:eastAsia="Times New Roman" w:hAnsi="Times New Roman"/>
                <w:color w:val="000000"/>
                <w:sz w:val="20"/>
                <w:szCs w:val="20"/>
                <w:lang w:eastAsia="hr-HR"/>
              </w:rPr>
            </w:pPr>
            <w:r w:rsidRPr="00246E08">
              <w:rPr>
                <w:rFonts w:ascii="Times New Roman" w:eastAsia="Times New Roman" w:hAnsi="Times New Roman"/>
                <w:color w:val="000000"/>
                <w:sz w:val="20"/>
                <w:szCs w:val="20"/>
                <w:lang w:eastAsia="hr-HR"/>
              </w:rPr>
              <w:t xml:space="preserve">Osnivač je Grad Crikvenica. Sjedište Knjižnice je u Crikvenici, Vinodolska 1.       </w:t>
            </w:r>
          </w:p>
          <w:p w14:paraId="53EE36AA" w14:textId="2D98B4AB" w:rsidR="00CF5E39" w:rsidRDefault="00A86EB6" w:rsidP="00CF5E39">
            <w:pPr>
              <w:ind w:right="180"/>
              <w:jc w:val="both"/>
              <w:rPr>
                <w:rFonts w:ascii="Times New Roman" w:eastAsia="Times New Roman" w:hAnsi="Times New Roman"/>
                <w:color w:val="000000"/>
                <w:sz w:val="20"/>
                <w:szCs w:val="20"/>
                <w:lang w:eastAsia="hr-HR"/>
              </w:rPr>
            </w:pPr>
            <w:r w:rsidRPr="00246E08">
              <w:rPr>
                <w:rFonts w:ascii="Times New Roman" w:eastAsia="Times New Roman" w:hAnsi="Times New Roman"/>
                <w:color w:val="000000"/>
                <w:sz w:val="20"/>
                <w:szCs w:val="20"/>
                <w:lang w:eastAsia="hr-HR"/>
              </w:rPr>
              <w:t xml:space="preserve">Gradska knjižnica Crikvenica u svim naseljima ima organiziranu neku od ustrojbenih jedinica narodne knjižnice sukladno Standardima za narodne knjižnice u RH: ogranak ili knjižničnu stanicu. Gradska knjižnica Crikvenica sastoji se od središnjeg odjela u Crikvenici, ogranka u Selcu i knjižničnih stanica u Jadranovu i Dramlju. Trenutno </w:t>
            </w:r>
            <w:r w:rsidR="00EB4D6D">
              <w:rPr>
                <w:rFonts w:ascii="Times New Roman" w:eastAsia="Times New Roman" w:hAnsi="Times New Roman"/>
                <w:color w:val="000000"/>
                <w:sz w:val="20"/>
                <w:szCs w:val="20"/>
                <w:lang w:eastAsia="hr-HR"/>
              </w:rPr>
              <w:t>je</w:t>
            </w:r>
            <w:r w:rsidRPr="00246E08">
              <w:rPr>
                <w:rFonts w:ascii="Times New Roman" w:eastAsia="Times New Roman" w:hAnsi="Times New Roman"/>
                <w:color w:val="000000"/>
                <w:sz w:val="20"/>
                <w:szCs w:val="20"/>
                <w:lang w:eastAsia="hr-HR"/>
              </w:rPr>
              <w:t xml:space="preserve"> uz ravnatelja zaposlen</w:t>
            </w:r>
            <w:r w:rsidR="00EB4D6D">
              <w:rPr>
                <w:rFonts w:ascii="Times New Roman" w:eastAsia="Times New Roman" w:hAnsi="Times New Roman"/>
                <w:color w:val="000000"/>
                <w:sz w:val="20"/>
                <w:szCs w:val="20"/>
                <w:lang w:eastAsia="hr-HR"/>
              </w:rPr>
              <w:t>o</w:t>
            </w:r>
            <w:r w:rsidRPr="00246E08">
              <w:rPr>
                <w:rFonts w:ascii="Times New Roman" w:eastAsia="Times New Roman" w:hAnsi="Times New Roman"/>
                <w:color w:val="000000"/>
                <w:sz w:val="20"/>
                <w:szCs w:val="20"/>
                <w:lang w:eastAsia="hr-HR"/>
              </w:rPr>
              <w:t xml:space="preserve"> </w:t>
            </w:r>
            <w:r w:rsidR="00EB4D6D">
              <w:rPr>
                <w:rFonts w:ascii="Times New Roman" w:eastAsia="Times New Roman" w:hAnsi="Times New Roman"/>
                <w:color w:val="000000"/>
                <w:sz w:val="20"/>
                <w:szCs w:val="20"/>
                <w:lang w:eastAsia="hr-HR"/>
              </w:rPr>
              <w:t>pet</w:t>
            </w:r>
            <w:r w:rsidRPr="00246E08">
              <w:rPr>
                <w:rFonts w:ascii="Times New Roman" w:eastAsia="Times New Roman" w:hAnsi="Times New Roman"/>
                <w:color w:val="000000"/>
                <w:sz w:val="20"/>
                <w:szCs w:val="20"/>
                <w:lang w:eastAsia="hr-HR"/>
              </w:rPr>
              <w:t xml:space="preserve"> djelatnic</w:t>
            </w:r>
            <w:r w:rsidR="00EB4D6D">
              <w:rPr>
                <w:rFonts w:ascii="Times New Roman" w:eastAsia="Times New Roman" w:hAnsi="Times New Roman"/>
                <w:color w:val="000000"/>
                <w:sz w:val="20"/>
                <w:szCs w:val="20"/>
                <w:lang w:eastAsia="hr-HR"/>
              </w:rPr>
              <w:t>a</w:t>
            </w:r>
            <w:r w:rsidRPr="00246E08">
              <w:rPr>
                <w:rFonts w:ascii="Times New Roman" w:eastAsia="Times New Roman" w:hAnsi="Times New Roman"/>
                <w:color w:val="000000"/>
                <w:sz w:val="20"/>
                <w:szCs w:val="20"/>
                <w:lang w:eastAsia="hr-HR"/>
              </w:rPr>
              <w:t>: knjižničar i tri knjižničarska tehničara</w:t>
            </w:r>
            <w:r w:rsidR="00EB4D6D">
              <w:rPr>
                <w:rFonts w:ascii="Times New Roman" w:eastAsia="Times New Roman" w:hAnsi="Times New Roman"/>
                <w:color w:val="000000"/>
                <w:sz w:val="20"/>
                <w:szCs w:val="20"/>
                <w:lang w:eastAsia="hr-HR"/>
              </w:rPr>
              <w:t xml:space="preserve"> i djelatnika za zamjenu knjižničarskog tehničara koji je na bolovanju</w:t>
            </w:r>
            <w:r w:rsidRPr="00246E08">
              <w:rPr>
                <w:rFonts w:ascii="Times New Roman" w:eastAsia="Times New Roman" w:hAnsi="Times New Roman"/>
                <w:color w:val="000000"/>
                <w:sz w:val="20"/>
                <w:szCs w:val="20"/>
                <w:lang w:eastAsia="hr-HR"/>
              </w:rPr>
              <w:t>. Djelatnice rade stručne poslove koji su u opisu njihovih radnih mjesta i imaju položene stručne ispite. Središnji odjel u Crikvenici</w:t>
            </w:r>
            <w:r w:rsidR="00EB4D6D">
              <w:rPr>
                <w:rFonts w:ascii="Times New Roman" w:eastAsia="Times New Roman" w:hAnsi="Times New Roman"/>
                <w:color w:val="000000"/>
                <w:sz w:val="20"/>
                <w:szCs w:val="20"/>
                <w:lang w:eastAsia="hr-HR"/>
              </w:rPr>
              <w:t xml:space="preserve"> </w:t>
            </w:r>
            <w:r w:rsidRPr="00246E08">
              <w:rPr>
                <w:rFonts w:ascii="Times New Roman" w:eastAsia="Times New Roman" w:hAnsi="Times New Roman"/>
                <w:color w:val="000000"/>
                <w:sz w:val="20"/>
                <w:szCs w:val="20"/>
                <w:lang w:eastAsia="hr-HR"/>
              </w:rPr>
              <w:t xml:space="preserve">i knjižnična stanica Dramalj rade svakodnevno prema prilagođenom radnom vremenu i sukladno epidemiološkim preporukama za postupanje nakon proglašenja prekida epidemije COVID-19. </w:t>
            </w:r>
            <w:r w:rsidR="00EB4D6D">
              <w:rPr>
                <w:rFonts w:ascii="Times New Roman" w:eastAsia="Times New Roman" w:hAnsi="Times New Roman"/>
                <w:color w:val="000000"/>
                <w:sz w:val="20"/>
                <w:szCs w:val="20"/>
                <w:lang w:eastAsia="hr-HR"/>
              </w:rPr>
              <w:t>Ogranak Selce i k</w:t>
            </w:r>
            <w:r w:rsidRPr="00246E08">
              <w:rPr>
                <w:rFonts w:ascii="Times New Roman" w:eastAsia="Times New Roman" w:hAnsi="Times New Roman"/>
                <w:color w:val="000000"/>
                <w:sz w:val="20"/>
                <w:szCs w:val="20"/>
                <w:lang w:eastAsia="hr-HR"/>
              </w:rPr>
              <w:t>njižnična stanica Jadranovo trenutno ne rad</w:t>
            </w:r>
            <w:r w:rsidR="00EB4D6D">
              <w:rPr>
                <w:rFonts w:ascii="Times New Roman" w:eastAsia="Times New Roman" w:hAnsi="Times New Roman"/>
                <w:color w:val="000000"/>
                <w:sz w:val="20"/>
                <w:szCs w:val="20"/>
                <w:lang w:eastAsia="hr-HR"/>
              </w:rPr>
              <w:t>e</w:t>
            </w:r>
            <w:r w:rsidRPr="00246E08">
              <w:rPr>
                <w:rFonts w:ascii="Times New Roman" w:eastAsia="Times New Roman" w:hAnsi="Times New Roman"/>
                <w:color w:val="000000"/>
                <w:sz w:val="20"/>
                <w:szCs w:val="20"/>
                <w:lang w:eastAsia="hr-HR"/>
              </w:rPr>
              <w:t>, dok se ne steknu svi uvjeti za rad pa korisnici koriste središnji odjel u Crikvenici.</w:t>
            </w:r>
          </w:p>
          <w:p w14:paraId="22789009" w14:textId="063A6BCF" w:rsidR="00CF5E39" w:rsidRDefault="00A86EB6" w:rsidP="00CF5E39">
            <w:pPr>
              <w:ind w:right="180"/>
              <w:jc w:val="both"/>
              <w:rPr>
                <w:rFonts w:ascii="Times New Roman" w:eastAsia="Times New Roman" w:hAnsi="Times New Roman"/>
                <w:color w:val="000000"/>
                <w:sz w:val="20"/>
                <w:szCs w:val="20"/>
                <w:lang w:eastAsia="hr-HR"/>
              </w:rPr>
            </w:pPr>
            <w:r w:rsidRPr="00CF5E39">
              <w:rPr>
                <w:rFonts w:ascii="Times New Roman" w:eastAsia="Times New Roman" w:hAnsi="Times New Roman"/>
                <w:color w:val="000000"/>
                <w:sz w:val="20"/>
                <w:szCs w:val="20"/>
                <w:lang w:eastAsia="hr-HR"/>
              </w:rPr>
              <w:t>Knjižnična djelatnost obuhvaća: nabavu knjižnične građe, sustavan i neprestan odabir knjižnične građe, sređivanje i stručnu obradu, čuvanje i zaštitu knjižnične građe te provođenje mjera zaštite knjižnične građe koja je kulturno dobro, logičan i primjeren smještaj knjižnične građe, davanje na korištenje knjižnične građe, izradu biltena, kataloga, bibliografija i drugih informacijskih pomagala, sudjelovanje u izradi stručnih kataloga i baza podataka, omogućavanje pristupačnosti knjižnične građe i informacija korisnicima prema njihovim potrebama i zahtjevima, osiguravanje korištenja i posudbe knjižnične građe te protok informacija, poticanje i pomoć korisnicima pri izboru i korištenju knjižnične građe, informacijskih pomagala i izvora, vođenje dokumentacije i statistike o građi i korisnicima te o poslovanju</w:t>
            </w:r>
            <w:r w:rsidR="00CF5E39">
              <w:rPr>
                <w:rFonts w:ascii="Times New Roman" w:eastAsia="Times New Roman" w:hAnsi="Times New Roman"/>
                <w:color w:val="000000"/>
                <w:sz w:val="20"/>
                <w:szCs w:val="20"/>
                <w:lang w:eastAsia="hr-HR"/>
              </w:rPr>
              <w:t>.</w:t>
            </w:r>
          </w:p>
          <w:p w14:paraId="2DE74BCF" w14:textId="77777777" w:rsidR="007E32ED" w:rsidRDefault="00A86EB6" w:rsidP="00CF5E39">
            <w:pPr>
              <w:ind w:right="180"/>
              <w:jc w:val="both"/>
              <w:rPr>
                <w:rFonts w:ascii="Times New Roman" w:eastAsia="Times New Roman" w:hAnsi="Times New Roman"/>
                <w:color w:val="000000"/>
                <w:sz w:val="20"/>
                <w:szCs w:val="20"/>
                <w:lang w:eastAsia="hr-HR"/>
              </w:rPr>
            </w:pPr>
            <w:r w:rsidRPr="00CF5E39">
              <w:rPr>
                <w:rFonts w:ascii="Times New Roman" w:eastAsia="Times New Roman" w:hAnsi="Times New Roman"/>
                <w:color w:val="000000"/>
                <w:sz w:val="20"/>
                <w:szCs w:val="20"/>
                <w:lang w:eastAsia="hr-HR"/>
              </w:rPr>
              <w:t>Kulturne aktivnosti, glazbeno-scenski program i kulturne manifestacije sastavni su dio osnovne djelatnosti, a cilj je promicanje kulturnih vrijednosti u zajednici, očuvanje baštine, kulture, povijesti i tradicije lokalne zajednice.</w:t>
            </w:r>
          </w:p>
          <w:p w14:paraId="6F932686" w14:textId="77777777" w:rsidR="007E32ED" w:rsidRDefault="00A86EB6" w:rsidP="007E32ED">
            <w:pPr>
              <w:ind w:right="180"/>
              <w:jc w:val="both"/>
              <w:rPr>
                <w:rFonts w:ascii="Times New Roman" w:eastAsia="Times New Roman" w:hAnsi="Times New Roman"/>
                <w:color w:val="000000"/>
                <w:sz w:val="20"/>
                <w:szCs w:val="20"/>
                <w:lang w:eastAsia="hr-HR"/>
              </w:rPr>
            </w:pPr>
            <w:r w:rsidRPr="00CF5E39">
              <w:rPr>
                <w:rFonts w:ascii="Times New Roman" w:eastAsia="Times New Roman" w:hAnsi="Times New Roman"/>
                <w:color w:val="000000"/>
                <w:sz w:val="20"/>
                <w:szCs w:val="20"/>
                <w:lang w:eastAsia="hr-HR"/>
              </w:rPr>
              <w:t>Izdavačka djelatnost nije primarna djelatnost ove Ustanove, no Knjižnica ima dugu tradiciju izdavaštva kojim potiče afirmaciju identiteta i promidžbu Grada Crikvenice, darovitost i stvaralaštvo, aktivnosti mlade populacije te njegovanje književnosti na lokalnom idiomu.</w:t>
            </w:r>
          </w:p>
          <w:p w14:paraId="7DFBBD0F" w14:textId="06CFDE63" w:rsidR="00A86EB6" w:rsidRPr="001C6566" w:rsidRDefault="00A86EB6" w:rsidP="007E32ED">
            <w:pPr>
              <w:ind w:right="180"/>
              <w:jc w:val="both"/>
              <w:rPr>
                <w:rFonts w:ascii="Times New Roman" w:eastAsia="Times New Roman" w:hAnsi="Times New Roman"/>
                <w:color w:val="000000"/>
                <w:sz w:val="20"/>
                <w:szCs w:val="20"/>
                <w:lang w:eastAsia="hr-HR"/>
              </w:rPr>
            </w:pPr>
            <w:r w:rsidRPr="001C6566">
              <w:rPr>
                <w:rFonts w:ascii="Times New Roman" w:eastAsia="Times New Roman" w:hAnsi="Times New Roman"/>
                <w:color w:val="000000"/>
                <w:sz w:val="20"/>
                <w:szCs w:val="20"/>
                <w:lang w:eastAsia="hr-HR"/>
              </w:rPr>
              <w:t xml:space="preserve">Djelatnice Knjižnice imaju obvezu stalnog stručnog usavršavanja te prate najnovije znanstvena postignuća sukladno Zakonu o knjižnicama i Standardima za narodne knjižnice Republike Hrvatske. Nove spoznaje i kompetencije koje djelatnice stječu primjenjuju se u radu i programi se kontinuirano obogaćuju novim sadržajima. </w:t>
            </w:r>
          </w:p>
          <w:p w14:paraId="069AC846" w14:textId="77777777" w:rsidR="00A86EB6" w:rsidRPr="00A86EB6" w:rsidRDefault="00A86EB6" w:rsidP="00A86EB6">
            <w:pPr>
              <w:spacing w:after="0" w:line="240" w:lineRule="auto"/>
              <w:ind w:left="316"/>
              <w:jc w:val="both"/>
              <w:outlineLvl w:val="0"/>
              <w:rPr>
                <w:rFonts w:asciiTheme="majorBidi" w:eastAsia="Times New Roman" w:hAnsiTheme="majorBidi" w:cstheme="majorBidi"/>
                <w:lang w:eastAsia="hr-HR"/>
              </w:rPr>
            </w:pPr>
          </w:p>
          <w:p w14:paraId="17B86916" w14:textId="3759D93E" w:rsidR="00400574" w:rsidRPr="00A0250E" w:rsidRDefault="00400574" w:rsidP="00714749">
            <w:pPr>
              <w:spacing w:after="0" w:line="240" w:lineRule="auto"/>
              <w:jc w:val="both"/>
              <w:rPr>
                <w:rFonts w:asciiTheme="majorBidi" w:eastAsia="Times New Roman" w:hAnsiTheme="majorBidi" w:cstheme="majorBidi"/>
                <w:sz w:val="20"/>
                <w:szCs w:val="20"/>
                <w:lang w:eastAsia="hr-HR"/>
              </w:rPr>
            </w:pPr>
          </w:p>
        </w:tc>
      </w:tr>
    </w:tbl>
    <w:p w14:paraId="6FB5779F" w14:textId="77777777" w:rsidR="00400574" w:rsidRPr="00A0250E" w:rsidRDefault="00400574">
      <w:pPr>
        <w:spacing w:after="0" w:line="240" w:lineRule="auto"/>
        <w:rPr>
          <w:rFonts w:asciiTheme="majorBidi" w:hAnsiTheme="majorBidi" w:cstheme="majorBidi"/>
          <w:b/>
          <w:bCs/>
          <w:sz w:val="20"/>
          <w:szCs w:val="20"/>
        </w:rPr>
      </w:pPr>
    </w:p>
    <w:p w14:paraId="77776165" w14:textId="77777777" w:rsidR="007D5174" w:rsidRDefault="007D5174" w:rsidP="0021335F">
      <w:pPr>
        <w:spacing w:after="0"/>
        <w:rPr>
          <w:rFonts w:asciiTheme="majorBidi" w:eastAsiaTheme="minorHAnsi" w:hAnsiTheme="majorBidi" w:cstheme="majorBidi"/>
          <w:b/>
          <w:sz w:val="16"/>
          <w:szCs w:val="16"/>
        </w:rPr>
      </w:pPr>
    </w:p>
    <w:p w14:paraId="6C795299" w14:textId="77777777" w:rsidR="008F064B" w:rsidRDefault="008F064B" w:rsidP="0021335F">
      <w:pPr>
        <w:spacing w:after="0"/>
        <w:rPr>
          <w:rFonts w:asciiTheme="majorBidi" w:eastAsiaTheme="minorHAnsi" w:hAnsiTheme="majorBidi" w:cstheme="majorBidi"/>
          <w:b/>
          <w:sz w:val="16"/>
          <w:szCs w:val="16"/>
        </w:rPr>
      </w:pPr>
    </w:p>
    <w:p w14:paraId="33155B1A" w14:textId="7EF5BFED" w:rsidR="008F064B" w:rsidRDefault="008F064B" w:rsidP="0021335F">
      <w:pPr>
        <w:spacing w:after="0"/>
        <w:rPr>
          <w:noProof/>
        </w:rPr>
      </w:pPr>
    </w:p>
    <w:p w14:paraId="4D2C67F5" w14:textId="77777777" w:rsidR="00AC58C3" w:rsidRDefault="00AC58C3" w:rsidP="0021335F">
      <w:pPr>
        <w:spacing w:after="0"/>
        <w:rPr>
          <w:noProof/>
        </w:rPr>
      </w:pPr>
    </w:p>
    <w:p w14:paraId="5B106C85" w14:textId="77777777" w:rsidR="00AC58C3" w:rsidRDefault="00AC58C3" w:rsidP="0021335F">
      <w:pPr>
        <w:spacing w:after="0"/>
        <w:rPr>
          <w:noProof/>
        </w:rPr>
      </w:pPr>
    </w:p>
    <w:p w14:paraId="2684BA1D" w14:textId="60AB227B" w:rsidR="00AC58C3" w:rsidRDefault="00780CC3" w:rsidP="0021335F">
      <w:pPr>
        <w:spacing w:after="0"/>
        <w:rPr>
          <w:rFonts w:asciiTheme="majorBidi" w:eastAsiaTheme="minorHAnsi" w:hAnsiTheme="majorBidi" w:cstheme="majorBidi"/>
          <w:b/>
          <w:sz w:val="16"/>
          <w:szCs w:val="16"/>
        </w:rPr>
      </w:pPr>
      <w:r w:rsidRPr="00780CC3">
        <w:rPr>
          <w:noProof/>
        </w:rPr>
        <w:lastRenderedPageBreak/>
        <w:drawing>
          <wp:inline distT="0" distB="0" distL="0" distR="0" wp14:anchorId="75BE2A71" wp14:editId="6A56B7DD">
            <wp:extent cx="5760720" cy="7946390"/>
            <wp:effectExtent l="0" t="0" r="0" b="0"/>
            <wp:docPr id="17734791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46390"/>
                    </a:xfrm>
                    <a:prstGeom prst="rect">
                      <a:avLst/>
                    </a:prstGeom>
                    <a:noFill/>
                    <a:ln>
                      <a:noFill/>
                    </a:ln>
                  </pic:spPr>
                </pic:pic>
              </a:graphicData>
            </a:graphic>
          </wp:inline>
        </w:drawing>
      </w:r>
    </w:p>
    <w:p w14:paraId="2E869A35" w14:textId="77777777" w:rsidR="008F064B" w:rsidRDefault="008F064B" w:rsidP="0021335F">
      <w:pPr>
        <w:spacing w:after="0"/>
        <w:rPr>
          <w:rFonts w:asciiTheme="majorBidi" w:eastAsiaTheme="minorHAnsi" w:hAnsiTheme="majorBidi" w:cstheme="majorBidi"/>
          <w:b/>
          <w:sz w:val="16"/>
          <w:szCs w:val="16"/>
        </w:rPr>
      </w:pPr>
    </w:p>
    <w:p w14:paraId="50C2E5B3" w14:textId="77777777" w:rsidR="008F064B" w:rsidRDefault="008F064B" w:rsidP="0021335F">
      <w:pPr>
        <w:spacing w:after="0"/>
        <w:rPr>
          <w:rFonts w:asciiTheme="majorBidi" w:eastAsiaTheme="minorHAnsi" w:hAnsiTheme="majorBidi" w:cstheme="majorBidi"/>
          <w:b/>
          <w:sz w:val="16"/>
          <w:szCs w:val="16"/>
        </w:rPr>
      </w:pPr>
    </w:p>
    <w:p w14:paraId="3F0EF057" w14:textId="77777777" w:rsidR="00714749" w:rsidRDefault="00714749" w:rsidP="0021335F">
      <w:pPr>
        <w:spacing w:after="0"/>
        <w:rPr>
          <w:rFonts w:asciiTheme="majorBidi" w:eastAsiaTheme="minorHAnsi" w:hAnsiTheme="majorBidi" w:cstheme="majorBidi"/>
          <w:b/>
          <w:sz w:val="16"/>
          <w:szCs w:val="16"/>
        </w:rPr>
      </w:pPr>
    </w:p>
    <w:p w14:paraId="55A54B73" w14:textId="77777777" w:rsidR="00151E71" w:rsidRDefault="00151E71" w:rsidP="0021335F">
      <w:pPr>
        <w:spacing w:after="0"/>
        <w:rPr>
          <w:rFonts w:asciiTheme="majorBidi" w:eastAsiaTheme="minorHAnsi" w:hAnsiTheme="majorBidi" w:cstheme="majorBidi"/>
          <w:b/>
          <w:sz w:val="16"/>
          <w:szCs w:val="16"/>
        </w:rPr>
      </w:pPr>
    </w:p>
    <w:p w14:paraId="27710D6B" w14:textId="77777777" w:rsidR="00151E71" w:rsidRDefault="00151E71" w:rsidP="0021335F">
      <w:pPr>
        <w:spacing w:after="0"/>
        <w:rPr>
          <w:rFonts w:asciiTheme="majorBidi" w:eastAsiaTheme="minorHAnsi" w:hAnsiTheme="majorBidi" w:cstheme="majorBidi"/>
          <w:b/>
          <w:sz w:val="16"/>
          <w:szCs w:val="16"/>
        </w:rPr>
      </w:pPr>
    </w:p>
    <w:p w14:paraId="65A04865" w14:textId="76A1F325" w:rsidR="00714749" w:rsidRDefault="00714749" w:rsidP="0021335F">
      <w:pPr>
        <w:spacing w:after="0"/>
        <w:rPr>
          <w:rFonts w:asciiTheme="majorBidi" w:eastAsiaTheme="minorHAnsi" w:hAnsiTheme="majorBidi" w:cstheme="majorBidi"/>
          <w:b/>
          <w:sz w:val="16"/>
          <w:szCs w:val="16"/>
        </w:rPr>
      </w:pPr>
    </w:p>
    <w:p w14:paraId="131D166B" w14:textId="29BBCE59" w:rsidR="00714749" w:rsidRDefault="00F93496" w:rsidP="0021335F">
      <w:pPr>
        <w:spacing w:after="0"/>
        <w:rPr>
          <w:rFonts w:asciiTheme="majorBidi" w:eastAsiaTheme="minorHAnsi" w:hAnsiTheme="majorBidi" w:cstheme="majorBidi"/>
          <w:b/>
          <w:sz w:val="16"/>
          <w:szCs w:val="16"/>
        </w:rPr>
      </w:pPr>
      <w:r w:rsidRPr="00F93496">
        <w:rPr>
          <w:noProof/>
        </w:rPr>
        <w:lastRenderedPageBreak/>
        <w:drawing>
          <wp:inline distT="0" distB="0" distL="0" distR="0" wp14:anchorId="73174702" wp14:editId="41BA6703">
            <wp:extent cx="5760720" cy="8293735"/>
            <wp:effectExtent l="0" t="0" r="0" b="0"/>
            <wp:docPr id="199114767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293735"/>
                    </a:xfrm>
                    <a:prstGeom prst="rect">
                      <a:avLst/>
                    </a:prstGeom>
                    <a:noFill/>
                    <a:ln>
                      <a:noFill/>
                    </a:ln>
                  </pic:spPr>
                </pic:pic>
              </a:graphicData>
            </a:graphic>
          </wp:inline>
        </w:drawing>
      </w:r>
    </w:p>
    <w:p w14:paraId="20AAC76F" w14:textId="77777777" w:rsidR="00C50E62" w:rsidRDefault="00C50E62" w:rsidP="0021335F">
      <w:pPr>
        <w:spacing w:after="0"/>
        <w:rPr>
          <w:rFonts w:asciiTheme="majorBidi" w:eastAsiaTheme="minorHAnsi" w:hAnsiTheme="majorBidi" w:cstheme="majorBidi"/>
          <w:b/>
          <w:sz w:val="16"/>
          <w:szCs w:val="16"/>
        </w:rPr>
      </w:pPr>
    </w:p>
    <w:p w14:paraId="06A5E54A" w14:textId="77777777" w:rsidR="00C50E62" w:rsidRDefault="00C50E62" w:rsidP="0021335F">
      <w:pPr>
        <w:spacing w:after="0"/>
        <w:rPr>
          <w:rFonts w:asciiTheme="majorBidi" w:eastAsiaTheme="minorHAnsi" w:hAnsiTheme="majorBidi" w:cstheme="majorBidi"/>
          <w:b/>
          <w:sz w:val="16"/>
          <w:szCs w:val="16"/>
        </w:rPr>
      </w:pPr>
    </w:p>
    <w:p w14:paraId="0A31D165" w14:textId="77777777" w:rsidR="00C50E62" w:rsidRDefault="00C50E62" w:rsidP="0021335F">
      <w:pPr>
        <w:spacing w:after="0"/>
        <w:rPr>
          <w:rFonts w:asciiTheme="majorBidi" w:eastAsiaTheme="minorHAnsi" w:hAnsiTheme="majorBidi" w:cstheme="majorBidi"/>
          <w:b/>
          <w:sz w:val="16"/>
          <w:szCs w:val="16"/>
        </w:rPr>
      </w:pPr>
    </w:p>
    <w:p w14:paraId="5012DB20" w14:textId="77777777" w:rsidR="00C50E62" w:rsidRDefault="00C50E62" w:rsidP="0021335F">
      <w:pPr>
        <w:spacing w:after="0"/>
        <w:rPr>
          <w:rFonts w:asciiTheme="majorBidi" w:eastAsiaTheme="minorHAnsi" w:hAnsiTheme="majorBidi" w:cstheme="majorBidi"/>
          <w:b/>
          <w:sz w:val="16"/>
          <w:szCs w:val="16"/>
        </w:rPr>
      </w:pPr>
    </w:p>
    <w:p w14:paraId="3F15244F" w14:textId="3E6F66BF" w:rsidR="00C50E62" w:rsidRDefault="006741E4" w:rsidP="0021335F">
      <w:pPr>
        <w:spacing w:after="0"/>
        <w:rPr>
          <w:rFonts w:asciiTheme="majorBidi" w:eastAsiaTheme="minorHAnsi" w:hAnsiTheme="majorBidi" w:cstheme="majorBidi"/>
          <w:b/>
          <w:sz w:val="16"/>
          <w:szCs w:val="16"/>
        </w:rPr>
      </w:pPr>
      <w:r w:rsidRPr="006741E4">
        <w:rPr>
          <w:noProof/>
        </w:rPr>
        <w:lastRenderedPageBreak/>
        <w:drawing>
          <wp:inline distT="0" distB="0" distL="0" distR="0" wp14:anchorId="08F55450" wp14:editId="0D84E5C5">
            <wp:extent cx="5494655" cy="3689350"/>
            <wp:effectExtent l="0" t="0" r="0" b="6350"/>
            <wp:docPr id="4642018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655" cy="3689350"/>
                    </a:xfrm>
                    <a:prstGeom prst="rect">
                      <a:avLst/>
                    </a:prstGeom>
                    <a:noFill/>
                    <a:ln>
                      <a:noFill/>
                    </a:ln>
                  </pic:spPr>
                </pic:pic>
              </a:graphicData>
            </a:graphic>
          </wp:inline>
        </w:drawing>
      </w:r>
    </w:p>
    <w:p w14:paraId="1E195369" w14:textId="77777777" w:rsidR="00714749" w:rsidRDefault="00714749" w:rsidP="0021335F">
      <w:pPr>
        <w:spacing w:after="0"/>
        <w:rPr>
          <w:rFonts w:asciiTheme="majorBidi" w:eastAsiaTheme="minorHAnsi" w:hAnsiTheme="majorBidi" w:cstheme="majorBidi"/>
          <w:b/>
          <w:sz w:val="16"/>
          <w:szCs w:val="16"/>
        </w:rPr>
      </w:pPr>
    </w:p>
    <w:p w14:paraId="2E6F2327" w14:textId="77777777" w:rsidR="002F196D" w:rsidRDefault="002F196D" w:rsidP="0021335F">
      <w:pPr>
        <w:spacing w:after="0"/>
        <w:rPr>
          <w:rFonts w:asciiTheme="majorBidi" w:eastAsiaTheme="minorHAnsi" w:hAnsiTheme="majorBidi" w:cstheme="majorBidi"/>
          <w:b/>
          <w:sz w:val="16"/>
          <w:szCs w:val="16"/>
        </w:rPr>
      </w:pPr>
    </w:p>
    <w:p w14:paraId="52976EDA" w14:textId="77777777" w:rsidR="002F196D" w:rsidRDefault="002F196D" w:rsidP="0021335F">
      <w:pPr>
        <w:spacing w:after="0"/>
        <w:rPr>
          <w:rFonts w:asciiTheme="majorBidi" w:eastAsiaTheme="minorHAnsi" w:hAnsiTheme="majorBidi" w:cstheme="majorBidi"/>
          <w:b/>
          <w:sz w:val="16"/>
          <w:szCs w:val="16"/>
        </w:rPr>
      </w:pPr>
    </w:p>
    <w:p w14:paraId="10312C75" w14:textId="7B5A34B3" w:rsidR="00714749" w:rsidRDefault="006741E4" w:rsidP="0021335F">
      <w:pPr>
        <w:spacing w:after="0"/>
        <w:rPr>
          <w:rFonts w:asciiTheme="majorBidi" w:eastAsiaTheme="minorHAnsi" w:hAnsiTheme="majorBidi" w:cstheme="majorBidi"/>
          <w:b/>
          <w:sz w:val="16"/>
          <w:szCs w:val="16"/>
        </w:rPr>
      </w:pPr>
      <w:r w:rsidRPr="006741E4">
        <w:rPr>
          <w:noProof/>
        </w:rPr>
        <w:drawing>
          <wp:inline distT="0" distB="0" distL="0" distR="0" wp14:anchorId="31302F91" wp14:editId="63412E84">
            <wp:extent cx="5478449" cy="4525645"/>
            <wp:effectExtent l="0" t="0" r="8255" b="8255"/>
            <wp:docPr id="67467969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9690" cy="4526670"/>
                    </a:xfrm>
                    <a:prstGeom prst="rect">
                      <a:avLst/>
                    </a:prstGeom>
                    <a:noFill/>
                    <a:ln>
                      <a:noFill/>
                    </a:ln>
                  </pic:spPr>
                </pic:pic>
              </a:graphicData>
            </a:graphic>
          </wp:inline>
        </w:drawing>
      </w:r>
    </w:p>
    <w:p w14:paraId="4B3DDBE3" w14:textId="77777777" w:rsidR="00714749" w:rsidRDefault="00714749" w:rsidP="0021335F">
      <w:pPr>
        <w:spacing w:after="0"/>
        <w:rPr>
          <w:rFonts w:asciiTheme="majorBidi" w:eastAsiaTheme="minorHAnsi" w:hAnsiTheme="majorBidi" w:cstheme="majorBidi"/>
          <w:b/>
          <w:sz w:val="16"/>
          <w:szCs w:val="16"/>
        </w:rPr>
      </w:pPr>
    </w:p>
    <w:p w14:paraId="75F25F95" w14:textId="77777777" w:rsidR="00D358A8" w:rsidRPr="00DB19BB" w:rsidRDefault="00D358A8" w:rsidP="00D358A8">
      <w:pPr>
        <w:contextualSpacing/>
        <w:jc w:val="center"/>
        <w:rPr>
          <w:rFonts w:asciiTheme="minorHAnsi" w:eastAsiaTheme="minorHAnsi" w:hAnsiTheme="minorHAnsi" w:cstheme="minorHAnsi"/>
          <w:b/>
          <w:sz w:val="24"/>
          <w:szCs w:val="24"/>
        </w:rPr>
      </w:pPr>
      <w:r w:rsidRPr="00DB19BB">
        <w:rPr>
          <w:rFonts w:asciiTheme="minorHAnsi" w:eastAsiaTheme="minorHAnsi" w:hAnsiTheme="minorHAnsi" w:cstheme="minorHAnsi"/>
          <w:b/>
          <w:sz w:val="24"/>
          <w:szCs w:val="24"/>
        </w:rPr>
        <w:lastRenderedPageBreak/>
        <w:t xml:space="preserve">OBRAZLOŽENJE OPĆEG DIJELA </w:t>
      </w:r>
      <w:r>
        <w:rPr>
          <w:rFonts w:asciiTheme="minorHAnsi" w:eastAsiaTheme="minorHAnsi" w:hAnsiTheme="minorHAnsi" w:cstheme="minorHAnsi"/>
          <w:b/>
          <w:sz w:val="24"/>
          <w:szCs w:val="24"/>
        </w:rPr>
        <w:t>II. IZMJENE FINANCIJSKOG PLANA 2025.-2027.</w:t>
      </w:r>
    </w:p>
    <w:p w14:paraId="5033B6F6" w14:textId="77777777" w:rsidR="001A7D79" w:rsidRPr="00A0250E" w:rsidRDefault="001A7D79" w:rsidP="001C1FBC">
      <w:pPr>
        <w:contextualSpacing/>
        <w:jc w:val="center"/>
        <w:rPr>
          <w:rFonts w:asciiTheme="majorBidi" w:eastAsiaTheme="minorHAnsi" w:hAnsiTheme="majorBidi" w:cstheme="majorBidi"/>
          <w:b/>
        </w:rPr>
      </w:pPr>
    </w:p>
    <w:tbl>
      <w:tblPr>
        <w:tblW w:w="10915" w:type="dxa"/>
        <w:jc w:val="center"/>
        <w:tblLayout w:type="fixed"/>
        <w:tblLook w:val="04A0" w:firstRow="1" w:lastRow="0" w:firstColumn="1" w:lastColumn="0" w:noHBand="0" w:noVBand="1"/>
      </w:tblPr>
      <w:tblGrid>
        <w:gridCol w:w="10915"/>
      </w:tblGrid>
      <w:tr w:rsidR="00F6323E" w:rsidRPr="003E2D5C" w14:paraId="49E97FBE" w14:textId="77777777" w:rsidTr="00CC0274">
        <w:trPr>
          <w:trHeight w:val="576"/>
          <w:jc w:val="center"/>
        </w:trPr>
        <w:tc>
          <w:tcPr>
            <w:tcW w:w="10915" w:type="dxa"/>
            <w:tcBorders>
              <w:top w:val="single" w:sz="4" w:space="0" w:color="auto"/>
              <w:left w:val="single" w:sz="4" w:space="0" w:color="auto"/>
              <w:bottom w:val="single" w:sz="4" w:space="0" w:color="auto"/>
              <w:right w:val="single" w:sz="4" w:space="0" w:color="auto"/>
            </w:tcBorders>
            <w:noWrap/>
            <w:hideMark/>
          </w:tcPr>
          <w:p w14:paraId="26106AEE" w14:textId="77777777" w:rsidR="002F196D" w:rsidRPr="00A0250E" w:rsidRDefault="002F196D" w:rsidP="002F196D">
            <w:pPr>
              <w:contextualSpacing/>
              <w:rPr>
                <w:rFonts w:asciiTheme="majorBidi" w:eastAsiaTheme="minorHAnsi" w:hAnsiTheme="majorBidi" w:cstheme="majorBidi"/>
                <w:b/>
              </w:rPr>
            </w:pPr>
          </w:p>
          <w:p w14:paraId="6A4DC318" w14:textId="77777777" w:rsidR="00C50E62" w:rsidRPr="006741E4" w:rsidRDefault="00C50E62" w:rsidP="00C50E62">
            <w:pPr>
              <w:jc w:val="both"/>
              <w:rPr>
                <w:rFonts w:ascii="Times New Roman" w:eastAsia="Times New Roman" w:hAnsi="Times New Roman"/>
                <w:b/>
                <w:bCs/>
                <w:color w:val="000000"/>
                <w:sz w:val="20"/>
                <w:szCs w:val="20"/>
                <w:lang w:eastAsia="hr-HR"/>
              </w:rPr>
            </w:pPr>
            <w:r w:rsidRPr="006741E4">
              <w:rPr>
                <w:rFonts w:ascii="Times New Roman" w:eastAsia="Times New Roman" w:hAnsi="Times New Roman"/>
                <w:b/>
                <w:bCs/>
                <w:color w:val="000000"/>
                <w:sz w:val="20"/>
                <w:szCs w:val="20"/>
                <w:lang w:eastAsia="hr-HR"/>
              </w:rPr>
              <w:t>PRIHODI I PRIMICI</w:t>
            </w:r>
          </w:p>
          <w:p w14:paraId="0A595233" w14:textId="77777777" w:rsidR="004206AA" w:rsidRDefault="00C50E62" w:rsidP="004206AA">
            <w:pPr>
              <w:jc w:val="both"/>
              <w:rPr>
                <w:rFonts w:ascii="Times New Roman" w:eastAsia="Times New Roman" w:hAnsi="Times New Roman"/>
                <w:color w:val="000000"/>
                <w:sz w:val="20"/>
                <w:szCs w:val="20"/>
                <w:lang w:eastAsia="hr-HR"/>
              </w:rPr>
            </w:pPr>
            <w:r w:rsidRPr="00C50E62">
              <w:rPr>
                <w:rFonts w:ascii="Times New Roman" w:eastAsia="Times New Roman" w:hAnsi="Times New Roman"/>
                <w:color w:val="000000"/>
                <w:sz w:val="20"/>
                <w:szCs w:val="20"/>
                <w:lang w:eastAsia="hr-HR"/>
              </w:rPr>
              <w:t xml:space="preserve">Prihodi financijskog plana </w:t>
            </w:r>
            <w:r>
              <w:rPr>
                <w:rFonts w:ascii="Times New Roman" w:eastAsia="Times New Roman" w:hAnsi="Times New Roman"/>
                <w:color w:val="000000"/>
                <w:sz w:val="20"/>
                <w:szCs w:val="20"/>
                <w:lang w:eastAsia="hr-HR"/>
              </w:rPr>
              <w:t>Gradsk</w:t>
            </w:r>
            <w:r w:rsidR="00A86EB6">
              <w:rPr>
                <w:rFonts w:ascii="Times New Roman" w:eastAsia="Times New Roman" w:hAnsi="Times New Roman"/>
                <w:color w:val="000000"/>
                <w:sz w:val="20"/>
                <w:szCs w:val="20"/>
                <w:lang w:eastAsia="hr-HR"/>
              </w:rPr>
              <w:t>e</w:t>
            </w:r>
            <w:r>
              <w:rPr>
                <w:rFonts w:ascii="Times New Roman" w:eastAsia="Times New Roman" w:hAnsi="Times New Roman"/>
                <w:color w:val="000000"/>
                <w:sz w:val="20"/>
                <w:szCs w:val="20"/>
                <w:lang w:eastAsia="hr-HR"/>
              </w:rPr>
              <w:t xml:space="preserve"> </w:t>
            </w:r>
            <w:r w:rsidR="00A86EB6">
              <w:rPr>
                <w:rFonts w:ascii="Times New Roman" w:eastAsia="Times New Roman" w:hAnsi="Times New Roman"/>
                <w:color w:val="000000"/>
                <w:sz w:val="20"/>
                <w:szCs w:val="20"/>
                <w:lang w:eastAsia="hr-HR"/>
              </w:rPr>
              <w:t>k</w:t>
            </w:r>
            <w:r>
              <w:rPr>
                <w:rFonts w:ascii="Times New Roman" w:eastAsia="Times New Roman" w:hAnsi="Times New Roman"/>
                <w:color w:val="000000"/>
                <w:sz w:val="20"/>
                <w:szCs w:val="20"/>
                <w:lang w:eastAsia="hr-HR"/>
              </w:rPr>
              <w:t>njižnica Crikvenic</w:t>
            </w:r>
            <w:r w:rsidR="00A86EB6">
              <w:rPr>
                <w:rFonts w:ascii="Times New Roman" w:eastAsia="Times New Roman" w:hAnsi="Times New Roman"/>
                <w:color w:val="000000"/>
                <w:sz w:val="20"/>
                <w:szCs w:val="20"/>
                <w:lang w:eastAsia="hr-HR"/>
              </w:rPr>
              <w:t>a</w:t>
            </w:r>
            <w:r w:rsidRPr="00C50E62">
              <w:rPr>
                <w:rFonts w:ascii="Times New Roman" w:eastAsia="Times New Roman" w:hAnsi="Times New Roman"/>
                <w:color w:val="000000"/>
                <w:sz w:val="20"/>
                <w:szCs w:val="20"/>
                <w:lang w:eastAsia="hr-HR"/>
              </w:rPr>
              <w:t xml:space="preserve"> sastoje se od prihoda iz nadležnog proračuna, prihoda za posebne namjene</w:t>
            </w:r>
            <w:r w:rsidR="003347B9">
              <w:rPr>
                <w:rFonts w:ascii="Times New Roman" w:eastAsia="Times New Roman" w:hAnsi="Times New Roman"/>
                <w:color w:val="000000"/>
                <w:sz w:val="20"/>
                <w:szCs w:val="20"/>
                <w:lang w:eastAsia="hr-HR"/>
              </w:rPr>
              <w:t>, prihode od donacija</w:t>
            </w:r>
            <w:r w:rsidRPr="00C50E62">
              <w:rPr>
                <w:rFonts w:ascii="Times New Roman" w:eastAsia="Times New Roman" w:hAnsi="Times New Roman"/>
                <w:color w:val="000000"/>
                <w:sz w:val="20"/>
                <w:szCs w:val="20"/>
                <w:lang w:eastAsia="hr-HR"/>
              </w:rPr>
              <w:t xml:space="preserve"> i pomoći za proračunske korisnike. </w:t>
            </w:r>
          </w:p>
          <w:p w14:paraId="55460266" w14:textId="77777777" w:rsidR="00B20999" w:rsidRDefault="00AC269C" w:rsidP="00C50E62">
            <w:pPr>
              <w:jc w:val="both"/>
              <w:rPr>
                <w:rFonts w:ascii="Times New Roman" w:eastAsia="Times New Roman" w:hAnsi="Times New Roman"/>
                <w:color w:val="000000"/>
                <w:sz w:val="20"/>
                <w:szCs w:val="20"/>
                <w:lang w:eastAsia="hr-HR"/>
              </w:rPr>
            </w:pPr>
            <w:r w:rsidRPr="00AC269C">
              <w:rPr>
                <w:rFonts w:ascii="Times New Roman" w:eastAsia="Times New Roman" w:hAnsi="Times New Roman"/>
                <w:color w:val="000000"/>
                <w:sz w:val="20"/>
                <w:szCs w:val="20"/>
                <w:lang w:eastAsia="hr-HR"/>
              </w:rPr>
              <w:t>Rashodi poslovanja obuhvaćaju rashode za zaposlene</w:t>
            </w:r>
            <w:r w:rsidR="00573E0F">
              <w:rPr>
                <w:rFonts w:ascii="Times New Roman" w:eastAsia="Times New Roman" w:hAnsi="Times New Roman"/>
                <w:color w:val="000000"/>
                <w:sz w:val="20"/>
                <w:szCs w:val="20"/>
                <w:lang w:eastAsia="hr-HR"/>
              </w:rPr>
              <w:t xml:space="preserve"> i</w:t>
            </w:r>
            <w:r w:rsidRPr="00AC269C">
              <w:rPr>
                <w:rFonts w:ascii="Times New Roman" w:eastAsia="Times New Roman" w:hAnsi="Times New Roman"/>
                <w:color w:val="000000"/>
                <w:sz w:val="20"/>
                <w:szCs w:val="20"/>
                <w:lang w:eastAsia="hr-HR"/>
              </w:rPr>
              <w:t xml:space="preserve"> materijalne rashode, a rashodi za nabavu nefinancijske imovine obuhvaćaju rashode za nabavu proizvedene dugotrajne imovine i rashode za nabavu </w:t>
            </w:r>
            <w:r w:rsidR="00B32C85">
              <w:rPr>
                <w:rFonts w:ascii="Times New Roman" w:eastAsia="Times New Roman" w:hAnsi="Times New Roman"/>
                <w:color w:val="000000"/>
                <w:sz w:val="20"/>
                <w:szCs w:val="20"/>
                <w:lang w:eastAsia="hr-HR"/>
              </w:rPr>
              <w:t>ostalih pohranjenih vrijednosti</w:t>
            </w:r>
            <w:r w:rsidR="00B20999">
              <w:rPr>
                <w:rFonts w:ascii="Times New Roman" w:eastAsia="Times New Roman" w:hAnsi="Times New Roman"/>
                <w:color w:val="000000"/>
                <w:sz w:val="20"/>
                <w:szCs w:val="20"/>
                <w:lang w:eastAsia="hr-HR"/>
              </w:rPr>
              <w:t>.</w:t>
            </w:r>
          </w:p>
          <w:p w14:paraId="435DF72E" w14:textId="7CC6C0E4" w:rsidR="00C50E62" w:rsidRPr="00C50E62" w:rsidRDefault="00C50E62" w:rsidP="00C50E62">
            <w:pPr>
              <w:jc w:val="both"/>
              <w:rPr>
                <w:rFonts w:ascii="Times New Roman" w:eastAsia="Times New Roman" w:hAnsi="Times New Roman"/>
                <w:color w:val="000000"/>
                <w:sz w:val="20"/>
                <w:szCs w:val="20"/>
                <w:lang w:eastAsia="hr-HR"/>
              </w:rPr>
            </w:pPr>
            <w:r w:rsidRPr="00C50E62">
              <w:rPr>
                <w:rFonts w:ascii="Times New Roman" w:eastAsia="Times New Roman" w:hAnsi="Times New Roman"/>
                <w:color w:val="000000"/>
                <w:sz w:val="20"/>
                <w:szCs w:val="20"/>
                <w:lang w:eastAsia="hr-HR"/>
              </w:rPr>
              <w:t xml:space="preserve">Ukupni prihodi planiraju se </w:t>
            </w:r>
            <w:r w:rsidR="00B20999">
              <w:rPr>
                <w:rFonts w:ascii="Times New Roman" w:eastAsia="Times New Roman" w:hAnsi="Times New Roman"/>
                <w:color w:val="000000"/>
                <w:sz w:val="20"/>
                <w:szCs w:val="20"/>
                <w:lang w:eastAsia="hr-HR"/>
              </w:rPr>
              <w:t>smanjiti za 15.140,00 €</w:t>
            </w:r>
            <w:r w:rsidRPr="00C50E62">
              <w:rPr>
                <w:rFonts w:ascii="Times New Roman" w:eastAsia="Times New Roman" w:hAnsi="Times New Roman"/>
                <w:color w:val="000000"/>
                <w:sz w:val="20"/>
                <w:szCs w:val="20"/>
                <w:lang w:eastAsia="hr-HR"/>
              </w:rPr>
              <w:t xml:space="preserve"> te će iznositi </w:t>
            </w:r>
            <w:r w:rsidR="007F495C">
              <w:rPr>
                <w:rFonts w:ascii="Times New Roman" w:eastAsia="Times New Roman" w:hAnsi="Times New Roman"/>
                <w:color w:val="000000"/>
                <w:sz w:val="20"/>
                <w:szCs w:val="20"/>
                <w:lang w:eastAsia="hr-HR"/>
              </w:rPr>
              <w:t>350.585,10</w:t>
            </w:r>
            <w:r w:rsidRPr="00C50E62">
              <w:rPr>
                <w:rFonts w:ascii="Times New Roman" w:eastAsia="Times New Roman" w:hAnsi="Times New Roman"/>
                <w:color w:val="000000"/>
                <w:sz w:val="20"/>
                <w:szCs w:val="20"/>
                <w:lang w:eastAsia="hr-HR"/>
              </w:rPr>
              <w:t xml:space="preserve"> </w:t>
            </w:r>
            <w:r w:rsidR="006A1350">
              <w:rPr>
                <w:rFonts w:ascii="Times New Roman" w:eastAsia="Times New Roman" w:hAnsi="Times New Roman"/>
                <w:color w:val="000000"/>
                <w:sz w:val="20"/>
                <w:szCs w:val="20"/>
                <w:lang w:eastAsia="hr-HR"/>
              </w:rPr>
              <w:t>€</w:t>
            </w:r>
            <w:r w:rsidRPr="00C50E62">
              <w:rPr>
                <w:rFonts w:ascii="Times New Roman" w:eastAsia="Times New Roman" w:hAnsi="Times New Roman"/>
                <w:color w:val="000000"/>
                <w:sz w:val="20"/>
                <w:szCs w:val="20"/>
                <w:lang w:eastAsia="hr-HR"/>
              </w:rPr>
              <w:t xml:space="preserve"> gdje je uključen i preneseni manjak od </w:t>
            </w:r>
            <w:r>
              <w:rPr>
                <w:rFonts w:ascii="Times New Roman" w:eastAsia="Times New Roman" w:hAnsi="Times New Roman"/>
                <w:color w:val="000000"/>
                <w:sz w:val="20"/>
                <w:szCs w:val="20"/>
                <w:lang w:eastAsia="hr-HR"/>
              </w:rPr>
              <w:t>15.915,10</w:t>
            </w:r>
            <w:r w:rsidRPr="00C50E62">
              <w:rPr>
                <w:rFonts w:ascii="Times New Roman" w:eastAsia="Times New Roman" w:hAnsi="Times New Roman"/>
                <w:color w:val="000000"/>
                <w:sz w:val="20"/>
                <w:szCs w:val="20"/>
                <w:lang w:eastAsia="hr-HR"/>
              </w:rPr>
              <w:t xml:space="preserve"> </w:t>
            </w:r>
            <w:r w:rsidR="005B0FBD" w:rsidRPr="00C50E62">
              <w:rPr>
                <w:rFonts w:ascii="Times New Roman" w:eastAsia="Times New Roman" w:hAnsi="Times New Roman"/>
                <w:color w:val="000000"/>
                <w:sz w:val="20"/>
                <w:szCs w:val="20"/>
                <w:lang w:eastAsia="hr-HR"/>
              </w:rPr>
              <w:t>EUR</w:t>
            </w:r>
            <w:r w:rsidRPr="00C50E62">
              <w:rPr>
                <w:rFonts w:ascii="Times New Roman" w:eastAsia="Times New Roman" w:hAnsi="Times New Roman"/>
                <w:color w:val="000000"/>
                <w:sz w:val="20"/>
                <w:szCs w:val="20"/>
                <w:lang w:eastAsia="hr-HR"/>
              </w:rPr>
              <w:t>.</w:t>
            </w:r>
          </w:p>
          <w:p w14:paraId="06E0761B" w14:textId="77777777" w:rsidR="00C50E62" w:rsidRPr="006741E4" w:rsidRDefault="00C50E62" w:rsidP="00C50E62">
            <w:pPr>
              <w:jc w:val="both"/>
              <w:rPr>
                <w:rFonts w:ascii="Times New Roman" w:eastAsia="Times New Roman" w:hAnsi="Times New Roman"/>
                <w:b/>
                <w:bCs/>
                <w:color w:val="000000"/>
                <w:sz w:val="20"/>
                <w:szCs w:val="20"/>
                <w:lang w:eastAsia="hr-HR"/>
              </w:rPr>
            </w:pPr>
            <w:r w:rsidRPr="006741E4">
              <w:rPr>
                <w:rFonts w:ascii="Times New Roman" w:eastAsia="Times New Roman" w:hAnsi="Times New Roman"/>
                <w:b/>
                <w:bCs/>
                <w:color w:val="000000"/>
                <w:sz w:val="20"/>
                <w:szCs w:val="20"/>
                <w:lang w:eastAsia="hr-HR"/>
              </w:rPr>
              <w:t>RASHODI I IZDACI</w:t>
            </w:r>
          </w:p>
          <w:p w14:paraId="6C1FADD7" w14:textId="553250BF" w:rsidR="00C50E62" w:rsidRPr="00C50E62" w:rsidRDefault="00C50E62" w:rsidP="006A1350">
            <w:pPr>
              <w:jc w:val="both"/>
              <w:rPr>
                <w:rFonts w:ascii="Times New Roman" w:eastAsia="Times New Roman" w:hAnsi="Times New Roman"/>
                <w:color w:val="000000"/>
                <w:sz w:val="20"/>
                <w:szCs w:val="20"/>
                <w:lang w:eastAsia="hr-HR"/>
              </w:rPr>
            </w:pPr>
            <w:r w:rsidRPr="00C50E62">
              <w:rPr>
                <w:rFonts w:ascii="Times New Roman" w:eastAsia="Times New Roman" w:hAnsi="Times New Roman"/>
                <w:color w:val="000000"/>
                <w:sz w:val="20"/>
                <w:szCs w:val="20"/>
                <w:lang w:eastAsia="hr-HR"/>
              </w:rPr>
              <w:t xml:space="preserve">Ukupni rashodi </w:t>
            </w:r>
            <w:r w:rsidR="00F83A79">
              <w:rPr>
                <w:rFonts w:ascii="Times New Roman" w:eastAsia="Times New Roman" w:hAnsi="Times New Roman"/>
                <w:color w:val="000000"/>
                <w:sz w:val="20"/>
                <w:szCs w:val="20"/>
                <w:lang w:eastAsia="hr-HR"/>
              </w:rPr>
              <w:t>smanjuju se za 15.140,00 €</w:t>
            </w:r>
            <w:r w:rsidRPr="00C50E62">
              <w:rPr>
                <w:rFonts w:ascii="Times New Roman" w:eastAsia="Times New Roman" w:hAnsi="Times New Roman"/>
                <w:color w:val="000000"/>
                <w:sz w:val="20"/>
                <w:szCs w:val="20"/>
                <w:lang w:eastAsia="hr-HR"/>
              </w:rPr>
              <w:t xml:space="preserve"> te sada iznose </w:t>
            </w:r>
            <w:r w:rsidR="00F83A79">
              <w:rPr>
                <w:rFonts w:ascii="Times New Roman" w:eastAsia="Times New Roman" w:hAnsi="Times New Roman"/>
                <w:color w:val="000000"/>
                <w:sz w:val="20"/>
                <w:szCs w:val="20"/>
                <w:lang w:eastAsia="hr-HR"/>
              </w:rPr>
              <w:t>334</w:t>
            </w:r>
            <w:r w:rsidR="00EB794C">
              <w:rPr>
                <w:rFonts w:ascii="Times New Roman" w:eastAsia="Times New Roman" w:hAnsi="Times New Roman"/>
                <w:color w:val="000000"/>
                <w:sz w:val="20"/>
                <w:szCs w:val="20"/>
                <w:lang w:eastAsia="hr-HR"/>
              </w:rPr>
              <w:t>.670,00</w:t>
            </w:r>
            <w:r w:rsidRPr="00C50E62">
              <w:rPr>
                <w:rFonts w:ascii="Times New Roman" w:eastAsia="Times New Roman" w:hAnsi="Times New Roman"/>
                <w:color w:val="000000"/>
                <w:sz w:val="20"/>
                <w:szCs w:val="20"/>
                <w:lang w:eastAsia="hr-HR"/>
              </w:rPr>
              <w:t xml:space="preserve"> </w:t>
            </w:r>
            <w:r w:rsidR="00EB794C">
              <w:rPr>
                <w:rFonts w:ascii="Times New Roman" w:eastAsia="Times New Roman" w:hAnsi="Times New Roman"/>
                <w:color w:val="000000"/>
                <w:sz w:val="20"/>
                <w:szCs w:val="20"/>
                <w:lang w:eastAsia="hr-HR"/>
              </w:rPr>
              <w:t>€</w:t>
            </w:r>
            <w:r w:rsidRPr="00C50E62">
              <w:rPr>
                <w:rFonts w:ascii="Times New Roman" w:eastAsia="Times New Roman" w:hAnsi="Times New Roman"/>
                <w:color w:val="000000"/>
                <w:sz w:val="20"/>
                <w:szCs w:val="20"/>
                <w:lang w:eastAsia="hr-HR"/>
              </w:rPr>
              <w:t>.</w:t>
            </w:r>
          </w:p>
          <w:p w14:paraId="0B065A1B" w14:textId="77777777" w:rsidR="00C50E62" w:rsidRPr="006741E4" w:rsidRDefault="00C50E62" w:rsidP="00C50E62">
            <w:pPr>
              <w:jc w:val="both"/>
              <w:rPr>
                <w:rFonts w:ascii="Times New Roman" w:eastAsia="Times New Roman" w:hAnsi="Times New Roman"/>
                <w:b/>
                <w:color w:val="000000"/>
                <w:sz w:val="20"/>
                <w:szCs w:val="20"/>
                <w:lang w:eastAsia="hr-HR"/>
              </w:rPr>
            </w:pPr>
            <w:r w:rsidRPr="006741E4">
              <w:rPr>
                <w:rFonts w:ascii="Times New Roman" w:eastAsia="Times New Roman" w:hAnsi="Times New Roman"/>
                <w:b/>
                <w:color w:val="000000"/>
                <w:sz w:val="20"/>
                <w:szCs w:val="20"/>
                <w:lang w:eastAsia="hr-HR"/>
              </w:rPr>
              <w:t>OBRAZLOŽENJE PRENESENOG REZULTATA</w:t>
            </w:r>
          </w:p>
          <w:p w14:paraId="0DBB72B6" w14:textId="0D3117A0" w:rsidR="00C50E62" w:rsidRPr="00C50E62" w:rsidRDefault="00C50E62" w:rsidP="00C50E62">
            <w:pPr>
              <w:jc w:val="both"/>
              <w:rPr>
                <w:rFonts w:ascii="Times New Roman" w:eastAsia="Times New Roman" w:hAnsi="Times New Roman"/>
                <w:bCs/>
                <w:color w:val="000000"/>
                <w:sz w:val="20"/>
                <w:szCs w:val="20"/>
                <w:lang w:eastAsia="hr-HR"/>
              </w:rPr>
            </w:pPr>
            <w:r w:rsidRPr="00C50E62">
              <w:rPr>
                <w:rFonts w:ascii="Times New Roman" w:eastAsia="Times New Roman" w:hAnsi="Times New Roman"/>
                <w:bCs/>
                <w:color w:val="000000"/>
                <w:sz w:val="20"/>
                <w:szCs w:val="20"/>
                <w:lang w:eastAsia="hr-HR"/>
              </w:rPr>
              <w:t xml:space="preserve">Iz 2024. godine preneseni je manjak od </w:t>
            </w:r>
            <w:r>
              <w:rPr>
                <w:rFonts w:ascii="Times New Roman" w:eastAsia="Times New Roman" w:hAnsi="Times New Roman"/>
                <w:bCs/>
                <w:color w:val="000000"/>
                <w:sz w:val="20"/>
                <w:szCs w:val="20"/>
                <w:lang w:eastAsia="hr-HR"/>
              </w:rPr>
              <w:t>15.915,10</w:t>
            </w:r>
            <w:r w:rsidRPr="00C50E62">
              <w:rPr>
                <w:rFonts w:ascii="Times New Roman" w:eastAsia="Times New Roman" w:hAnsi="Times New Roman"/>
                <w:bCs/>
                <w:color w:val="000000"/>
                <w:sz w:val="20"/>
                <w:szCs w:val="20"/>
                <w:lang w:eastAsia="hr-HR"/>
              </w:rPr>
              <w:t xml:space="preserve"> EUR </w:t>
            </w:r>
            <w:r w:rsidR="005B0FBD">
              <w:rPr>
                <w:rFonts w:ascii="Times New Roman" w:eastAsia="Times New Roman" w:hAnsi="Times New Roman"/>
                <w:bCs/>
                <w:color w:val="000000"/>
                <w:sz w:val="20"/>
                <w:szCs w:val="20"/>
                <w:lang w:eastAsia="hr-HR"/>
              </w:rPr>
              <w:t xml:space="preserve">i </w:t>
            </w:r>
            <w:r w:rsidRPr="00C50E62">
              <w:rPr>
                <w:rFonts w:ascii="Times New Roman" w:eastAsia="Times New Roman" w:hAnsi="Times New Roman"/>
                <w:bCs/>
                <w:color w:val="000000"/>
                <w:sz w:val="20"/>
                <w:szCs w:val="20"/>
                <w:lang w:eastAsia="hr-HR"/>
              </w:rPr>
              <w:t>odnosi se na manjak iz prihoda proračuna, tzv. metodološki manjak, a nastao je budući da se rashodi priznaju prema nastanku događaja</w:t>
            </w:r>
            <w:r w:rsidR="005B0FBD">
              <w:rPr>
                <w:rFonts w:ascii="Times New Roman" w:eastAsia="Times New Roman" w:hAnsi="Times New Roman"/>
                <w:bCs/>
                <w:color w:val="000000"/>
                <w:sz w:val="20"/>
                <w:szCs w:val="20"/>
                <w:lang w:eastAsia="hr-HR"/>
              </w:rPr>
              <w:t>,</w:t>
            </w:r>
            <w:r w:rsidRPr="00C50E62">
              <w:rPr>
                <w:rFonts w:ascii="Times New Roman" w:eastAsia="Times New Roman" w:hAnsi="Times New Roman"/>
                <w:bCs/>
                <w:color w:val="000000"/>
                <w:sz w:val="20"/>
                <w:szCs w:val="20"/>
                <w:lang w:eastAsia="hr-HR"/>
              </w:rPr>
              <w:t xml:space="preserve"> a prihodi po gotovinskom načelu, što znači da korisnici u riznici knjiže prihode u trenutku plaćanja računa iz riznice. Tako se rashodi za prosinac prethodne godine nalaze u ukupnim rashodima prethodne godine, a za njih su doznačena sredstava tek u siječnju naredne godine nakon pristiglih računa i podnesenog zahtjeva proračunskih korisnika te predstavljaju prihod tekuće godine. Isto </w:t>
            </w:r>
            <w:r>
              <w:rPr>
                <w:rFonts w:ascii="Times New Roman" w:eastAsia="Times New Roman" w:hAnsi="Times New Roman"/>
                <w:bCs/>
                <w:color w:val="000000"/>
                <w:sz w:val="20"/>
                <w:szCs w:val="20"/>
                <w:lang w:eastAsia="hr-HR"/>
              </w:rPr>
              <w:t xml:space="preserve">će </w:t>
            </w:r>
            <w:r w:rsidRPr="00C50E62">
              <w:rPr>
                <w:rFonts w:ascii="Times New Roman" w:eastAsia="Times New Roman" w:hAnsi="Times New Roman"/>
                <w:bCs/>
                <w:color w:val="000000"/>
                <w:sz w:val="20"/>
                <w:szCs w:val="20"/>
                <w:lang w:eastAsia="hr-HR"/>
              </w:rPr>
              <w:t>se uravnoteži</w:t>
            </w:r>
            <w:r>
              <w:rPr>
                <w:rFonts w:ascii="Times New Roman" w:eastAsia="Times New Roman" w:hAnsi="Times New Roman"/>
                <w:bCs/>
                <w:color w:val="000000"/>
                <w:sz w:val="20"/>
                <w:szCs w:val="20"/>
                <w:lang w:eastAsia="hr-HR"/>
              </w:rPr>
              <w:t>ti</w:t>
            </w:r>
            <w:r w:rsidRPr="00C50E62">
              <w:rPr>
                <w:rFonts w:ascii="Times New Roman" w:eastAsia="Times New Roman" w:hAnsi="Times New Roman"/>
                <w:bCs/>
                <w:color w:val="000000"/>
                <w:sz w:val="20"/>
                <w:szCs w:val="20"/>
                <w:lang w:eastAsia="hr-HR"/>
              </w:rPr>
              <w:t xml:space="preserve"> u</w:t>
            </w:r>
            <w:r>
              <w:rPr>
                <w:rFonts w:ascii="Times New Roman" w:eastAsia="Times New Roman" w:hAnsi="Times New Roman"/>
                <w:bCs/>
                <w:color w:val="000000"/>
                <w:sz w:val="20"/>
                <w:szCs w:val="20"/>
                <w:lang w:eastAsia="hr-HR"/>
              </w:rPr>
              <w:t xml:space="preserve"> ovim</w:t>
            </w:r>
            <w:r w:rsidRPr="00C50E62">
              <w:rPr>
                <w:rFonts w:ascii="Times New Roman" w:eastAsia="Times New Roman" w:hAnsi="Times New Roman"/>
                <w:bCs/>
                <w:color w:val="000000"/>
                <w:sz w:val="20"/>
                <w:szCs w:val="20"/>
                <w:lang w:eastAsia="hr-HR"/>
              </w:rPr>
              <w:t xml:space="preserve"> Izmjenama i dopunama proračuna u kojima se planirao višak prihoda za taj iznos. </w:t>
            </w:r>
          </w:p>
          <w:p w14:paraId="2254401D" w14:textId="77777777" w:rsidR="00C50E62" w:rsidRPr="006741E4" w:rsidRDefault="00C50E62" w:rsidP="00C50E62">
            <w:pPr>
              <w:jc w:val="both"/>
              <w:rPr>
                <w:rFonts w:ascii="Times New Roman" w:eastAsia="Times New Roman" w:hAnsi="Times New Roman"/>
                <w:b/>
                <w:bCs/>
                <w:color w:val="000000"/>
                <w:sz w:val="20"/>
                <w:szCs w:val="20"/>
                <w:lang w:eastAsia="hr-HR"/>
              </w:rPr>
            </w:pPr>
            <w:r w:rsidRPr="006741E4">
              <w:rPr>
                <w:rFonts w:ascii="Times New Roman" w:eastAsia="Times New Roman" w:hAnsi="Times New Roman"/>
                <w:b/>
                <w:bCs/>
                <w:color w:val="000000"/>
                <w:sz w:val="20"/>
                <w:szCs w:val="20"/>
                <w:lang w:eastAsia="hr-HR"/>
              </w:rPr>
              <w:t>PRIJENOS SREDSTAVA IZ PRETHODNE I U SLJEDEĆU GODINU</w:t>
            </w:r>
          </w:p>
          <w:p w14:paraId="152C6DE2" w14:textId="07C026A3" w:rsidR="00C50E62" w:rsidRPr="00C50E62" w:rsidRDefault="00C50E62" w:rsidP="00C50E62">
            <w:pPr>
              <w:jc w:val="both"/>
              <w:rPr>
                <w:rFonts w:ascii="Times New Roman" w:eastAsia="Times New Roman" w:hAnsi="Times New Roman"/>
                <w:color w:val="000000"/>
                <w:sz w:val="20"/>
                <w:szCs w:val="20"/>
                <w:lang w:eastAsia="hr-HR"/>
              </w:rPr>
            </w:pPr>
            <w:r w:rsidRPr="00C50E62">
              <w:rPr>
                <w:rFonts w:ascii="Times New Roman" w:eastAsia="Times New Roman" w:hAnsi="Times New Roman"/>
                <w:color w:val="000000"/>
                <w:sz w:val="20"/>
                <w:szCs w:val="20"/>
                <w:lang w:eastAsia="hr-HR"/>
              </w:rPr>
              <w:t>Ne planira se prijenos viška/manjka sredstava u narednu godinu</w:t>
            </w:r>
            <w:r w:rsidR="005B0FBD">
              <w:rPr>
                <w:rFonts w:ascii="Times New Roman" w:eastAsia="Times New Roman" w:hAnsi="Times New Roman"/>
                <w:color w:val="000000"/>
                <w:sz w:val="20"/>
                <w:szCs w:val="20"/>
                <w:lang w:eastAsia="hr-HR"/>
              </w:rPr>
              <w:t>.</w:t>
            </w:r>
          </w:p>
          <w:p w14:paraId="6E90F3E5" w14:textId="7191CB6A" w:rsidR="002F196D" w:rsidRPr="00DF377B" w:rsidRDefault="002F196D" w:rsidP="002F196D">
            <w:pPr>
              <w:jc w:val="both"/>
              <w:rPr>
                <w:rFonts w:ascii="Times New Roman" w:eastAsia="Times New Roman" w:hAnsi="Times New Roman"/>
                <w:color w:val="000000"/>
                <w:sz w:val="20"/>
                <w:szCs w:val="20"/>
                <w:lang w:eastAsia="hr-HR"/>
              </w:rPr>
            </w:pPr>
          </w:p>
        </w:tc>
      </w:tr>
    </w:tbl>
    <w:p w14:paraId="20981936" w14:textId="77777777" w:rsidR="007E32ED" w:rsidRDefault="007E32ED" w:rsidP="00A005B2">
      <w:pPr>
        <w:spacing w:after="0"/>
        <w:contextualSpacing/>
        <w:rPr>
          <w:rFonts w:asciiTheme="majorBidi" w:eastAsiaTheme="minorHAnsi" w:hAnsiTheme="majorBidi" w:cstheme="majorBidi"/>
          <w:b/>
        </w:rPr>
      </w:pPr>
    </w:p>
    <w:p w14:paraId="15A5B096" w14:textId="77777777" w:rsidR="007E32ED" w:rsidRDefault="007E32ED" w:rsidP="00A005B2">
      <w:pPr>
        <w:spacing w:after="0"/>
        <w:contextualSpacing/>
        <w:rPr>
          <w:rFonts w:asciiTheme="majorBidi" w:eastAsiaTheme="minorHAnsi" w:hAnsiTheme="majorBidi" w:cstheme="majorBidi"/>
          <w:b/>
        </w:rPr>
      </w:pPr>
    </w:p>
    <w:p w14:paraId="46D50093" w14:textId="10741CD9" w:rsidR="00C50E62" w:rsidRDefault="00C50E62" w:rsidP="00A005B2">
      <w:pPr>
        <w:spacing w:after="0"/>
        <w:contextualSpacing/>
        <w:rPr>
          <w:rFonts w:asciiTheme="majorBidi" w:eastAsiaTheme="minorHAnsi" w:hAnsiTheme="majorBidi" w:cstheme="majorBidi"/>
          <w:b/>
          <w:sz w:val="24"/>
        </w:rPr>
      </w:pPr>
    </w:p>
    <w:p w14:paraId="3907F83C" w14:textId="77777777" w:rsidR="007E32ED" w:rsidRDefault="007E32ED" w:rsidP="00A005B2">
      <w:pPr>
        <w:spacing w:after="0"/>
        <w:contextualSpacing/>
        <w:rPr>
          <w:rFonts w:asciiTheme="majorBidi" w:eastAsiaTheme="minorHAnsi" w:hAnsiTheme="majorBidi" w:cstheme="majorBidi"/>
          <w:b/>
          <w:sz w:val="24"/>
        </w:rPr>
      </w:pPr>
    </w:p>
    <w:p w14:paraId="5EC2EFA1" w14:textId="77777777" w:rsidR="007E32ED" w:rsidRDefault="007E32ED" w:rsidP="00A005B2">
      <w:pPr>
        <w:spacing w:after="0"/>
        <w:contextualSpacing/>
        <w:rPr>
          <w:rFonts w:asciiTheme="majorBidi" w:eastAsiaTheme="minorHAnsi" w:hAnsiTheme="majorBidi" w:cstheme="majorBidi"/>
          <w:b/>
          <w:sz w:val="24"/>
        </w:rPr>
      </w:pPr>
    </w:p>
    <w:p w14:paraId="1B244A27" w14:textId="77777777" w:rsidR="007E32ED" w:rsidRDefault="007E32ED" w:rsidP="00A005B2">
      <w:pPr>
        <w:spacing w:after="0"/>
        <w:contextualSpacing/>
        <w:rPr>
          <w:rFonts w:asciiTheme="majorBidi" w:eastAsiaTheme="minorHAnsi" w:hAnsiTheme="majorBidi" w:cstheme="majorBidi"/>
          <w:b/>
          <w:sz w:val="24"/>
        </w:rPr>
      </w:pPr>
    </w:p>
    <w:p w14:paraId="049542BC" w14:textId="77777777" w:rsidR="007E32ED" w:rsidRDefault="007E32ED" w:rsidP="00A005B2">
      <w:pPr>
        <w:spacing w:after="0"/>
        <w:contextualSpacing/>
        <w:rPr>
          <w:rFonts w:asciiTheme="majorBidi" w:eastAsiaTheme="minorHAnsi" w:hAnsiTheme="majorBidi" w:cstheme="majorBidi"/>
          <w:b/>
          <w:sz w:val="24"/>
        </w:rPr>
      </w:pPr>
    </w:p>
    <w:p w14:paraId="12225CF3" w14:textId="77777777" w:rsidR="007E32ED" w:rsidRDefault="007E32ED" w:rsidP="00A005B2">
      <w:pPr>
        <w:spacing w:after="0"/>
        <w:contextualSpacing/>
        <w:rPr>
          <w:rFonts w:asciiTheme="majorBidi" w:eastAsiaTheme="minorHAnsi" w:hAnsiTheme="majorBidi" w:cstheme="majorBidi"/>
          <w:b/>
          <w:sz w:val="24"/>
        </w:rPr>
      </w:pPr>
    </w:p>
    <w:p w14:paraId="0893DBFE" w14:textId="77777777" w:rsidR="007E32ED" w:rsidRDefault="007E32ED" w:rsidP="00A005B2">
      <w:pPr>
        <w:spacing w:after="0"/>
        <w:contextualSpacing/>
        <w:rPr>
          <w:rFonts w:asciiTheme="majorBidi" w:eastAsiaTheme="minorHAnsi" w:hAnsiTheme="majorBidi" w:cstheme="majorBidi"/>
          <w:b/>
          <w:sz w:val="24"/>
        </w:rPr>
      </w:pPr>
    </w:p>
    <w:p w14:paraId="4DF3B133" w14:textId="77777777" w:rsidR="007E32ED" w:rsidRDefault="007E32ED" w:rsidP="00A005B2">
      <w:pPr>
        <w:spacing w:after="0"/>
        <w:contextualSpacing/>
        <w:rPr>
          <w:rFonts w:asciiTheme="majorBidi" w:eastAsiaTheme="minorHAnsi" w:hAnsiTheme="majorBidi" w:cstheme="majorBidi"/>
          <w:b/>
          <w:sz w:val="24"/>
        </w:rPr>
      </w:pPr>
    </w:p>
    <w:p w14:paraId="29CDA09D" w14:textId="77777777" w:rsidR="007E32ED" w:rsidRDefault="007E32ED" w:rsidP="00A005B2">
      <w:pPr>
        <w:spacing w:after="0"/>
        <w:contextualSpacing/>
        <w:rPr>
          <w:rFonts w:asciiTheme="majorBidi" w:eastAsiaTheme="minorHAnsi" w:hAnsiTheme="majorBidi" w:cstheme="majorBidi"/>
          <w:b/>
          <w:sz w:val="24"/>
        </w:rPr>
      </w:pPr>
    </w:p>
    <w:p w14:paraId="5E40AE2B" w14:textId="77777777" w:rsidR="007E32ED" w:rsidRDefault="007E32ED" w:rsidP="00A005B2">
      <w:pPr>
        <w:spacing w:after="0"/>
        <w:contextualSpacing/>
        <w:rPr>
          <w:rFonts w:asciiTheme="majorBidi" w:eastAsiaTheme="minorHAnsi" w:hAnsiTheme="majorBidi" w:cstheme="majorBidi"/>
          <w:b/>
          <w:sz w:val="24"/>
        </w:rPr>
      </w:pPr>
    </w:p>
    <w:p w14:paraId="62CECE89" w14:textId="77777777" w:rsidR="007E32ED" w:rsidRDefault="007E32ED" w:rsidP="00A005B2">
      <w:pPr>
        <w:spacing w:after="0"/>
        <w:contextualSpacing/>
        <w:rPr>
          <w:rFonts w:asciiTheme="majorBidi" w:eastAsiaTheme="minorHAnsi" w:hAnsiTheme="majorBidi" w:cstheme="majorBidi"/>
          <w:b/>
          <w:sz w:val="24"/>
        </w:rPr>
      </w:pPr>
    </w:p>
    <w:p w14:paraId="622E0A2A" w14:textId="77777777" w:rsidR="007E32ED" w:rsidRDefault="007E32ED" w:rsidP="00A005B2">
      <w:pPr>
        <w:spacing w:after="0"/>
        <w:contextualSpacing/>
        <w:rPr>
          <w:rFonts w:asciiTheme="majorBidi" w:eastAsiaTheme="minorHAnsi" w:hAnsiTheme="majorBidi" w:cstheme="majorBidi"/>
          <w:b/>
          <w:sz w:val="24"/>
        </w:rPr>
      </w:pPr>
    </w:p>
    <w:p w14:paraId="7AAF834C" w14:textId="77777777" w:rsidR="00A64548" w:rsidRDefault="00A64548" w:rsidP="00A005B2">
      <w:pPr>
        <w:spacing w:after="0"/>
        <w:contextualSpacing/>
        <w:rPr>
          <w:rFonts w:asciiTheme="majorBidi" w:eastAsiaTheme="minorHAnsi" w:hAnsiTheme="majorBidi" w:cstheme="majorBidi"/>
          <w:b/>
          <w:sz w:val="24"/>
        </w:rPr>
      </w:pPr>
    </w:p>
    <w:p w14:paraId="3527FBEE" w14:textId="77777777" w:rsidR="00A64548" w:rsidRDefault="00A64548" w:rsidP="00A005B2">
      <w:pPr>
        <w:spacing w:after="0"/>
        <w:contextualSpacing/>
        <w:rPr>
          <w:rFonts w:asciiTheme="majorBidi" w:eastAsiaTheme="minorHAnsi" w:hAnsiTheme="majorBidi" w:cstheme="majorBidi"/>
          <w:b/>
          <w:sz w:val="24"/>
        </w:rPr>
      </w:pPr>
    </w:p>
    <w:p w14:paraId="33B311C7" w14:textId="77777777" w:rsidR="00A64548" w:rsidRDefault="00A64548" w:rsidP="00A005B2">
      <w:pPr>
        <w:spacing w:after="0"/>
        <w:contextualSpacing/>
        <w:rPr>
          <w:rFonts w:asciiTheme="majorBidi" w:eastAsiaTheme="minorHAnsi" w:hAnsiTheme="majorBidi" w:cstheme="majorBidi"/>
          <w:b/>
          <w:sz w:val="24"/>
        </w:rPr>
      </w:pPr>
    </w:p>
    <w:p w14:paraId="46B33C61" w14:textId="77777777" w:rsidR="00A64548" w:rsidRDefault="00A64548" w:rsidP="00A005B2">
      <w:pPr>
        <w:spacing w:after="0"/>
        <w:contextualSpacing/>
        <w:rPr>
          <w:rFonts w:asciiTheme="majorBidi" w:eastAsiaTheme="minorHAnsi" w:hAnsiTheme="majorBidi" w:cstheme="majorBidi"/>
          <w:b/>
          <w:sz w:val="24"/>
        </w:rPr>
      </w:pPr>
    </w:p>
    <w:p w14:paraId="567768CC" w14:textId="77777777" w:rsidR="007E32ED" w:rsidRDefault="007E32ED" w:rsidP="00A005B2">
      <w:pPr>
        <w:spacing w:after="0"/>
        <w:contextualSpacing/>
        <w:rPr>
          <w:rFonts w:asciiTheme="majorBidi" w:eastAsiaTheme="minorHAnsi" w:hAnsiTheme="majorBidi" w:cstheme="majorBidi"/>
          <w:b/>
          <w:sz w:val="24"/>
        </w:rPr>
      </w:pPr>
    </w:p>
    <w:p w14:paraId="133316FB" w14:textId="77777777" w:rsidR="007E32ED" w:rsidRDefault="007E32ED" w:rsidP="00A005B2">
      <w:pPr>
        <w:spacing w:after="0"/>
        <w:contextualSpacing/>
        <w:rPr>
          <w:rFonts w:asciiTheme="majorBidi" w:eastAsiaTheme="minorHAnsi" w:hAnsiTheme="majorBidi" w:cstheme="majorBidi"/>
          <w:b/>
          <w:sz w:val="24"/>
        </w:rPr>
      </w:pPr>
    </w:p>
    <w:p w14:paraId="1DB88BF8" w14:textId="77777777" w:rsidR="007E32ED" w:rsidRDefault="007E32ED" w:rsidP="00A005B2">
      <w:pPr>
        <w:spacing w:after="0"/>
        <w:contextualSpacing/>
        <w:rPr>
          <w:rFonts w:asciiTheme="majorBidi" w:eastAsiaTheme="minorHAnsi" w:hAnsiTheme="majorBidi" w:cstheme="majorBidi"/>
          <w:b/>
          <w:sz w:val="24"/>
        </w:rPr>
      </w:pPr>
    </w:p>
    <w:p w14:paraId="13AC4D81" w14:textId="77777777" w:rsidR="00DB7A85" w:rsidRPr="00113C8D" w:rsidRDefault="00DB7A85" w:rsidP="00DB7A85">
      <w:pPr>
        <w:pStyle w:val="ListParagraph"/>
        <w:spacing w:after="0"/>
        <w:ind w:left="0"/>
        <w:jc w:val="center"/>
        <w:rPr>
          <w:rFonts w:asciiTheme="minorHAnsi" w:eastAsiaTheme="minorHAnsi" w:hAnsiTheme="minorHAnsi" w:cstheme="minorHAnsi"/>
          <w:b/>
          <w:szCs w:val="20"/>
        </w:rPr>
      </w:pPr>
      <w:r w:rsidRPr="00113C8D">
        <w:rPr>
          <w:rFonts w:asciiTheme="minorHAnsi" w:eastAsiaTheme="minorHAnsi" w:hAnsiTheme="minorHAnsi" w:cstheme="minorHAnsi"/>
          <w:b/>
          <w:szCs w:val="20"/>
        </w:rPr>
        <w:t>II. POSEBNI DIO</w:t>
      </w:r>
    </w:p>
    <w:p w14:paraId="5425F80C" w14:textId="77777777" w:rsidR="00DB7A85" w:rsidRDefault="00DB7A85" w:rsidP="00DB7A85">
      <w:pPr>
        <w:pStyle w:val="ListParagraph"/>
        <w:spacing w:after="0"/>
        <w:ind w:left="0"/>
        <w:rPr>
          <w:rFonts w:asciiTheme="majorBidi" w:eastAsiaTheme="minorHAnsi" w:hAnsiTheme="majorBidi" w:cstheme="majorBidi"/>
          <w:b/>
          <w:sz w:val="24"/>
        </w:rPr>
      </w:pPr>
    </w:p>
    <w:p w14:paraId="4FA9C850" w14:textId="77777777" w:rsidR="00DB7A85" w:rsidRDefault="00DB7A85" w:rsidP="00DB7A85">
      <w:pPr>
        <w:pStyle w:val="ListParagraph"/>
        <w:spacing w:after="0"/>
        <w:ind w:left="0"/>
        <w:jc w:val="center"/>
        <w:rPr>
          <w:rFonts w:asciiTheme="minorHAnsi" w:eastAsiaTheme="minorHAnsi" w:hAnsiTheme="minorHAnsi" w:cstheme="minorHAnsi"/>
          <w:b/>
          <w:sz w:val="20"/>
          <w:szCs w:val="18"/>
        </w:rPr>
      </w:pPr>
      <w:r w:rsidRPr="00363473">
        <w:rPr>
          <w:rFonts w:asciiTheme="minorHAnsi" w:eastAsiaTheme="minorHAnsi" w:hAnsiTheme="minorHAnsi" w:cstheme="minorHAnsi"/>
          <w:b/>
          <w:sz w:val="20"/>
          <w:szCs w:val="18"/>
        </w:rPr>
        <w:t>II.I. POSEBNI DIO PO PROGRAMSKOJ KLASIFIKACIJI NA RAZINI ODJELJKA EKONOMSK</w:t>
      </w:r>
      <w:r>
        <w:rPr>
          <w:rFonts w:asciiTheme="minorHAnsi" w:eastAsiaTheme="minorHAnsi" w:hAnsiTheme="minorHAnsi" w:cstheme="minorHAnsi"/>
          <w:b/>
          <w:sz w:val="20"/>
          <w:szCs w:val="18"/>
        </w:rPr>
        <w:t>E</w:t>
      </w:r>
      <w:r w:rsidRPr="00363473">
        <w:rPr>
          <w:rFonts w:asciiTheme="minorHAnsi" w:eastAsiaTheme="minorHAnsi" w:hAnsiTheme="minorHAnsi" w:cstheme="minorHAnsi"/>
          <w:b/>
          <w:sz w:val="20"/>
          <w:szCs w:val="18"/>
        </w:rPr>
        <w:t xml:space="preserve"> KLASIFIKACIJE</w:t>
      </w:r>
    </w:p>
    <w:p w14:paraId="73EBDE83" w14:textId="77777777" w:rsidR="007E32ED" w:rsidRDefault="007E32ED" w:rsidP="00A005B2">
      <w:pPr>
        <w:spacing w:after="0"/>
        <w:contextualSpacing/>
        <w:rPr>
          <w:rFonts w:asciiTheme="majorBidi" w:eastAsiaTheme="minorHAnsi" w:hAnsiTheme="majorBidi" w:cstheme="majorBidi"/>
          <w:b/>
          <w:sz w:val="24"/>
        </w:rPr>
      </w:pPr>
    </w:p>
    <w:p w14:paraId="6D282634" w14:textId="77777777" w:rsidR="00DB7A85" w:rsidRDefault="00DB7A85" w:rsidP="00A005B2">
      <w:pPr>
        <w:spacing w:after="0"/>
        <w:contextualSpacing/>
        <w:rPr>
          <w:rFonts w:asciiTheme="majorBidi" w:eastAsiaTheme="minorHAnsi" w:hAnsiTheme="majorBidi" w:cstheme="majorBidi"/>
          <w:b/>
          <w:sz w:val="24"/>
        </w:rPr>
      </w:pPr>
    </w:p>
    <w:tbl>
      <w:tblPr>
        <w:tblW w:w="10778" w:type="dxa"/>
        <w:tblInd w:w="-856" w:type="dxa"/>
        <w:tblLook w:val="04A0" w:firstRow="1" w:lastRow="0" w:firstColumn="1" w:lastColumn="0" w:noHBand="0" w:noVBand="1"/>
      </w:tblPr>
      <w:tblGrid>
        <w:gridCol w:w="4531"/>
        <w:gridCol w:w="2410"/>
        <w:gridCol w:w="949"/>
        <w:gridCol w:w="966"/>
        <w:gridCol w:w="973"/>
        <w:gridCol w:w="949"/>
      </w:tblGrid>
      <w:tr w:rsidR="00FF4D23" w:rsidRPr="00FF4D23" w14:paraId="32EAD32F" w14:textId="77777777" w:rsidTr="00FF4D23">
        <w:trPr>
          <w:trHeight w:val="450"/>
        </w:trPr>
        <w:tc>
          <w:tcPr>
            <w:tcW w:w="4531" w:type="dxa"/>
            <w:tcBorders>
              <w:top w:val="single" w:sz="4" w:space="0" w:color="auto"/>
              <w:left w:val="single" w:sz="4" w:space="0" w:color="auto"/>
              <w:bottom w:val="single" w:sz="4" w:space="0" w:color="auto"/>
              <w:right w:val="single" w:sz="4" w:space="0" w:color="auto"/>
            </w:tcBorders>
            <w:vAlign w:val="center"/>
            <w:hideMark/>
          </w:tcPr>
          <w:p w14:paraId="03166809"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 xml:space="preserve">BROJ </w:t>
            </w:r>
            <w:r w:rsidRPr="00FF4D23">
              <w:rPr>
                <w:rFonts w:eastAsia="Times New Roman" w:cs="Calibri"/>
                <w:b/>
                <w:bCs/>
                <w:sz w:val="16"/>
                <w:szCs w:val="16"/>
                <w:lang w:eastAsia="hr-HR"/>
              </w:rPr>
              <w:br/>
              <w:t>KONTA</w:t>
            </w:r>
          </w:p>
        </w:tc>
        <w:tc>
          <w:tcPr>
            <w:tcW w:w="2410" w:type="dxa"/>
            <w:tcBorders>
              <w:top w:val="single" w:sz="4" w:space="0" w:color="auto"/>
              <w:left w:val="nil"/>
              <w:bottom w:val="single" w:sz="4" w:space="0" w:color="auto"/>
              <w:right w:val="single" w:sz="4" w:space="0" w:color="auto"/>
            </w:tcBorders>
            <w:noWrap/>
            <w:vAlign w:val="center"/>
            <w:hideMark/>
          </w:tcPr>
          <w:p w14:paraId="0DA1D978"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VRSTA RASHODA / IZDATAKA</w:t>
            </w:r>
          </w:p>
        </w:tc>
        <w:tc>
          <w:tcPr>
            <w:tcW w:w="949" w:type="dxa"/>
            <w:tcBorders>
              <w:top w:val="single" w:sz="4" w:space="0" w:color="auto"/>
              <w:left w:val="nil"/>
              <w:bottom w:val="single" w:sz="4" w:space="0" w:color="auto"/>
              <w:right w:val="single" w:sz="4" w:space="0" w:color="auto"/>
            </w:tcBorders>
            <w:vAlign w:val="center"/>
            <w:hideMark/>
          </w:tcPr>
          <w:p w14:paraId="15208CEB"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I. IZMJENA 2025.</w:t>
            </w:r>
          </w:p>
        </w:tc>
        <w:tc>
          <w:tcPr>
            <w:tcW w:w="966" w:type="dxa"/>
            <w:tcBorders>
              <w:top w:val="single" w:sz="4" w:space="0" w:color="auto"/>
              <w:left w:val="nil"/>
              <w:bottom w:val="single" w:sz="4" w:space="0" w:color="auto"/>
              <w:right w:val="single" w:sz="4" w:space="0" w:color="auto"/>
            </w:tcBorders>
            <w:vAlign w:val="center"/>
            <w:hideMark/>
          </w:tcPr>
          <w:p w14:paraId="1CCABFF5"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Povećanje/</w:t>
            </w:r>
            <w:r w:rsidRPr="00FF4D23">
              <w:rPr>
                <w:rFonts w:eastAsia="Times New Roman" w:cs="Calibri"/>
                <w:b/>
                <w:bCs/>
                <w:sz w:val="16"/>
                <w:szCs w:val="16"/>
                <w:lang w:eastAsia="hr-HR"/>
              </w:rPr>
              <w:br/>
              <w:t>smanjenje</w:t>
            </w:r>
          </w:p>
        </w:tc>
        <w:tc>
          <w:tcPr>
            <w:tcW w:w="973" w:type="dxa"/>
            <w:tcBorders>
              <w:top w:val="single" w:sz="4" w:space="0" w:color="auto"/>
              <w:left w:val="nil"/>
              <w:bottom w:val="single" w:sz="4" w:space="0" w:color="auto"/>
              <w:right w:val="single" w:sz="4" w:space="0" w:color="auto"/>
            </w:tcBorders>
            <w:vAlign w:val="center"/>
            <w:hideMark/>
          </w:tcPr>
          <w:p w14:paraId="2932D067"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PROMJENA (%)</w:t>
            </w:r>
          </w:p>
        </w:tc>
        <w:tc>
          <w:tcPr>
            <w:tcW w:w="949" w:type="dxa"/>
            <w:tcBorders>
              <w:top w:val="single" w:sz="4" w:space="0" w:color="auto"/>
              <w:left w:val="nil"/>
              <w:bottom w:val="single" w:sz="4" w:space="0" w:color="auto"/>
              <w:right w:val="single" w:sz="4" w:space="0" w:color="auto"/>
            </w:tcBorders>
            <w:vAlign w:val="center"/>
            <w:hideMark/>
          </w:tcPr>
          <w:p w14:paraId="1D71D450" w14:textId="77777777" w:rsidR="00FF4D23" w:rsidRPr="00FF4D23" w:rsidRDefault="00FF4D23" w:rsidP="00FF4D23">
            <w:pPr>
              <w:spacing w:after="0" w:line="240" w:lineRule="auto"/>
              <w:jc w:val="center"/>
              <w:rPr>
                <w:rFonts w:eastAsia="Times New Roman" w:cs="Calibri"/>
                <w:b/>
                <w:bCs/>
                <w:sz w:val="16"/>
                <w:szCs w:val="16"/>
                <w:lang w:eastAsia="hr-HR"/>
              </w:rPr>
            </w:pPr>
            <w:r w:rsidRPr="00FF4D23">
              <w:rPr>
                <w:rFonts w:eastAsia="Times New Roman" w:cs="Calibri"/>
                <w:b/>
                <w:bCs/>
                <w:sz w:val="16"/>
                <w:szCs w:val="16"/>
                <w:lang w:eastAsia="hr-HR"/>
              </w:rPr>
              <w:t>II. IZMJENA 2025.</w:t>
            </w:r>
          </w:p>
        </w:tc>
      </w:tr>
      <w:tr w:rsidR="00FF4D23" w:rsidRPr="00FF4D23" w14:paraId="4D3766E2"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75B48EE8"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 xml:space="preserve">  SVEUKUPNO RASHODI / IZDACI</w:t>
            </w:r>
          </w:p>
        </w:tc>
        <w:tc>
          <w:tcPr>
            <w:tcW w:w="2410" w:type="dxa"/>
            <w:tcBorders>
              <w:top w:val="nil"/>
              <w:left w:val="nil"/>
              <w:bottom w:val="single" w:sz="4" w:space="0" w:color="auto"/>
              <w:right w:val="single" w:sz="4" w:space="0" w:color="auto"/>
            </w:tcBorders>
            <w:noWrap/>
            <w:vAlign w:val="bottom"/>
            <w:hideMark/>
          </w:tcPr>
          <w:p w14:paraId="2ADB5C82"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 </w:t>
            </w:r>
          </w:p>
        </w:tc>
        <w:tc>
          <w:tcPr>
            <w:tcW w:w="949" w:type="dxa"/>
            <w:tcBorders>
              <w:top w:val="nil"/>
              <w:left w:val="nil"/>
              <w:bottom w:val="single" w:sz="4" w:space="0" w:color="auto"/>
              <w:right w:val="single" w:sz="4" w:space="0" w:color="auto"/>
            </w:tcBorders>
            <w:noWrap/>
            <w:vAlign w:val="bottom"/>
            <w:hideMark/>
          </w:tcPr>
          <w:p w14:paraId="3C78B561"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349.810,00</w:t>
            </w:r>
          </w:p>
        </w:tc>
        <w:tc>
          <w:tcPr>
            <w:tcW w:w="966" w:type="dxa"/>
            <w:tcBorders>
              <w:top w:val="nil"/>
              <w:left w:val="nil"/>
              <w:bottom w:val="single" w:sz="4" w:space="0" w:color="auto"/>
              <w:right w:val="single" w:sz="4" w:space="0" w:color="auto"/>
            </w:tcBorders>
            <w:noWrap/>
            <w:vAlign w:val="bottom"/>
            <w:hideMark/>
          </w:tcPr>
          <w:p w14:paraId="7DD30F0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-15.140,00</w:t>
            </w:r>
          </w:p>
        </w:tc>
        <w:tc>
          <w:tcPr>
            <w:tcW w:w="973" w:type="dxa"/>
            <w:tcBorders>
              <w:top w:val="nil"/>
              <w:left w:val="nil"/>
              <w:bottom w:val="single" w:sz="4" w:space="0" w:color="auto"/>
              <w:right w:val="single" w:sz="4" w:space="0" w:color="auto"/>
            </w:tcBorders>
            <w:noWrap/>
            <w:vAlign w:val="bottom"/>
            <w:hideMark/>
          </w:tcPr>
          <w:p w14:paraId="24F42948"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-4,33</w:t>
            </w:r>
          </w:p>
        </w:tc>
        <w:tc>
          <w:tcPr>
            <w:tcW w:w="949" w:type="dxa"/>
            <w:tcBorders>
              <w:top w:val="nil"/>
              <w:left w:val="nil"/>
              <w:bottom w:val="single" w:sz="4" w:space="0" w:color="auto"/>
              <w:right w:val="single" w:sz="4" w:space="0" w:color="auto"/>
            </w:tcBorders>
            <w:noWrap/>
            <w:vAlign w:val="bottom"/>
            <w:hideMark/>
          </w:tcPr>
          <w:p w14:paraId="45E06960"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334.670,00</w:t>
            </w:r>
          </w:p>
        </w:tc>
      </w:tr>
      <w:tr w:rsidR="00FF4D23" w:rsidRPr="00FF4D23" w14:paraId="2C5F25FC"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000080"/>
            <w:noWrap/>
            <w:vAlign w:val="bottom"/>
            <w:hideMark/>
          </w:tcPr>
          <w:p w14:paraId="6172D23A"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Razdjel 001 UPRAVNI ODJEL ZA DRUŠTVENE DJELATNOSTI I LOKALNU SAMOUPRAVU</w:t>
            </w:r>
          </w:p>
        </w:tc>
        <w:tc>
          <w:tcPr>
            <w:tcW w:w="2410" w:type="dxa"/>
            <w:tcBorders>
              <w:top w:val="nil"/>
              <w:left w:val="nil"/>
              <w:bottom w:val="single" w:sz="4" w:space="0" w:color="auto"/>
              <w:right w:val="single" w:sz="4" w:space="0" w:color="auto"/>
            </w:tcBorders>
            <w:shd w:val="clear" w:color="000000" w:fill="000080"/>
            <w:noWrap/>
            <w:vAlign w:val="bottom"/>
            <w:hideMark/>
          </w:tcPr>
          <w:p w14:paraId="0CF7EB04"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 </w:t>
            </w:r>
          </w:p>
        </w:tc>
        <w:tc>
          <w:tcPr>
            <w:tcW w:w="949" w:type="dxa"/>
            <w:tcBorders>
              <w:top w:val="nil"/>
              <w:left w:val="nil"/>
              <w:bottom w:val="single" w:sz="4" w:space="0" w:color="auto"/>
              <w:right w:val="single" w:sz="4" w:space="0" w:color="auto"/>
            </w:tcBorders>
            <w:shd w:val="clear" w:color="000000" w:fill="000080"/>
            <w:noWrap/>
            <w:vAlign w:val="bottom"/>
            <w:hideMark/>
          </w:tcPr>
          <w:p w14:paraId="1DFFBA2B"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349.810,00</w:t>
            </w:r>
          </w:p>
        </w:tc>
        <w:tc>
          <w:tcPr>
            <w:tcW w:w="966" w:type="dxa"/>
            <w:tcBorders>
              <w:top w:val="nil"/>
              <w:left w:val="nil"/>
              <w:bottom w:val="single" w:sz="4" w:space="0" w:color="auto"/>
              <w:right w:val="single" w:sz="4" w:space="0" w:color="auto"/>
            </w:tcBorders>
            <w:shd w:val="clear" w:color="000000" w:fill="000080"/>
            <w:noWrap/>
            <w:vAlign w:val="bottom"/>
            <w:hideMark/>
          </w:tcPr>
          <w:p w14:paraId="7695C28F"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-15.140,00</w:t>
            </w:r>
          </w:p>
        </w:tc>
        <w:tc>
          <w:tcPr>
            <w:tcW w:w="973" w:type="dxa"/>
            <w:tcBorders>
              <w:top w:val="nil"/>
              <w:left w:val="nil"/>
              <w:bottom w:val="single" w:sz="4" w:space="0" w:color="auto"/>
              <w:right w:val="single" w:sz="4" w:space="0" w:color="auto"/>
            </w:tcBorders>
            <w:shd w:val="clear" w:color="000000" w:fill="000080"/>
            <w:noWrap/>
            <w:vAlign w:val="bottom"/>
            <w:hideMark/>
          </w:tcPr>
          <w:p w14:paraId="6A55D7F7"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-5,24</w:t>
            </w:r>
          </w:p>
        </w:tc>
        <w:tc>
          <w:tcPr>
            <w:tcW w:w="949" w:type="dxa"/>
            <w:tcBorders>
              <w:top w:val="nil"/>
              <w:left w:val="nil"/>
              <w:bottom w:val="single" w:sz="4" w:space="0" w:color="auto"/>
              <w:right w:val="single" w:sz="4" w:space="0" w:color="auto"/>
            </w:tcBorders>
            <w:shd w:val="clear" w:color="000000" w:fill="000080"/>
            <w:noWrap/>
            <w:vAlign w:val="bottom"/>
            <w:hideMark/>
          </w:tcPr>
          <w:p w14:paraId="7A4B0DD9"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334.670,00</w:t>
            </w:r>
          </w:p>
        </w:tc>
      </w:tr>
      <w:tr w:rsidR="00FF4D23" w:rsidRPr="00FF4D23" w14:paraId="2EE6C2A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0000FF"/>
            <w:noWrap/>
            <w:vAlign w:val="bottom"/>
            <w:hideMark/>
          </w:tcPr>
          <w:p w14:paraId="5940FA9B"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Glava 00102 JAVNE USTANOVE U KULTURI</w:t>
            </w:r>
          </w:p>
        </w:tc>
        <w:tc>
          <w:tcPr>
            <w:tcW w:w="2410" w:type="dxa"/>
            <w:tcBorders>
              <w:top w:val="nil"/>
              <w:left w:val="nil"/>
              <w:bottom w:val="single" w:sz="4" w:space="0" w:color="auto"/>
              <w:right w:val="single" w:sz="4" w:space="0" w:color="auto"/>
            </w:tcBorders>
            <w:shd w:val="clear" w:color="000000" w:fill="0000FF"/>
            <w:noWrap/>
            <w:vAlign w:val="bottom"/>
            <w:hideMark/>
          </w:tcPr>
          <w:p w14:paraId="2CDADFC8"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 </w:t>
            </w:r>
          </w:p>
        </w:tc>
        <w:tc>
          <w:tcPr>
            <w:tcW w:w="949" w:type="dxa"/>
            <w:tcBorders>
              <w:top w:val="nil"/>
              <w:left w:val="nil"/>
              <w:bottom w:val="single" w:sz="4" w:space="0" w:color="auto"/>
              <w:right w:val="single" w:sz="4" w:space="0" w:color="auto"/>
            </w:tcBorders>
            <w:shd w:val="clear" w:color="000000" w:fill="0000FF"/>
            <w:noWrap/>
            <w:vAlign w:val="bottom"/>
            <w:hideMark/>
          </w:tcPr>
          <w:p w14:paraId="63C7BC78"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349.810,00</w:t>
            </w:r>
          </w:p>
        </w:tc>
        <w:tc>
          <w:tcPr>
            <w:tcW w:w="966" w:type="dxa"/>
            <w:tcBorders>
              <w:top w:val="nil"/>
              <w:left w:val="nil"/>
              <w:bottom w:val="single" w:sz="4" w:space="0" w:color="auto"/>
              <w:right w:val="single" w:sz="4" w:space="0" w:color="auto"/>
            </w:tcBorders>
            <w:shd w:val="clear" w:color="000000" w:fill="0000FF"/>
            <w:noWrap/>
            <w:vAlign w:val="bottom"/>
            <w:hideMark/>
          </w:tcPr>
          <w:p w14:paraId="00962602"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-15.140,00</w:t>
            </w:r>
          </w:p>
        </w:tc>
        <w:tc>
          <w:tcPr>
            <w:tcW w:w="973" w:type="dxa"/>
            <w:tcBorders>
              <w:top w:val="nil"/>
              <w:left w:val="nil"/>
              <w:bottom w:val="single" w:sz="4" w:space="0" w:color="auto"/>
              <w:right w:val="single" w:sz="4" w:space="0" w:color="auto"/>
            </w:tcBorders>
            <w:shd w:val="clear" w:color="000000" w:fill="0000FF"/>
            <w:noWrap/>
            <w:vAlign w:val="bottom"/>
            <w:hideMark/>
          </w:tcPr>
          <w:p w14:paraId="1B3CC91C"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-5,24</w:t>
            </w:r>
          </w:p>
        </w:tc>
        <w:tc>
          <w:tcPr>
            <w:tcW w:w="949" w:type="dxa"/>
            <w:tcBorders>
              <w:top w:val="nil"/>
              <w:left w:val="nil"/>
              <w:bottom w:val="single" w:sz="4" w:space="0" w:color="auto"/>
              <w:right w:val="single" w:sz="4" w:space="0" w:color="auto"/>
            </w:tcBorders>
            <w:shd w:val="clear" w:color="000000" w:fill="0000FF"/>
            <w:noWrap/>
            <w:vAlign w:val="bottom"/>
            <w:hideMark/>
          </w:tcPr>
          <w:p w14:paraId="05FBFB5D"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334.670,00</w:t>
            </w:r>
          </w:p>
        </w:tc>
      </w:tr>
      <w:tr w:rsidR="00FF4D23" w:rsidRPr="00FF4D23" w14:paraId="71E6CF99"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3366FF"/>
            <w:noWrap/>
            <w:vAlign w:val="bottom"/>
            <w:hideMark/>
          </w:tcPr>
          <w:p w14:paraId="65C5D0F9"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Proračunski korisnik 30179 GRADSKA KNJIŽNICA CRIKVENICA</w:t>
            </w:r>
          </w:p>
        </w:tc>
        <w:tc>
          <w:tcPr>
            <w:tcW w:w="2410" w:type="dxa"/>
            <w:tcBorders>
              <w:top w:val="nil"/>
              <w:left w:val="nil"/>
              <w:bottom w:val="single" w:sz="4" w:space="0" w:color="auto"/>
              <w:right w:val="single" w:sz="4" w:space="0" w:color="auto"/>
            </w:tcBorders>
            <w:shd w:val="clear" w:color="000000" w:fill="3366FF"/>
            <w:noWrap/>
            <w:vAlign w:val="bottom"/>
            <w:hideMark/>
          </w:tcPr>
          <w:p w14:paraId="70EEDC46" w14:textId="77777777" w:rsidR="00FF4D23" w:rsidRPr="00FF4D23" w:rsidRDefault="00FF4D23" w:rsidP="00FF4D23">
            <w:pPr>
              <w:spacing w:after="0" w:line="240" w:lineRule="auto"/>
              <w:rPr>
                <w:rFonts w:eastAsia="Times New Roman" w:cs="Calibri"/>
                <w:b/>
                <w:bCs/>
                <w:color w:val="FFFFFF"/>
                <w:sz w:val="16"/>
                <w:szCs w:val="16"/>
                <w:lang w:eastAsia="hr-HR"/>
              </w:rPr>
            </w:pPr>
            <w:r w:rsidRPr="00FF4D23">
              <w:rPr>
                <w:rFonts w:eastAsia="Times New Roman" w:cs="Calibri"/>
                <w:b/>
                <w:bCs/>
                <w:color w:val="FFFFFF"/>
                <w:sz w:val="16"/>
                <w:szCs w:val="16"/>
                <w:lang w:eastAsia="hr-HR"/>
              </w:rPr>
              <w:t> </w:t>
            </w:r>
          </w:p>
        </w:tc>
        <w:tc>
          <w:tcPr>
            <w:tcW w:w="949" w:type="dxa"/>
            <w:tcBorders>
              <w:top w:val="nil"/>
              <w:left w:val="nil"/>
              <w:bottom w:val="single" w:sz="4" w:space="0" w:color="auto"/>
              <w:right w:val="single" w:sz="4" w:space="0" w:color="auto"/>
            </w:tcBorders>
            <w:shd w:val="clear" w:color="000000" w:fill="3366FF"/>
            <w:noWrap/>
            <w:vAlign w:val="bottom"/>
            <w:hideMark/>
          </w:tcPr>
          <w:p w14:paraId="16855CAC"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349.810,00</w:t>
            </w:r>
          </w:p>
        </w:tc>
        <w:tc>
          <w:tcPr>
            <w:tcW w:w="966" w:type="dxa"/>
            <w:tcBorders>
              <w:top w:val="nil"/>
              <w:left w:val="nil"/>
              <w:bottom w:val="single" w:sz="4" w:space="0" w:color="auto"/>
              <w:right w:val="single" w:sz="4" w:space="0" w:color="auto"/>
            </w:tcBorders>
            <w:shd w:val="clear" w:color="000000" w:fill="3366FF"/>
            <w:noWrap/>
            <w:vAlign w:val="bottom"/>
            <w:hideMark/>
          </w:tcPr>
          <w:p w14:paraId="1540F40D"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-15.140,00</w:t>
            </w:r>
          </w:p>
        </w:tc>
        <w:tc>
          <w:tcPr>
            <w:tcW w:w="973" w:type="dxa"/>
            <w:tcBorders>
              <w:top w:val="nil"/>
              <w:left w:val="nil"/>
              <w:bottom w:val="single" w:sz="4" w:space="0" w:color="auto"/>
              <w:right w:val="single" w:sz="4" w:space="0" w:color="auto"/>
            </w:tcBorders>
            <w:shd w:val="clear" w:color="000000" w:fill="3366FF"/>
            <w:noWrap/>
            <w:vAlign w:val="bottom"/>
            <w:hideMark/>
          </w:tcPr>
          <w:p w14:paraId="77DF47B9"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-5,24</w:t>
            </w:r>
          </w:p>
        </w:tc>
        <w:tc>
          <w:tcPr>
            <w:tcW w:w="949" w:type="dxa"/>
            <w:tcBorders>
              <w:top w:val="nil"/>
              <w:left w:val="nil"/>
              <w:bottom w:val="single" w:sz="4" w:space="0" w:color="auto"/>
              <w:right w:val="single" w:sz="4" w:space="0" w:color="auto"/>
            </w:tcBorders>
            <w:shd w:val="clear" w:color="000000" w:fill="3366FF"/>
            <w:noWrap/>
            <w:vAlign w:val="bottom"/>
            <w:hideMark/>
          </w:tcPr>
          <w:p w14:paraId="4BCF7C77" w14:textId="77777777" w:rsidR="00FF4D23" w:rsidRPr="00FF4D23" w:rsidRDefault="00FF4D23" w:rsidP="00FF4D23">
            <w:pPr>
              <w:spacing w:after="0" w:line="240" w:lineRule="auto"/>
              <w:jc w:val="right"/>
              <w:rPr>
                <w:rFonts w:eastAsia="Times New Roman" w:cs="Calibri"/>
                <w:b/>
                <w:bCs/>
                <w:color w:val="FFFFFF"/>
                <w:sz w:val="16"/>
                <w:szCs w:val="16"/>
                <w:lang w:eastAsia="hr-HR"/>
              </w:rPr>
            </w:pPr>
            <w:r w:rsidRPr="00FF4D23">
              <w:rPr>
                <w:rFonts w:eastAsia="Times New Roman" w:cs="Calibri"/>
                <w:b/>
                <w:bCs/>
                <w:color w:val="FFFFFF"/>
                <w:sz w:val="16"/>
                <w:szCs w:val="16"/>
                <w:lang w:eastAsia="hr-HR"/>
              </w:rPr>
              <w:t>334.670,00</w:t>
            </w:r>
          </w:p>
        </w:tc>
      </w:tr>
      <w:tr w:rsidR="00FF4D23" w:rsidRPr="00FF4D23" w14:paraId="275F28E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3EB70FC7"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0FE50E0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6158CA8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315.060,00</w:t>
            </w:r>
          </w:p>
        </w:tc>
        <w:tc>
          <w:tcPr>
            <w:tcW w:w="966" w:type="dxa"/>
            <w:tcBorders>
              <w:top w:val="nil"/>
              <w:left w:val="nil"/>
              <w:bottom w:val="single" w:sz="4" w:space="0" w:color="auto"/>
              <w:right w:val="single" w:sz="4" w:space="0" w:color="auto"/>
            </w:tcBorders>
            <w:shd w:val="clear" w:color="000000" w:fill="FFFF99"/>
            <w:noWrap/>
            <w:vAlign w:val="bottom"/>
            <w:hideMark/>
          </w:tcPr>
          <w:p w14:paraId="265DC980"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-15.150,00</w:t>
            </w:r>
          </w:p>
        </w:tc>
        <w:tc>
          <w:tcPr>
            <w:tcW w:w="973" w:type="dxa"/>
            <w:tcBorders>
              <w:top w:val="nil"/>
              <w:left w:val="nil"/>
              <w:bottom w:val="single" w:sz="4" w:space="0" w:color="auto"/>
              <w:right w:val="single" w:sz="4" w:space="0" w:color="auto"/>
            </w:tcBorders>
            <w:shd w:val="clear" w:color="000000" w:fill="FFFF99"/>
            <w:noWrap/>
            <w:vAlign w:val="bottom"/>
            <w:hideMark/>
          </w:tcPr>
          <w:p w14:paraId="7707F908"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-4,81</w:t>
            </w:r>
          </w:p>
        </w:tc>
        <w:tc>
          <w:tcPr>
            <w:tcW w:w="949" w:type="dxa"/>
            <w:tcBorders>
              <w:top w:val="nil"/>
              <w:left w:val="nil"/>
              <w:bottom w:val="single" w:sz="4" w:space="0" w:color="auto"/>
              <w:right w:val="single" w:sz="4" w:space="0" w:color="auto"/>
            </w:tcBorders>
            <w:shd w:val="clear" w:color="000000" w:fill="FFFF99"/>
            <w:noWrap/>
            <w:vAlign w:val="bottom"/>
            <w:hideMark/>
          </w:tcPr>
          <w:p w14:paraId="07E9975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299.910,00</w:t>
            </w:r>
          </w:p>
        </w:tc>
      </w:tr>
      <w:tr w:rsidR="00FF4D23" w:rsidRPr="00FF4D23" w14:paraId="5F0F847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08B06F3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4.9. NAMJENSKI PRIHODI PRORAČUNSKIH KORISNIKA</w:t>
            </w:r>
          </w:p>
        </w:tc>
        <w:tc>
          <w:tcPr>
            <w:tcW w:w="2410" w:type="dxa"/>
            <w:tcBorders>
              <w:top w:val="nil"/>
              <w:left w:val="nil"/>
              <w:bottom w:val="single" w:sz="4" w:space="0" w:color="auto"/>
              <w:right w:val="single" w:sz="4" w:space="0" w:color="auto"/>
            </w:tcBorders>
            <w:shd w:val="clear" w:color="000000" w:fill="FFFF99"/>
            <w:noWrap/>
            <w:vAlign w:val="bottom"/>
            <w:hideMark/>
          </w:tcPr>
          <w:p w14:paraId="73A7A09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00C9AF1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4.750,00</w:t>
            </w:r>
          </w:p>
        </w:tc>
        <w:tc>
          <w:tcPr>
            <w:tcW w:w="966" w:type="dxa"/>
            <w:tcBorders>
              <w:top w:val="nil"/>
              <w:left w:val="nil"/>
              <w:bottom w:val="single" w:sz="4" w:space="0" w:color="auto"/>
              <w:right w:val="single" w:sz="4" w:space="0" w:color="auto"/>
            </w:tcBorders>
            <w:shd w:val="clear" w:color="000000" w:fill="FFFF99"/>
            <w:noWrap/>
            <w:vAlign w:val="bottom"/>
            <w:hideMark/>
          </w:tcPr>
          <w:p w14:paraId="544F7340"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0705534B"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7259188B"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4.750,00</w:t>
            </w:r>
          </w:p>
        </w:tc>
      </w:tr>
      <w:tr w:rsidR="00FF4D23" w:rsidRPr="00FF4D23" w14:paraId="317A67B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71594EFF"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5.9. POMOĆI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0A388C51"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366BC6A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30.000,00</w:t>
            </w:r>
          </w:p>
        </w:tc>
        <w:tc>
          <w:tcPr>
            <w:tcW w:w="966" w:type="dxa"/>
            <w:tcBorders>
              <w:top w:val="nil"/>
              <w:left w:val="nil"/>
              <w:bottom w:val="single" w:sz="4" w:space="0" w:color="auto"/>
              <w:right w:val="single" w:sz="4" w:space="0" w:color="auto"/>
            </w:tcBorders>
            <w:shd w:val="clear" w:color="000000" w:fill="FFFF99"/>
            <w:noWrap/>
            <w:vAlign w:val="bottom"/>
            <w:hideMark/>
          </w:tcPr>
          <w:p w14:paraId="5FB1F77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496EC26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3923E7A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30.000,00</w:t>
            </w:r>
          </w:p>
        </w:tc>
      </w:tr>
      <w:tr w:rsidR="00FF4D23" w:rsidRPr="00FF4D23" w14:paraId="53403F92"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3FE9382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6.9. DONACIJE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711C5994"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67A5770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66" w:type="dxa"/>
            <w:tcBorders>
              <w:top w:val="nil"/>
              <w:left w:val="nil"/>
              <w:bottom w:val="single" w:sz="4" w:space="0" w:color="auto"/>
              <w:right w:val="single" w:sz="4" w:space="0" w:color="auto"/>
            </w:tcBorders>
            <w:shd w:val="clear" w:color="000000" w:fill="FFFF99"/>
            <w:noWrap/>
            <w:vAlign w:val="bottom"/>
            <w:hideMark/>
          </w:tcPr>
          <w:p w14:paraId="51D52A5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w:t>
            </w:r>
          </w:p>
        </w:tc>
        <w:tc>
          <w:tcPr>
            <w:tcW w:w="973" w:type="dxa"/>
            <w:tcBorders>
              <w:top w:val="nil"/>
              <w:left w:val="nil"/>
              <w:bottom w:val="single" w:sz="4" w:space="0" w:color="auto"/>
              <w:right w:val="single" w:sz="4" w:space="0" w:color="auto"/>
            </w:tcBorders>
            <w:shd w:val="clear" w:color="000000" w:fill="FFFF99"/>
            <w:noWrap/>
            <w:vAlign w:val="bottom"/>
            <w:hideMark/>
          </w:tcPr>
          <w:p w14:paraId="79C5B4F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100,00</w:t>
            </w:r>
          </w:p>
        </w:tc>
        <w:tc>
          <w:tcPr>
            <w:tcW w:w="949" w:type="dxa"/>
            <w:tcBorders>
              <w:top w:val="nil"/>
              <w:left w:val="nil"/>
              <w:bottom w:val="single" w:sz="4" w:space="0" w:color="auto"/>
              <w:right w:val="single" w:sz="4" w:space="0" w:color="auto"/>
            </w:tcBorders>
            <w:shd w:val="clear" w:color="000000" w:fill="FFFF99"/>
            <w:noWrap/>
            <w:vAlign w:val="bottom"/>
            <w:hideMark/>
          </w:tcPr>
          <w:p w14:paraId="30BCBA3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w:t>
            </w:r>
          </w:p>
        </w:tc>
      </w:tr>
      <w:tr w:rsidR="00FF4D23" w:rsidRPr="00FF4D23" w14:paraId="6F6AB513"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9999FF"/>
            <w:noWrap/>
            <w:vAlign w:val="bottom"/>
            <w:hideMark/>
          </w:tcPr>
          <w:p w14:paraId="62D3A658"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Program 2804 PROGRAM KULTURE</w:t>
            </w:r>
          </w:p>
        </w:tc>
        <w:tc>
          <w:tcPr>
            <w:tcW w:w="2410" w:type="dxa"/>
            <w:tcBorders>
              <w:top w:val="nil"/>
              <w:left w:val="nil"/>
              <w:bottom w:val="single" w:sz="4" w:space="0" w:color="auto"/>
              <w:right w:val="single" w:sz="4" w:space="0" w:color="auto"/>
            </w:tcBorders>
            <w:shd w:val="clear" w:color="000000" w:fill="9999FF"/>
            <w:noWrap/>
            <w:vAlign w:val="bottom"/>
            <w:hideMark/>
          </w:tcPr>
          <w:p w14:paraId="6CA163CB"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9999FF"/>
            <w:noWrap/>
            <w:vAlign w:val="bottom"/>
            <w:hideMark/>
          </w:tcPr>
          <w:p w14:paraId="067E5D2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314.810,00</w:t>
            </w:r>
          </w:p>
        </w:tc>
        <w:tc>
          <w:tcPr>
            <w:tcW w:w="966" w:type="dxa"/>
            <w:tcBorders>
              <w:top w:val="nil"/>
              <w:left w:val="nil"/>
              <w:bottom w:val="single" w:sz="4" w:space="0" w:color="auto"/>
              <w:right w:val="single" w:sz="4" w:space="0" w:color="auto"/>
            </w:tcBorders>
            <w:shd w:val="clear" w:color="000000" w:fill="9999FF"/>
            <w:noWrap/>
            <w:vAlign w:val="bottom"/>
            <w:hideMark/>
          </w:tcPr>
          <w:p w14:paraId="38C9800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-15.140,00</w:t>
            </w:r>
          </w:p>
        </w:tc>
        <w:tc>
          <w:tcPr>
            <w:tcW w:w="973" w:type="dxa"/>
            <w:tcBorders>
              <w:top w:val="nil"/>
              <w:left w:val="nil"/>
              <w:bottom w:val="single" w:sz="4" w:space="0" w:color="auto"/>
              <w:right w:val="single" w:sz="4" w:space="0" w:color="auto"/>
            </w:tcBorders>
            <w:shd w:val="clear" w:color="000000" w:fill="9999FF"/>
            <w:noWrap/>
            <w:vAlign w:val="bottom"/>
            <w:hideMark/>
          </w:tcPr>
          <w:p w14:paraId="25428AD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-4,81</w:t>
            </w:r>
          </w:p>
        </w:tc>
        <w:tc>
          <w:tcPr>
            <w:tcW w:w="949" w:type="dxa"/>
            <w:tcBorders>
              <w:top w:val="nil"/>
              <w:left w:val="nil"/>
              <w:bottom w:val="single" w:sz="4" w:space="0" w:color="auto"/>
              <w:right w:val="single" w:sz="4" w:space="0" w:color="auto"/>
            </w:tcBorders>
            <w:shd w:val="clear" w:color="000000" w:fill="9999FF"/>
            <w:noWrap/>
            <w:vAlign w:val="bottom"/>
            <w:hideMark/>
          </w:tcPr>
          <w:p w14:paraId="04D4B68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299.670,00</w:t>
            </w:r>
          </w:p>
        </w:tc>
      </w:tr>
      <w:tr w:rsidR="00FF4D23" w:rsidRPr="00FF4D23" w14:paraId="38A71055"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6BB192E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Aktivnost A280401 REDOVNA DJELATNOST USTANOVA U KULTURI</w:t>
            </w:r>
          </w:p>
        </w:tc>
        <w:tc>
          <w:tcPr>
            <w:tcW w:w="2410" w:type="dxa"/>
            <w:tcBorders>
              <w:top w:val="nil"/>
              <w:left w:val="nil"/>
              <w:bottom w:val="single" w:sz="4" w:space="0" w:color="auto"/>
              <w:right w:val="single" w:sz="4" w:space="0" w:color="auto"/>
            </w:tcBorders>
            <w:shd w:val="clear" w:color="000000" w:fill="CCCCFF"/>
            <w:noWrap/>
            <w:vAlign w:val="bottom"/>
            <w:hideMark/>
          </w:tcPr>
          <w:p w14:paraId="165DDBF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29CCA58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286.670,00</w:t>
            </w:r>
          </w:p>
        </w:tc>
        <w:tc>
          <w:tcPr>
            <w:tcW w:w="966" w:type="dxa"/>
            <w:tcBorders>
              <w:top w:val="nil"/>
              <w:left w:val="nil"/>
              <w:bottom w:val="single" w:sz="4" w:space="0" w:color="auto"/>
              <w:right w:val="single" w:sz="4" w:space="0" w:color="auto"/>
            </w:tcBorders>
            <w:shd w:val="clear" w:color="000000" w:fill="CCCCFF"/>
            <w:noWrap/>
            <w:vAlign w:val="bottom"/>
            <w:hideMark/>
          </w:tcPr>
          <w:p w14:paraId="2AF68C6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-15.150,00</w:t>
            </w:r>
          </w:p>
        </w:tc>
        <w:tc>
          <w:tcPr>
            <w:tcW w:w="973" w:type="dxa"/>
            <w:tcBorders>
              <w:top w:val="nil"/>
              <w:left w:val="nil"/>
              <w:bottom w:val="single" w:sz="4" w:space="0" w:color="auto"/>
              <w:right w:val="single" w:sz="4" w:space="0" w:color="auto"/>
            </w:tcBorders>
            <w:shd w:val="clear" w:color="000000" w:fill="CCCCFF"/>
            <w:noWrap/>
            <w:vAlign w:val="bottom"/>
            <w:hideMark/>
          </w:tcPr>
          <w:p w14:paraId="4F75F26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-5,28</w:t>
            </w:r>
          </w:p>
        </w:tc>
        <w:tc>
          <w:tcPr>
            <w:tcW w:w="949" w:type="dxa"/>
            <w:tcBorders>
              <w:top w:val="nil"/>
              <w:left w:val="nil"/>
              <w:bottom w:val="single" w:sz="4" w:space="0" w:color="auto"/>
              <w:right w:val="single" w:sz="4" w:space="0" w:color="auto"/>
            </w:tcBorders>
            <w:shd w:val="clear" w:color="000000" w:fill="CCCCFF"/>
            <w:noWrap/>
            <w:vAlign w:val="bottom"/>
            <w:hideMark/>
          </w:tcPr>
          <w:p w14:paraId="7AE1848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271.520,00</w:t>
            </w:r>
          </w:p>
        </w:tc>
      </w:tr>
      <w:tr w:rsidR="00FF4D23" w:rsidRPr="00FF4D23" w14:paraId="56402269"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7C2A5123"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7E7797C2"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4D05EAFB"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279.150,00</w:t>
            </w:r>
          </w:p>
        </w:tc>
        <w:tc>
          <w:tcPr>
            <w:tcW w:w="966" w:type="dxa"/>
            <w:tcBorders>
              <w:top w:val="nil"/>
              <w:left w:val="nil"/>
              <w:bottom w:val="single" w:sz="4" w:space="0" w:color="auto"/>
              <w:right w:val="single" w:sz="4" w:space="0" w:color="auto"/>
            </w:tcBorders>
            <w:shd w:val="clear" w:color="000000" w:fill="FFFF99"/>
            <w:noWrap/>
            <w:vAlign w:val="bottom"/>
            <w:hideMark/>
          </w:tcPr>
          <w:p w14:paraId="7714829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-15.150,00</w:t>
            </w:r>
          </w:p>
        </w:tc>
        <w:tc>
          <w:tcPr>
            <w:tcW w:w="973" w:type="dxa"/>
            <w:tcBorders>
              <w:top w:val="nil"/>
              <w:left w:val="nil"/>
              <w:bottom w:val="single" w:sz="4" w:space="0" w:color="auto"/>
              <w:right w:val="single" w:sz="4" w:space="0" w:color="auto"/>
            </w:tcBorders>
            <w:shd w:val="clear" w:color="000000" w:fill="FFFF99"/>
            <w:noWrap/>
            <w:vAlign w:val="bottom"/>
            <w:hideMark/>
          </w:tcPr>
          <w:p w14:paraId="68E39C4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-5,43</w:t>
            </w:r>
          </w:p>
        </w:tc>
        <w:tc>
          <w:tcPr>
            <w:tcW w:w="949" w:type="dxa"/>
            <w:tcBorders>
              <w:top w:val="nil"/>
              <w:left w:val="nil"/>
              <w:bottom w:val="single" w:sz="4" w:space="0" w:color="auto"/>
              <w:right w:val="single" w:sz="4" w:space="0" w:color="auto"/>
            </w:tcBorders>
            <w:shd w:val="clear" w:color="000000" w:fill="FFFF99"/>
            <w:noWrap/>
            <w:vAlign w:val="bottom"/>
            <w:hideMark/>
          </w:tcPr>
          <w:p w14:paraId="7EEFF2B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264.000,00</w:t>
            </w:r>
          </w:p>
        </w:tc>
      </w:tr>
      <w:tr w:rsidR="00FF4D23" w:rsidRPr="00FF4D23" w14:paraId="164B1BBB"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757509C2"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26043BBC"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0B74504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279.150,00</w:t>
            </w:r>
          </w:p>
        </w:tc>
        <w:tc>
          <w:tcPr>
            <w:tcW w:w="966" w:type="dxa"/>
            <w:tcBorders>
              <w:top w:val="nil"/>
              <w:left w:val="nil"/>
              <w:bottom w:val="single" w:sz="4" w:space="0" w:color="auto"/>
              <w:right w:val="single" w:sz="4" w:space="0" w:color="auto"/>
            </w:tcBorders>
            <w:noWrap/>
            <w:vAlign w:val="bottom"/>
            <w:hideMark/>
          </w:tcPr>
          <w:p w14:paraId="0838510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-15.150,00</w:t>
            </w:r>
          </w:p>
        </w:tc>
        <w:tc>
          <w:tcPr>
            <w:tcW w:w="973" w:type="dxa"/>
            <w:tcBorders>
              <w:top w:val="nil"/>
              <w:left w:val="nil"/>
              <w:bottom w:val="single" w:sz="4" w:space="0" w:color="auto"/>
              <w:right w:val="single" w:sz="4" w:space="0" w:color="auto"/>
            </w:tcBorders>
            <w:noWrap/>
            <w:vAlign w:val="bottom"/>
            <w:hideMark/>
          </w:tcPr>
          <w:p w14:paraId="7388DA2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-5,43</w:t>
            </w:r>
          </w:p>
        </w:tc>
        <w:tc>
          <w:tcPr>
            <w:tcW w:w="949" w:type="dxa"/>
            <w:tcBorders>
              <w:top w:val="nil"/>
              <w:left w:val="nil"/>
              <w:bottom w:val="single" w:sz="4" w:space="0" w:color="auto"/>
              <w:right w:val="single" w:sz="4" w:space="0" w:color="auto"/>
            </w:tcBorders>
            <w:noWrap/>
            <w:vAlign w:val="bottom"/>
            <w:hideMark/>
          </w:tcPr>
          <w:p w14:paraId="6425B98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264.000,00</w:t>
            </w:r>
          </w:p>
        </w:tc>
      </w:tr>
      <w:tr w:rsidR="00FF4D23" w:rsidRPr="00FF4D23" w14:paraId="6F31E250"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A738470"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31</w:t>
            </w:r>
          </w:p>
        </w:tc>
        <w:tc>
          <w:tcPr>
            <w:tcW w:w="2410" w:type="dxa"/>
            <w:tcBorders>
              <w:top w:val="nil"/>
              <w:left w:val="nil"/>
              <w:bottom w:val="single" w:sz="4" w:space="0" w:color="auto"/>
              <w:right w:val="single" w:sz="4" w:space="0" w:color="auto"/>
            </w:tcBorders>
            <w:noWrap/>
            <w:vAlign w:val="bottom"/>
            <w:hideMark/>
          </w:tcPr>
          <w:p w14:paraId="1CAC9CAC"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zaposlene</w:t>
            </w:r>
          </w:p>
        </w:tc>
        <w:tc>
          <w:tcPr>
            <w:tcW w:w="949" w:type="dxa"/>
            <w:tcBorders>
              <w:top w:val="nil"/>
              <w:left w:val="nil"/>
              <w:bottom w:val="single" w:sz="4" w:space="0" w:color="auto"/>
              <w:right w:val="single" w:sz="4" w:space="0" w:color="auto"/>
            </w:tcBorders>
            <w:noWrap/>
            <w:vAlign w:val="bottom"/>
            <w:hideMark/>
          </w:tcPr>
          <w:p w14:paraId="2503401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195.000,00</w:t>
            </w:r>
          </w:p>
        </w:tc>
        <w:tc>
          <w:tcPr>
            <w:tcW w:w="966" w:type="dxa"/>
            <w:tcBorders>
              <w:top w:val="nil"/>
              <w:left w:val="nil"/>
              <w:bottom w:val="single" w:sz="4" w:space="0" w:color="auto"/>
              <w:right w:val="single" w:sz="4" w:space="0" w:color="auto"/>
            </w:tcBorders>
            <w:noWrap/>
            <w:vAlign w:val="bottom"/>
            <w:hideMark/>
          </w:tcPr>
          <w:p w14:paraId="08BF52E8"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-15.450,00</w:t>
            </w:r>
          </w:p>
        </w:tc>
        <w:tc>
          <w:tcPr>
            <w:tcW w:w="973" w:type="dxa"/>
            <w:tcBorders>
              <w:top w:val="nil"/>
              <w:left w:val="nil"/>
              <w:bottom w:val="single" w:sz="4" w:space="0" w:color="auto"/>
              <w:right w:val="single" w:sz="4" w:space="0" w:color="auto"/>
            </w:tcBorders>
            <w:noWrap/>
            <w:vAlign w:val="bottom"/>
            <w:hideMark/>
          </w:tcPr>
          <w:p w14:paraId="2EDC54D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-7,92</w:t>
            </w:r>
          </w:p>
        </w:tc>
        <w:tc>
          <w:tcPr>
            <w:tcW w:w="949" w:type="dxa"/>
            <w:tcBorders>
              <w:top w:val="nil"/>
              <w:left w:val="nil"/>
              <w:bottom w:val="single" w:sz="4" w:space="0" w:color="auto"/>
              <w:right w:val="single" w:sz="4" w:space="0" w:color="auto"/>
            </w:tcBorders>
            <w:noWrap/>
            <w:vAlign w:val="bottom"/>
            <w:hideMark/>
          </w:tcPr>
          <w:p w14:paraId="55B0802B"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179.550,00</w:t>
            </w:r>
          </w:p>
        </w:tc>
      </w:tr>
      <w:tr w:rsidR="00FF4D23" w:rsidRPr="00FF4D23" w14:paraId="2DE2908A"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67C3F818"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6411933F"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114AD29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84.150,00</w:t>
            </w:r>
          </w:p>
        </w:tc>
        <w:tc>
          <w:tcPr>
            <w:tcW w:w="966" w:type="dxa"/>
            <w:tcBorders>
              <w:top w:val="nil"/>
              <w:left w:val="nil"/>
              <w:bottom w:val="single" w:sz="4" w:space="0" w:color="auto"/>
              <w:right w:val="single" w:sz="4" w:space="0" w:color="auto"/>
            </w:tcBorders>
            <w:noWrap/>
            <w:vAlign w:val="bottom"/>
            <w:hideMark/>
          </w:tcPr>
          <w:p w14:paraId="7E7EE577"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300,00</w:t>
            </w:r>
          </w:p>
        </w:tc>
        <w:tc>
          <w:tcPr>
            <w:tcW w:w="973" w:type="dxa"/>
            <w:tcBorders>
              <w:top w:val="nil"/>
              <w:left w:val="nil"/>
              <w:bottom w:val="single" w:sz="4" w:space="0" w:color="auto"/>
              <w:right w:val="single" w:sz="4" w:space="0" w:color="auto"/>
            </w:tcBorders>
            <w:noWrap/>
            <w:vAlign w:val="bottom"/>
            <w:hideMark/>
          </w:tcPr>
          <w:p w14:paraId="6535FFE9"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0,36</w:t>
            </w:r>
          </w:p>
        </w:tc>
        <w:tc>
          <w:tcPr>
            <w:tcW w:w="949" w:type="dxa"/>
            <w:tcBorders>
              <w:top w:val="nil"/>
              <w:left w:val="nil"/>
              <w:bottom w:val="single" w:sz="4" w:space="0" w:color="auto"/>
              <w:right w:val="single" w:sz="4" w:space="0" w:color="auto"/>
            </w:tcBorders>
            <w:noWrap/>
            <w:vAlign w:val="bottom"/>
            <w:hideMark/>
          </w:tcPr>
          <w:p w14:paraId="63A78D3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84.450,00</w:t>
            </w:r>
          </w:p>
        </w:tc>
      </w:tr>
      <w:tr w:rsidR="00FF4D23" w:rsidRPr="00FF4D23" w14:paraId="4EA6C362"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67CFD220"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4.9. NAMJENSKI PRIHODI PRORAČUNSKIH KORISNIKA</w:t>
            </w:r>
          </w:p>
        </w:tc>
        <w:tc>
          <w:tcPr>
            <w:tcW w:w="2410" w:type="dxa"/>
            <w:tcBorders>
              <w:top w:val="nil"/>
              <w:left w:val="nil"/>
              <w:bottom w:val="single" w:sz="4" w:space="0" w:color="auto"/>
              <w:right w:val="single" w:sz="4" w:space="0" w:color="auto"/>
            </w:tcBorders>
            <w:shd w:val="clear" w:color="000000" w:fill="FFFF99"/>
            <w:noWrap/>
            <w:vAlign w:val="bottom"/>
            <w:hideMark/>
          </w:tcPr>
          <w:p w14:paraId="2ABD0738"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30CAB0E8"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2.220,00</w:t>
            </w:r>
          </w:p>
        </w:tc>
        <w:tc>
          <w:tcPr>
            <w:tcW w:w="966" w:type="dxa"/>
            <w:tcBorders>
              <w:top w:val="nil"/>
              <w:left w:val="nil"/>
              <w:bottom w:val="single" w:sz="4" w:space="0" w:color="auto"/>
              <w:right w:val="single" w:sz="4" w:space="0" w:color="auto"/>
            </w:tcBorders>
            <w:shd w:val="clear" w:color="000000" w:fill="FFFF99"/>
            <w:noWrap/>
            <w:vAlign w:val="bottom"/>
            <w:hideMark/>
          </w:tcPr>
          <w:p w14:paraId="6AF18BA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4F87313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10775FE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2.220,00</w:t>
            </w:r>
          </w:p>
        </w:tc>
      </w:tr>
      <w:tr w:rsidR="00FF4D23" w:rsidRPr="00FF4D23" w14:paraId="27061DE3"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6EA275B8"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698AFBFE"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13F22BB3"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2.220,00</w:t>
            </w:r>
          </w:p>
        </w:tc>
        <w:tc>
          <w:tcPr>
            <w:tcW w:w="966" w:type="dxa"/>
            <w:tcBorders>
              <w:top w:val="nil"/>
              <w:left w:val="nil"/>
              <w:bottom w:val="single" w:sz="4" w:space="0" w:color="auto"/>
              <w:right w:val="single" w:sz="4" w:space="0" w:color="auto"/>
            </w:tcBorders>
            <w:noWrap/>
            <w:vAlign w:val="bottom"/>
            <w:hideMark/>
          </w:tcPr>
          <w:p w14:paraId="4C831F22"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D4E4287"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1E5B1374"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2.220,00</w:t>
            </w:r>
          </w:p>
        </w:tc>
      </w:tr>
      <w:tr w:rsidR="00FF4D23" w:rsidRPr="00FF4D23" w14:paraId="3292923A"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30B551A7"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370A3262"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1D3BB4B8"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2.220,00</w:t>
            </w:r>
          </w:p>
        </w:tc>
        <w:tc>
          <w:tcPr>
            <w:tcW w:w="966" w:type="dxa"/>
            <w:tcBorders>
              <w:top w:val="nil"/>
              <w:left w:val="nil"/>
              <w:bottom w:val="single" w:sz="4" w:space="0" w:color="auto"/>
              <w:right w:val="single" w:sz="4" w:space="0" w:color="auto"/>
            </w:tcBorders>
            <w:noWrap/>
            <w:vAlign w:val="bottom"/>
            <w:hideMark/>
          </w:tcPr>
          <w:p w14:paraId="1690A587"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462AE5B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76BC584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2.220,00</w:t>
            </w:r>
          </w:p>
        </w:tc>
      </w:tr>
      <w:tr w:rsidR="00FF4D23" w:rsidRPr="00FF4D23" w14:paraId="5311762B"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3C008207"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5.9. POMOĆI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7A8920E7"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79C0405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5.300,00</w:t>
            </w:r>
          </w:p>
        </w:tc>
        <w:tc>
          <w:tcPr>
            <w:tcW w:w="966" w:type="dxa"/>
            <w:tcBorders>
              <w:top w:val="nil"/>
              <w:left w:val="nil"/>
              <w:bottom w:val="single" w:sz="4" w:space="0" w:color="auto"/>
              <w:right w:val="single" w:sz="4" w:space="0" w:color="auto"/>
            </w:tcBorders>
            <w:shd w:val="clear" w:color="000000" w:fill="FFFF99"/>
            <w:noWrap/>
            <w:vAlign w:val="bottom"/>
            <w:hideMark/>
          </w:tcPr>
          <w:p w14:paraId="5F72392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3C067EE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603E5A0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5.300,00</w:t>
            </w:r>
          </w:p>
        </w:tc>
      </w:tr>
      <w:tr w:rsidR="00FF4D23" w:rsidRPr="00FF4D23" w14:paraId="119257D5"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FEF3A78"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77A2E82E"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3FB21DB4"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5.300,00</w:t>
            </w:r>
          </w:p>
        </w:tc>
        <w:tc>
          <w:tcPr>
            <w:tcW w:w="966" w:type="dxa"/>
            <w:tcBorders>
              <w:top w:val="nil"/>
              <w:left w:val="nil"/>
              <w:bottom w:val="single" w:sz="4" w:space="0" w:color="auto"/>
              <w:right w:val="single" w:sz="4" w:space="0" w:color="auto"/>
            </w:tcBorders>
            <w:noWrap/>
            <w:vAlign w:val="bottom"/>
            <w:hideMark/>
          </w:tcPr>
          <w:p w14:paraId="2F2A58EF"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06A29ACD"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27195303"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5.300,00</w:t>
            </w:r>
          </w:p>
        </w:tc>
      </w:tr>
      <w:tr w:rsidR="00FF4D23" w:rsidRPr="00FF4D23" w14:paraId="1DC6B3A3"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364053A2"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5CD52BBE"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78FBF335"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5.300,00</w:t>
            </w:r>
          </w:p>
        </w:tc>
        <w:tc>
          <w:tcPr>
            <w:tcW w:w="966" w:type="dxa"/>
            <w:tcBorders>
              <w:top w:val="nil"/>
              <w:left w:val="nil"/>
              <w:bottom w:val="single" w:sz="4" w:space="0" w:color="auto"/>
              <w:right w:val="single" w:sz="4" w:space="0" w:color="auto"/>
            </w:tcBorders>
            <w:noWrap/>
            <w:vAlign w:val="bottom"/>
            <w:hideMark/>
          </w:tcPr>
          <w:p w14:paraId="74AE3AA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B0C0E6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789240A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5.300,00</w:t>
            </w:r>
          </w:p>
        </w:tc>
      </w:tr>
      <w:tr w:rsidR="00FF4D23" w:rsidRPr="00FF4D23" w14:paraId="4CC38BB8"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6AE648F5"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Aktivnost A280402 GLAZBENO-SCENSKI PROGRAM I KULTURNE MANIFESTACIJE</w:t>
            </w:r>
          </w:p>
        </w:tc>
        <w:tc>
          <w:tcPr>
            <w:tcW w:w="2410" w:type="dxa"/>
            <w:tcBorders>
              <w:top w:val="nil"/>
              <w:left w:val="nil"/>
              <w:bottom w:val="single" w:sz="4" w:space="0" w:color="auto"/>
              <w:right w:val="single" w:sz="4" w:space="0" w:color="auto"/>
            </w:tcBorders>
            <w:shd w:val="clear" w:color="000000" w:fill="CCCCFF"/>
            <w:noWrap/>
            <w:vAlign w:val="bottom"/>
            <w:hideMark/>
          </w:tcPr>
          <w:p w14:paraId="1F89C98E"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04060B7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15.990,00</w:t>
            </w:r>
          </w:p>
        </w:tc>
        <w:tc>
          <w:tcPr>
            <w:tcW w:w="966" w:type="dxa"/>
            <w:tcBorders>
              <w:top w:val="nil"/>
              <w:left w:val="nil"/>
              <w:bottom w:val="single" w:sz="4" w:space="0" w:color="auto"/>
              <w:right w:val="single" w:sz="4" w:space="0" w:color="auto"/>
            </w:tcBorders>
            <w:shd w:val="clear" w:color="000000" w:fill="CCCCFF"/>
            <w:noWrap/>
            <w:vAlign w:val="bottom"/>
            <w:hideMark/>
          </w:tcPr>
          <w:p w14:paraId="76F223D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CCCCFF"/>
            <w:noWrap/>
            <w:vAlign w:val="bottom"/>
            <w:hideMark/>
          </w:tcPr>
          <w:p w14:paraId="425548D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CCCCFF"/>
            <w:noWrap/>
            <w:vAlign w:val="bottom"/>
            <w:hideMark/>
          </w:tcPr>
          <w:p w14:paraId="5CD75ACE"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15.990,00</w:t>
            </w:r>
          </w:p>
        </w:tc>
      </w:tr>
      <w:tr w:rsidR="00FF4D23" w:rsidRPr="00FF4D23" w14:paraId="4D6433AF"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04D3E77E"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5064717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3862A26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12.360,00</w:t>
            </w:r>
          </w:p>
        </w:tc>
        <w:tc>
          <w:tcPr>
            <w:tcW w:w="966" w:type="dxa"/>
            <w:tcBorders>
              <w:top w:val="nil"/>
              <w:left w:val="nil"/>
              <w:bottom w:val="single" w:sz="4" w:space="0" w:color="auto"/>
              <w:right w:val="single" w:sz="4" w:space="0" w:color="auto"/>
            </w:tcBorders>
            <w:shd w:val="clear" w:color="000000" w:fill="FFFF99"/>
            <w:noWrap/>
            <w:vAlign w:val="bottom"/>
            <w:hideMark/>
          </w:tcPr>
          <w:p w14:paraId="3AFD02AA"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175C04E8"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4035074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12.360,00</w:t>
            </w:r>
          </w:p>
        </w:tc>
      </w:tr>
      <w:tr w:rsidR="00FF4D23" w:rsidRPr="00FF4D23" w14:paraId="57DE294F"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181FB012"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12B260CF"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60389680"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12.360,00</w:t>
            </w:r>
          </w:p>
        </w:tc>
        <w:tc>
          <w:tcPr>
            <w:tcW w:w="966" w:type="dxa"/>
            <w:tcBorders>
              <w:top w:val="nil"/>
              <w:left w:val="nil"/>
              <w:bottom w:val="single" w:sz="4" w:space="0" w:color="auto"/>
              <w:right w:val="single" w:sz="4" w:space="0" w:color="auto"/>
            </w:tcBorders>
            <w:noWrap/>
            <w:vAlign w:val="bottom"/>
            <w:hideMark/>
          </w:tcPr>
          <w:p w14:paraId="75F29A44"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771526E0"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0181491A"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12.360,00</w:t>
            </w:r>
          </w:p>
        </w:tc>
      </w:tr>
      <w:tr w:rsidR="00FF4D23" w:rsidRPr="00FF4D23" w14:paraId="2B6D0DCA"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00E3A4C1"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38343204"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456F9C3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12.360,00</w:t>
            </w:r>
          </w:p>
        </w:tc>
        <w:tc>
          <w:tcPr>
            <w:tcW w:w="966" w:type="dxa"/>
            <w:tcBorders>
              <w:top w:val="nil"/>
              <w:left w:val="nil"/>
              <w:bottom w:val="single" w:sz="4" w:space="0" w:color="auto"/>
              <w:right w:val="single" w:sz="4" w:space="0" w:color="auto"/>
            </w:tcBorders>
            <w:noWrap/>
            <w:vAlign w:val="bottom"/>
            <w:hideMark/>
          </w:tcPr>
          <w:p w14:paraId="65C9E53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0D6A6D82"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46F7CC7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12.360,00</w:t>
            </w:r>
          </w:p>
        </w:tc>
      </w:tr>
      <w:tr w:rsidR="00FF4D23" w:rsidRPr="00FF4D23" w14:paraId="712CAFB0"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11B6B635"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4.9. NAMJENSKI PRIHODI PRORAČUNSKIH KORISNIKA</w:t>
            </w:r>
          </w:p>
        </w:tc>
        <w:tc>
          <w:tcPr>
            <w:tcW w:w="2410" w:type="dxa"/>
            <w:tcBorders>
              <w:top w:val="nil"/>
              <w:left w:val="nil"/>
              <w:bottom w:val="single" w:sz="4" w:space="0" w:color="auto"/>
              <w:right w:val="single" w:sz="4" w:space="0" w:color="auto"/>
            </w:tcBorders>
            <w:shd w:val="clear" w:color="000000" w:fill="FFFF99"/>
            <w:noWrap/>
            <w:vAlign w:val="bottom"/>
            <w:hideMark/>
          </w:tcPr>
          <w:p w14:paraId="2978CF18"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1AAD9C4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2.130,00</w:t>
            </w:r>
          </w:p>
        </w:tc>
        <w:tc>
          <w:tcPr>
            <w:tcW w:w="966" w:type="dxa"/>
            <w:tcBorders>
              <w:top w:val="nil"/>
              <w:left w:val="nil"/>
              <w:bottom w:val="single" w:sz="4" w:space="0" w:color="auto"/>
              <w:right w:val="single" w:sz="4" w:space="0" w:color="auto"/>
            </w:tcBorders>
            <w:shd w:val="clear" w:color="000000" w:fill="FFFF99"/>
            <w:noWrap/>
            <w:vAlign w:val="bottom"/>
            <w:hideMark/>
          </w:tcPr>
          <w:p w14:paraId="1150C0A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61FBD2B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14CF564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2.130,00</w:t>
            </w:r>
          </w:p>
        </w:tc>
      </w:tr>
      <w:tr w:rsidR="00FF4D23" w:rsidRPr="00FF4D23" w14:paraId="7EB2FA61"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A5CD5FE"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368A5035"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7333E069"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2.130,00</w:t>
            </w:r>
          </w:p>
        </w:tc>
        <w:tc>
          <w:tcPr>
            <w:tcW w:w="966" w:type="dxa"/>
            <w:tcBorders>
              <w:top w:val="nil"/>
              <w:left w:val="nil"/>
              <w:bottom w:val="single" w:sz="4" w:space="0" w:color="auto"/>
              <w:right w:val="single" w:sz="4" w:space="0" w:color="auto"/>
            </w:tcBorders>
            <w:noWrap/>
            <w:vAlign w:val="bottom"/>
            <w:hideMark/>
          </w:tcPr>
          <w:p w14:paraId="2835103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6BBA908"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3850615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2.130,00</w:t>
            </w:r>
          </w:p>
        </w:tc>
      </w:tr>
      <w:tr w:rsidR="00FF4D23" w:rsidRPr="00FF4D23" w14:paraId="1E5665A3"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333C48C9"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2AC11014"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4B92869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2.130,00</w:t>
            </w:r>
          </w:p>
        </w:tc>
        <w:tc>
          <w:tcPr>
            <w:tcW w:w="966" w:type="dxa"/>
            <w:tcBorders>
              <w:top w:val="nil"/>
              <w:left w:val="nil"/>
              <w:bottom w:val="single" w:sz="4" w:space="0" w:color="auto"/>
              <w:right w:val="single" w:sz="4" w:space="0" w:color="auto"/>
            </w:tcBorders>
            <w:noWrap/>
            <w:vAlign w:val="bottom"/>
            <w:hideMark/>
          </w:tcPr>
          <w:p w14:paraId="4F411E19"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02C927B"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18FC33A8"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2.130,00</w:t>
            </w:r>
          </w:p>
        </w:tc>
      </w:tr>
      <w:tr w:rsidR="00FF4D23" w:rsidRPr="00FF4D23" w14:paraId="42BC3632"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7385DB21"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5.9. POMOĆI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713474A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046CFC1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1.500,00</w:t>
            </w:r>
          </w:p>
        </w:tc>
        <w:tc>
          <w:tcPr>
            <w:tcW w:w="966" w:type="dxa"/>
            <w:tcBorders>
              <w:top w:val="nil"/>
              <w:left w:val="nil"/>
              <w:bottom w:val="single" w:sz="4" w:space="0" w:color="auto"/>
              <w:right w:val="single" w:sz="4" w:space="0" w:color="auto"/>
            </w:tcBorders>
            <w:shd w:val="clear" w:color="000000" w:fill="FFFF99"/>
            <w:noWrap/>
            <w:vAlign w:val="bottom"/>
            <w:hideMark/>
          </w:tcPr>
          <w:p w14:paraId="640F15AE"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31BF979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1E2669F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1.500,00</w:t>
            </w:r>
          </w:p>
        </w:tc>
      </w:tr>
      <w:tr w:rsidR="00FF4D23" w:rsidRPr="00FF4D23" w14:paraId="0857D968"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977F39B"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19C95A2D"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5C953428"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1.500,00</w:t>
            </w:r>
          </w:p>
        </w:tc>
        <w:tc>
          <w:tcPr>
            <w:tcW w:w="966" w:type="dxa"/>
            <w:tcBorders>
              <w:top w:val="nil"/>
              <w:left w:val="nil"/>
              <w:bottom w:val="single" w:sz="4" w:space="0" w:color="auto"/>
              <w:right w:val="single" w:sz="4" w:space="0" w:color="auto"/>
            </w:tcBorders>
            <w:noWrap/>
            <w:vAlign w:val="bottom"/>
            <w:hideMark/>
          </w:tcPr>
          <w:p w14:paraId="62FECB21"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63C3A0B4"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2F912EC"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1.500,00</w:t>
            </w:r>
          </w:p>
        </w:tc>
      </w:tr>
      <w:tr w:rsidR="00FF4D23" w:rsidRPr="00FF4D23" w14:paraId="3670D96B"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2D3C0CF3"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73C99985"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18137BF4"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1.500,00</w:t>
            </w:r>
          </w:p>
        </w:tc>
        <w:tc>
          <w:tcPr>
            <w:tcW w:w="966" w:type="dxa"/>
            <w:tcBorders>
              <w:top w:val="nil"/>
              <w:left w:val="nil"/>
              <w:bottom w:val="single" w:sz="4" w:space="0" w:color="auto"/>
              <w:right w:val="single" w:sz="4" w:space="0" w:color="auto"/>
            </w:tcBorders>
            <w:noWrap/>
            <w:vAlign w:val="bottom"/>
            <w:hideMark/>
          </w:tcPr>
          <w:p w14:paraId="3E87043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CB8FA15"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3F5EE48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1.500,00</w:t>
            </w:r>
          </w:p>
        </w:tc>
      </w:tr>
      <w:tr w:rsidR="00FF4D23" w:rsidRPr="00FF4D23" w14:paraId="504DC1B1"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2251AC53"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Aktivnost A280403 IZDAVAČKA DJELATNOST I SUFINANC.LITERARNIH I GLAZBENIH DJELA</w:t>
            </w:r>
          </w:p>
        </w:tc>
        <w:tc>
          <w:tcPr>
            <w:tcW w:w="2410" w:type="dxa"/>
            <w:tcBorders>
              <w:top w:val="nil"/>
              <w:left w:val="nil"/>
              <w:bottom w:val="single" w:sz="4" w:space="0" w:color="auto"/>
              <w:right w:val="single" w:sz="4" w:space="0" w:color="auto"/>
            </w:tcBorders>
            <w:shd w:val="clear" w:color="000000" w:fill="CCCCFF"/>
            <w:noWrap/>
            <w:vAlign w:val="bottom"/>
            <w:hideMark/>
          </w:tcPr>
          <w:p w14:paraId="324CA673"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419A496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7.350,00</w:t>
            </w:r>
          </w:p>
        </w:tc>
        <w:tc>
          <w:tcPr>
            <w:tcW w:w="966" w:type="dxa"/>
            <w:tcBorders>
              <w:top w:val="nil"/>
              <w:left w:val="nil"/>
              <w:bottom w:val="single" w:sz="4" w:space="0" w:color="auto"/>
              <w:right w:val="single" w:sz="4" w:space="0" w:color="auto"/>
            </w:tcBorders>
            <w:shd w:val="clear" w:color="000000" w:fill="CCCCFF"/>
            <w:noWrap/>
            <w:vAlign w:val="bottom"/>
            <w:hideMark/>
          </w:tcPr>
          <w:p w14:paraId="56FE635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CCCCFF"/>
            <w:noWrap/>
            <w:vAlign w:val="bottom"/>
            <w:hideMark/>
          </w:tcPr>
          <w:p w14:paraId="7835A43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CCCCFF"/>
            <w:noWrap/>
            <w:vAlign w:val="bottom"/>
            <w:hideMark/>
          </w:tcPr>
          <w:p w14:paraId="3CE8F6B8"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7.350,00</w:t>
            </w:r>
          </w:p>
        </w:tc>
      </w:tr>
      <w:tr w:rsidR="00FF4D23" w:rsidRPr="00FF4D23" w14:paraId="210A7FBC"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520C7CC4"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441B4066"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648250A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7.350,00</w:t>
            </w:r>
          </w:p>
        </w:tc>
        <w:tc>
          <w:tcPr>
            <w:tcW w:w="966" w:type="dxa"/>
            <w:tcBorders>
              <w:top w:val="nil"/>
              <w:left w:val="nil"/>
              <w:bottom w:val="single" w:sz="4" w:space="0" w:color="auto"/>
              <w:right w:val="single" w:sz="4" w:space="0" w:color="auto"/>
            </w:tcBorders>
            <w:shd w:val="clear" w:color="000000" w:fill="FFFF99"/>
            <w:noWrap/>
            <w:vAlign w:val="bottom"/>
            <w:hideMark/>
          </w:tcPr>
          <w:p w14:paraId="765E3C4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183BC03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474AF0F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7.350,00</w:t>
            </w:r>
          </w:p>
        </w:tc>
      </w:tr>
      <w:tr w:rsidR="00FF4D23" w:rsidRPr="00FF4D23" w14:paraId="1C6AF927"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2AD30087"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7BC7FB7A"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42077F9D"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7.350,00</w:t>
            </w:r>
          </w:p>
        </w:tc>
        <w:tc>
          <w:tcPr>
            <w:tcW w:w="966" w:type="dxa"/>
            <w:tcBorders>
              <w:top w:val="nil"/>
              <w:left w:val="nil"/>
              <w:bottom w:val="single" w:sz="4" w:space="0" w:color="auto"/>
              <w:right w:val="single" w:sz="4" w:space="0" w:color="auto"/>
            </w:tcBorders>
            <w:noWrap/>
            <w:vAlign w:val="bottom"/>
            <w:hideMark/>
          </w:tcPr>
          <w:p w14:paraId="34B7937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01A0DF27"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139D8103"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7.350,00</w:t>
            </w:r>
          </w:p>
        </w:tc>
      </w:tr>
      <w:tr w:rsidR="00FF4D23" w:rsidRPr="00FF4D23" w14:paraId="3E6F1F17"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EE520D3"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47292411"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1059876E"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7.350,00</w:t>
            </w:r>
          </w:p>
        </w:tc>
        <w:tc>
          <w:tcPr>
            <w:tcW w:w="966" w:type="dxa"/>
            <w:tcBorders>
              <w:top w:val="nil"/>
              <w:left w:val="nil"/>
              <w:bottom w:val="single" w:sz="4" w:space="0" w:color="auto"/>
              <w:right w:val="single" w:sz="4" w:space="0" w:color="auto"/>
            </w:tcBorders>
            <w:noWrap/>
            <w:vAlign w:val="bottom"/>
            <w:hideMark/>
          </w:tcPr>
          <w:p w14:paraId="55AD45FA"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7362587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1EE7D1FA"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7.350,00</w:t>
            </w:r>
          </w:p>
        </w:tc>
      </w:tr>
      <w:tr w:rsidR="00FF4D23" w:rsidRPr="00FF4D23" w14:paraId="7FE23488"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480882D5"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Aktivnost A280407 ULAGANJA U ČASOPISE I NOVINE</w:t>
            </w:r>
          </w:p>
        </w:tc>
        <w:tc>
          <w:tcPr>
            <w:tcW w:w="2410" w:type="dxa"/>
            <w:tcBorders>
              <w:top w:val="nil"/>
              <w:left w:val="nil"/>
              <w:bottom w:val="single" w:sz="4" w:space="0" w:color="auto"/>
              <w:right w:val="single" w:sz="4" w:space="0" w:color="auto"/>
            </w:tcBorders>
            <w:shd w:val="clear" w:color="000000" w:fill="CCCCFF"/>
            <w:noWrap/>
            <w:vAlign w:val="bottom"/>
            <w:hideMark/>
          </w:tcPr>
          <w:p w14:paraId="098FF82E"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7330A52B"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4.800,00</w:t>
            </w:r>
          </w:p>
        </w:tc>
        <w:tc>
          <w:tcPr>
            <w:tcW w:w="966" w:type="dxa"/>
            <w:tcBorders>
              <w:top w:val="nil"/>
              <w:left w:val="nil"/>
              <w:bottom w:val="single" w:sz="4" w:space="0" w:color="auto"/>
              <w:right w:val="single" w:sz="4" w:space="0" w:color="auto"/>
            </w:tcBorders>
            <w:shd w:val="clear" w:color="000000" w:fill="CCCCFF"/>
            <w:noWrap/>
            <w:vAlign w:val="bottom"/>
            <w:hideMark/>
          </w:tcPr>
          <w:p w14:paraId="2C3D661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w:t>
            </w:r>
          </w:p>
        </w:tc>
        <w:tc>
          <w:tcPr>
            <w:tcW w:w="973" w:type="dxa"/>
            <w:tcBorders>
              <w:top w:val="nil"/>
              <w:left w:val="nil"/>
              <w:bottom w:val="single" w:sz="4" w:space="0" w:color="auto"/>
              <w:right w:val="single" w:sz="4" w:space="0" w:color="auto"/>
            </w:tcBorders>
            <w:shd w:val="clear" w:color="000000" w:fill="CCCCFF"/>
            <w:noWrap/>
            <w:vAlign w:val="bottom"/>
            <w:hideMark/>
          </w:tcPr>
          <w:p w14:paraId="4A8384B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0,21</w:t>
            </w:r>
          </w:p>
        </w:tc>
        <w:tc>
          <w:tcPr>
            <w:tcW w:w="949" w:type="dxa"/>
            <w:tcBorders>
              <w:top w:val="nil"/>
              <w:left w:val="nil"/>
              <w:bottom w:val="single" w:sz="4" w:space="0" w:color="auto"/>
              <w:right w:val="single" w:sz="4" w:space="0" w:color="auto"/>
            </w:tcBorders>
            <w:shd w:val="clear" w:color="000000" w:fill="CCCCFF"/>
            <w:noWrap/>
            <w:vAlign w:val="bottom"/>
            <w:hideMark/>
          </w:tcPr>
          <w:p w14:paraId="3286FE9A"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4.810,00</w:t>
            </w:r>
          </w:p>
        </w:tc>
      </w:tr>
      <w:tr w:rsidR="00FF4D23" w:rsidRPr="00FF4D23" w14:paraId="29964C21"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24063666"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1D61BD9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49B3688E"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3.100,00</w:t>
            </w:r>
          </w:p>
        </w:tc>
        <w:tc>
          <w:tcPr>
            <w:tcW w:w="966" w:type="dxa"/>
            <w:tcBorders>
              <w:top w:val="nil"/>
              <w:left w:val="nil"/>
              <w:bottom w:val="single" w:sz="4" w:space="0" w:color="auto"/>
              <w:right w:val="single" w:sz="4" w:space="0" w:color="auto"/>
            </w:tcBorders>
            <w:shd w:val="clear" w:color="000000" w:fill="FFFF99"/>
            <w:noWrap/>
            <w:vAlign w:val="bottom"/>
            <w:hideMark/>
          </w:tcPr>
          <w:p w14:paraId="02BEDE7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6F6A1F2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5539E86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3.100,00</w:t>
            </w:r>
          </w:p>
        </w:tc>
      </w:tr>
      <w:tr w:rsidR="00FF4D23" w:rsidRPr="00FF4D23" w14:paraId="4F0585EE"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05F3601D"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64BAEF02"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726FFB9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3.100,00</w:t>
            </w:r>
          </w:p>
        </w:tc>
        <w:tc>
          <w:tcPr>
            <w:tcW w:w="966" w:type="dxa"/>
            <w:tcBorders>
              <w:top w:val="nil"/>
              <w:left w:val="nil"/>
              <w:bottom w:val="single" w:sz="4" w:space="0" w:color="auto"/>
              <w:right w:val="single" w:sz="4" w:space="0" w:color="auto"/>
            </w:tcBorders>
            <w:noWrap/>
            <w:vAlign w:val="bottom"/>
            <w:hideMark/>
          </w:tcPr>
          <w:p w14:paraId="4D139DDB"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049BB7D9"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4E8B8C7"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3.100,00</w:t>
            </w:r>
          </w:p>
        </w:tc>
      </w:tr>
      <w:tr w:rsidR="00FF4D23" w:rsidRPr="00FF4D23" w14:paraId="03E9223E"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21EFDAEC"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09AE52F3"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7FB0E52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3.100,00</w:t>
            </w:r>
          </w:p>
        </w:tc>
        <w:tc>
          <w:tcPr>
            <w:tcW w:w="966" w:type="dxa"/>
            <w:tcBorders>
              <w:top w:val="nil"/>
              <w:left w:val="nil"/>
              <w:bottom w:val="single" w:sz="4" w:space="0" w:color="auto"/>
              <w:right w:val="single" w:sz="4" w:space="0" w:color="auto"/>
            </w:tcBorders>
            <w:noWrap/>
            <w:vAlign w:val="bottom"/>
            <w:hideMark/>
          </w:tcPr>
          <w:p w14:paraId="40530D5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4D32864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26577325"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3.100,00</w:t>
            </w:r>
          </w:p>
        </w:tc>
      </w:tr>
      <w:tr w:rsidR="00FF4D23" w:rsidRPr="00FF4D23" w14:paraId="0286839F"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21D3692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5.9. POMOĆI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46760C0E"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39B95DD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1.700,00</w:t>
            </w:r>
          </w:p>
        </w:tc>
        <w:tc>
          <w:tcPr>
            <w:tcW w:w="966" w:type="dxa"/>
            <w:tcBorders>
              <w:top w:val="nil"/>
              <w:left w:val="nil"/>
              <w:bottom w:val="single" w:sz="4" w:space="0" w:color="auto"/>
              <w:right w:val="single" w:sz="4" w:space="0" w:color="auto"/>
            </w:tcBorders>
            <w:shd w:val="clear" w:color="000000" w:fill="FFFF99"/>
            <w:noWrap/>
            <w:vAlign w:val="bottom"/>
            <w:hideMark/>
          </w:tcPr>
          <w:p w14:paraId="1751B20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3427CE3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761E469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1.700,00</w:t>
            </w:r>
          </w:p>
        </w:tc>
      </w:tr>
      <w:tr w:rsidR="00FF4D23" w:rsidRPr="00FF4D23" w14:paraId="71E296B3"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7D7414F1"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69546BDE"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66BB2067"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1.700,00</w:t>
            </w:r>
          </w:p>
        </w:tc>
        <w:tc>
          <w:tcPr>
            <w:tcW w:w="966" w:type="dxa"/>
            <w:tcBorders>
              <w:top w:val="nil"/>
              <w:left w:val="nil"/>
              <w:bottom w:val="single" w:sz="4" w:space="0" w:color="auto"/>
              <w:right w:val="single" w:sz="4" w:space="0" w:color="auto"/>
            </w:tcBorders>
            <w:noWrap/>
            <w:vAlign w:val="bottom"/>
            <w:hideMark/>
          </w:tcPr>
          <w:p w14:paraId="33D6F9D1"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93A9E11"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38CED588"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1.700,00</w:t>
            </w:r>
          </w:p>
        </w:tc>
      </w:tr>
      <w:tr w:rsidR="00FF4D23" w:rsidRPr="00FF4D23" w14:paraId="2A54D37D"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1CBC3822"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7BC2216D"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618951D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1.700,00</w:t>
            </w:r>
          </w:p>
        </w:tc>
        <w:tc>
          <w:tcPr>
            <w:tcW w:w="966" w:type="dxa"/>
            <w:tcBorders>
              <w:top w:val="nil"/>
              <w:left w:val="nil"/>
              <w:bottom w:val="single" w:sz="4" w:space="0" w:color="auto"/>
              <w:right w:val="single" w:sz="4" w:space="0" w:color="auto"/>
            </w:tcBorders>
            <w:noWrap/>
            <w:vAlign w:val="bottom"/>
            <w:hideMark/>
          </w:tcPr>
          <w:p w14:paraId="6C14F5F9"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7B2D47FE"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132FC2E7"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1.700,00</w:t>
            </w:r>
          </w:p>
        </w:tc>
      </w:tr>
      <w:tr w:rsidR="00FF4D23" w:rsidRPr="00FF4D23" w14:paraId="07C5FB6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13422566"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lastRenderedPageBreak/>
              <w:t>Izvor  6.9. DONACIJE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6BA17C5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2D2CF27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66" w:type="dxa"/>
            <w:tcBorders>
              <w:top w:val="nil"/>
              <w:left w:val="nil"/>
              <w:bottom w:val="single" w:sz="4" w:space="0" w:color="auto"/>
              <w:right w:val="single" w:sz="4" w:space="0" w:color="auto"/>
            </w:tcBorders>
            <w:shd w:val="clear" w:color="000000" w:fill="FFFF99"/>
            <w:noWrap/>
            <w:vAlign w:val="bottom"/>
            <w:hideMark/>
          </w:tcPr>
          <w:p w14:paraId="305EDB0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w:t>
            </w:r>
          </w:p>
        </w:tc>
        <w:tc>
          <w:tcPr>
            <w:tcW w:w="973" w:type="dxa"/>
            <w:tcBorders>
              <w:top w:val="nil"/>
              <w:left w:val="nil"/>
              <w:bottom w:val="single" w:sz="4" w:space="0" w:color="auto"/>
              <w:right w:val="single" w:sz="4" w:space="0" w:color="auto"/>
            </w:tcBorders>
            <w:shd w:val="clear" w:color="000000" w:fill="FFFF99"/>
            <w:noWrap/>
            <w:vAlign w:val="bottom"/>
            <w:hideMark/>
          </w:tcPr>
          <w:p w14:paraId="4204A768"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100,00</w:t>
            </w:r>
          </w:p>
        </w:tc>
        <w:tc>
          <w:tcPr>
            <w:tcW w:w="949" w:type="dxa"/>
            <w:tcBorders>
              <w:top w:val="nil"/>
              <w:left w:val="nil"/>
              <w:bottom w:val="single" w:sz="4" w:space="0" w:color="auto"/>
              <w:right w:val="single" w:sz="4" w:space="0" w:color="auto"/>
            </w:tcBorders>
            <w:shd w:val="clear" w:color="000000" w:fill="FFFF99"/>
            <w:noWrap/>
            <w:vAlign w:val="bottom"/>
            <w:hideMark/>
          </w:tcPr>
          <w:p w14:paraId="479705CA"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10,00</w:t>
            </w:r>
          </w:p>
        </w:tc>
      </w:tr>
      <w:tr w:rsidR="00FF4D23" w:rsidRPr="00FF4D23" w14:paraId="7FF0FE7E"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149D91C"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3</w:t>
            </w:r>
          </w:p>
        </w:tc>
        <w:tc>
          <w:tcPr>
            <w:tcW w:w="2410" w:type="dxa"/>
            <w:tcBorders>
              <w:top w:val="nil"/>
              <w:left w:val="nil"/>
              <w:bottom w:val="single" w:sz="4" w:space="0" w:color="auto"/>
              <w:right w:val="single" w:sz="4" w:space="0" w:color="auto"/>
            </w:tcBorders>
            <w:noWrap/>
            <w:vAlign w:val="bottom"/>
            <w:hideMark/>
          </w:tcPr>
          <w:p w14:paraId="191AE057"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poslovanja</w:t>
            </w:r>
          </w:p>
        </w:tc>
        <w:tc>
          <w:tcPr>
            <w:tcW w:w="949" w:type="dxa"/>
            <w:tcBorders>
              <w:top w:val="nil"/>
              <w:left w:val="nil"/>
              <w:bottom w:val="single" w:sz="4" w:space="0" w:color="auto"/>
              <w:right w:val="single" w:sz="4" w:space="0" w:color="auto"/>
            </w:tcBorders>
            <w:noWrap/>
            <w:vAlign w:val="bottom"/>
            <w:hideMark/>
          </w:tcPr>
          <w:p w14:paraId="371D22ED"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66" w:type="dxa"/>
            <w:tcBorders>
              <w:top w:val="nil"/>
              <w:left w:val="nil"/>
              <w:bottom w:val="single" w:sz="4" w:space="0" w:color="auto"/>
              <w:right w:val="single" w:sz="4" w:space="0" w:color="auto"/>
            </w:tcBorders>
            <w:noWrap/>
            <w:vAlign w:val="bottom"/>
            <w:hideMark/>
          </w:tcPr>
          <w:p w14:paraId="73D1B63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10,00</w:t>
            </w:r>
          </w:p>
        </w:tc>
        <w:tc>
          <w:tcPr>
            <w:tcW w:w="973" w:type="dxa"/>
            <w:tcBorders>
              <w:top w:val="nil"/>
              <w:left w:val="nil"/>
              <w:bottom w:val="single" w:sz="4" w:space="0" w:color="auto"/>
              <w:right w:val="single" w:sz="4" w:space="0" w:color="auto"/>
            </w:tcBorders>
            <w:noWrap/>
            <w:vAlign w:val="bottom"/>
            <w:hideMark/>
          </w:tcPr>
          <w:p w14:paraId="4F4826D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100,00</w:t>
            </w:r>
          </w:p>
        </w:tc>
        <w:tc>
          <w:tcPr>
            <w:tcW w:w="949" w:type="dxa"/>
            <w:tcBorders>
              <w:top w:val="nil"/>
              <w:left w:val="nil"/>
              <w:bottom w:val="single" w:sz="4" w:space="0" w:color="auto"/>
              <w:right w:val="single" w:sz="4" w:space="0" w:color="auto"/>
            </w:tcBorders>
            <w:noWrap/>
            <w:vAlign w:val="bottom"/>
            <w:hideMark/>
          </w:tcPr>
          <w:p w14:paraId="1E06A4E7"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10,00</w:t>
            </w:r>
          </w:p>
        </w:tc>
      </w:tr>
      <w:tr w:rsidR="00FF4D23" w:rsidRPr="00FF4D23" w14:paraId="10EC7595"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B601A0A"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32</w:t>
            </w:r>
          </w:p>
        </w:tc>
        <w:tc>
          <w:tcPr>
            <w:tcW w:w="2410" w:type="dxa"/>
            <w:tcBorders>
              <w:top w:val="nil"/>
              <w:left w:val="nil"/>
              <w:bottom w:val="single" w:sz="4" w:space="0" w:color="auto"/>
              <w:right w:val="single" w:sz="4" w:space="0" w:color="auto"/>
            </w:tcBorders>
            <w:noWrap/>
            <w:vAlign w:val="bottom"/>
            <w:hideMark/>
          </w:tcPr>
          <w:p w14:paraId="10D3CBA0"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Materijalni rashodi</w:t>
            </w:r>
          </w:p>
        </w:tc>
        <w:tc>
          <w:tcPr>
            <w:tcW w:w="949" w:type="dxa"/>
            <w:tcBorders>
              <w:top w:val="nil"/>
              <w:left w:val="nil"/>
              <w:bottom w:val="single" w:sz="4" w:space="0" w:color="auto"/>
              <w:right w:val="single" w:sz="4" w:space="0" w:color="auto"/>
            </w:tcBorders>
            <w:noWrap/>
            <w:vAlign w:val="bottom"/>
            <w:hideMark/>
          </w:tcPr>
          <w:p w14:paraId="2837725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66" w:type="dxa"/>
            <w:tcBorders>
              <w:top w:val="nil"/>
              <w:left w:val="nil"/>
              <w:bottom w:val="single" w:sz="4" w:space="0" w:color="auto"/>
              <w:right w:val="single" w:sz="4" w:space="0" w:color="auto"/>
            </w:tcBorders>
            <w:noWrap/>
            <w:vAlign w:val="bottom"/>
            <w:hideMark/>
          </w:tcPr>
          <w:p w14:paraId="722B77A8"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10,00</w:t>
            </w:r>
          </w:p>
        </w:tc>
        <w:tc>
          <w:tcPr>
            <w:tcW w:w="973" w:type="dxa"/>
            <w:tcBorders>
              <w:top w:val="nil"/>
              <w:left w:val="nil"/>
              <w:bottom w:val="single" w:sz="4" w:space="0" w:color="auto"/>
              <w:right w:val="single" w:sz="4" w:space="0" w:color="auto"/>
            </w:tcBorders>
            <w:noWrap/>
            <w:vAlign w:val="bottom"/>
            <w:hideMark/>
          </w:tcPr>
          <w:p w14:paraId="089A5D5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100,00</w:t>
            </w:r>
          </w:p>
        </w:tc>
        <w:tc>
          <w:tcPr>
            <w:tcW w:w="949" w:type="dxa"/>
            <w:tcBorders>
              <w:top w:val="nil"/>
              <w:left w:val="nil"/>
              <w:bottom w:val="single" w:sz="4" w:space="0" w:color="auto"/>
              <w:right w:val="single" w:sz="4" w:space="0" w:color="auto"/>
            </w:tcBorders>
            <w:noWrap/>
            <w:vAlign w:val="bottom"/>
            <w:hideMark/>
          </w:tcPr>
          <w:p w14:paraId="24FCCA5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10,00</w:t>
            </w:r>
          </w:p>
        </w:tc>
      </w:tr>
      <w:tr w:rsidR="00FF4D23" w:rsidRPr="00FF4D23" w14:paraId="7435D4A2"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9999FF"/>
            <w:noWrap/>
            <w:vAlign w:val="bottom"/>
            <w:hideMark/>
          </w:tcPr>
          <w:p w14:paraId="5A678B27"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Program 3801 KAPITALNA ULAGANJA U KULTURI</w:t>
            </w:r>
          </w:p>
        </w:tc>
        <w:tc>
          <w:tcPr>
            <w:tcW w:w="2410" w:type="dxa"/>
            <w:tcBorders>
              <w:top w:val="nil"/>
              <w:left w:val="nil"/>
              <w:bottom w:val="single" w:sz="4" w:space="0" w:color="auto"/>
              <w:right w:val="single" w:sz="4" w:space="0" w:color="auto"/>
            </w:tcBorders>
            <w:shd w:val="clear" w:color="000000" w:fill="9999FF"/>
            <w:noWrap/>
            <w:vAlign w:val="bottom"/>
            <w:hideMark/>
          </w:tcPr>
          <w:p w14:paraId="51522F95"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9999FF"/>
            <w:noWrap/>
            <w:vAlign w:val="bottom"/>
            <w:hideMark/>
          </w:tcPr>
          <w:p w14:paraId="58F84DDB"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35.000,00</w:t>
            </w:r>
          </w:p>
        </w:tc>
        <w:tc>
          <w:tcPr>
            <w:tcW w:w="966" w:type="dxa"/>
            <w:tcBorders>
              <w:top w:val="nil"/>
              <w:left w:val="nil"/>
              <w:bottom w:val="single" w:sz="4" w:space="0" w:color="auto"/>
              <w:right w:val="single" w:sz="4" w:space="0" w:color="auto"/>
            </w:tcBorders>
            <w:shd w:val="clear" w:color="000000" w:fill="9999FF"/>
            <w:noWrap/>
            <w:vAlign w:val="bottom"/>
            <w:hideMark/>
          </w:tcPr>
          <w:p w14:paraId="48CFA58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9999FF"/>
            <w:noWrap/>
            <w:vAlign w:val="bottom"/>
            <w:hideMark/>
          </w:tcPr>
          <w:p w14:paraId="610DCCC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9999FF"/>
            <w:noWrap/>
            <w:vAlign w:val="bottom"/>
            <w:hideMark/>
          </w:tcPr>
          <w:p w14:paraId="6976235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35.000,00</w:t>
            </w:r>
          </w:p>
        </w:tc>
      </w:tr>
      <w:tr w:rsidR="00FF4D23" w:rsidRPr="00FF4D23" w14:paraId="36394794"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502B2E81"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Kapitalni projekt K380103 KAPITALNO ULAGANJE U PROSTORIJE KNJIŽNICE</w:t>
            </w:r>
          </w:p>
        </w:tc>
        <w:tc>
          <w:tcPr>
            <w:tcW w:w="2410" w:type="dxa"/>
            <w:tcBorders>
              <w:top w:val="nil"/>
              <w:left w:val="nil"/>
              <w:bottom w:val="single" w:sz="4" w:space="0" w:color="auto"/>
              <w:right w:val="single" w:sz="4" w:space="0" w:color="auto"/>
            </w:tcBorders>
            <w:shd w:val="clear" w:color="000000" w:fill="CCCCFF"/>
            <w:noWrap/>
            <w:vAlign w:val="bottom"/>
            <w:hideMark/>
          </w:tcPr>
          <w:p w14:paraId="23A3FB2F"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64E7F84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1.600,00</w:t>
            </w:r>
          </w:p>
        </w:tc>
        <w:tc>
          <w:tcPr>
            <w:tcW w:w="966" w:type="dxa"/>
            <w:tcBorders>
              <w:top w:val="nil"/>
              <w:left w:val="nil"/>
              <w:bottom w:val="single" w:sz="4" w:space="0" w:color="auto"/>
              <w:right w:val="single" w:sz="4" w:space="0" w:color="auto"/>
            </w:tcBorders>
            <w:shd w:val="clear" w:color="000000" w:fill="CCCCFF"/>
            <w:noWrap/>
            <w:vAlign w:val="bottom"/>
            <w:hideMark/>
          </w:tcPr>
          <w:p w14:paraId="322C1967"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CCCCFF"/>
            <w:noWrap/>
            <w:vAlign w:val="bottom"/>
            <w:hideMark/>
          </w:tcPr>
          <w:p w14:paraId="60D74FF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CCCCFF"/>
            <w:noWrap/>
            <w:vAlign w:val="bottom"/>
            <w:hideMark/>
          </w:tcPr>
          <w:p w14:paraId="3F22D45A"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1.600,00</w:t>
            </w:r>
          </w:p>
        </w:tc>
      </w:tr>
      <w:tr w:rsidR="00FF4D23" w:rsidRPr="00FF4D23" w14:paraId="7829B657"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4E7BCC2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7E54211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7C86C4F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1.600,00</w:t>
            </w:r>
          </w:p>
        </w:tc>
        <w:tc>
          <w:tcPr>
            <w:tcW w:w="966" w:type="dxa"/>
            <w:tcBorders>
              <w:top w:val="nil"/>
              <w:left w:val="nil"/>
              <w:bottom w:val="single" w:sz="4" w:space="0" w:color="auto"/>
              <w:right w:val="single" w:sz="4" w:space="0" w:color="auto"/>
            </w:tcBorders>
            <w:shd w:val="clear" w:color="000000" w:fill="FFFF99"/>
            <w:noWrap/>
            <w:vAlign w:val="bottom"/>
            <w:hideMark/>
          </w:tcPr>
          <w:p w14:paraId="593F7F4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74022273"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10F09250"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1.600,00</w:t>
            </w:r>
          </w:p>
        </w:tc>
      </w:tr>
      <w:tr w:rsidR="00FF4D23" w:rsidRPr="00FF4D23" w14:paraId="20EF7A16"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7345190B"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4</w:t>
            </w:r>
          </w:p>
        </w:tc>
        <w:tc>
          <w:tcPr>
            <w:tcW w:w="2410" w:type="dxa"/>
            <w:tcBorders>
              <w:top w:val="nil"/>
              <w:left w:val="nil"/>
              <w:bottom w:val="single" w:sz="4" w:space="0" w:color="auto"/>
              <w:right w:val="single" w:sz="4" w:space="0" w:color="auto"/>
            </w:tcBorders>
            <w:noWrap/>
            <w:vAlign w:val="bottom"/>
            <w:hideMark/>
          </w:tcPr>
          <w:p w14:paraId="3CDEBB80"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za nabavu nefinancijske imovine</w:t>
            </w:r>
          </w:p>
        </w:tc>
        <w:tc>
          <w:tcPr>
            <w:tcW w:w="949" w:type="dxa"/>
            <w:tcBorders>
              <w:top w:val="nil"/>
              <w:left w:val="nil"/>
              <w:bottom w:val="single" w:sz="4" w:space="0" w:color="auto"/>
              <w:right w:val="single" w:sz="4" w:space="0" w:color="auto"/>
            </w:tcBorders>
            <w:noWrap/>
            <w:vAlign w:val="bottom"/>
            <w:hideMark/>
          </w:tcPr>
          <w:p w14:paraId="47CBE4C2"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1.600,00</w:t>
            </w:r>
          </w:p>
        </w:tc>
        <w:tc>
          <w:tcPr>
            <w:tcW w:w="966" w:type="dxa"/>
            <w:tcBorders>
              <w:top w:val="nil"/>
              <w:left w:val="nil"/>
              <w:bottom w:val="single" w:sz="4" w:space="0" w:color="auto"/>
              <w:right w:val="single" w:sz="4" w:space="0" w:color="auto"/>
            </w:tcBorders>
            <w:noWrap/>
            <w:vAlign w:val="bottom"/>
            <w:hideMark/>
          </w:tcPr>
          <w:p w14:paraId="7413B659"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3347664D"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552C561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1.600,00</w:t>
            </w:r>
          </w:p>
        </w:tc>
      </w:tr>
      <w:tr w:rsidR="00FF4D23" w:rsidRPr="00FF4D23" w14:paraId="4882B379"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1E2B6DA5"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42</w:t>
            </w:r>
          </w:p>
        </w:tc>
        <w:tc>
          <w:tcPr>
            <w:tcW w:w="2410" w:type="dxa"/>
            <w:tcBorders>
              <w:top w:val="nil"/>
              <w:left w:val="nil"/>
              <w:bottom w:val="single" w:sz="4" w:space="0" w:color="auto"/>
              <w:right w:val="single" w:sz="4" w:space="0" w:color="auto"/>
            </w:tcBorders>
            <w:noWrap/>
            <w:vAlign w:val="bottom"/>
            <w:hideMark/>
          </w:tcPr>
          <w:p w14:paraId="031A09A5"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proizvedene dugotrajne imovine</w:t>
            </w:r>
          </w:p>
        </w:tc>
        <w:tc>
          <w:tcPr>
            <w:tcW w:w="949" w:type="dxa"/>
            <w:tcBorders>
              <w:top w:val="nil"/>
              <w:left w:val="nil"/>
              <w:bottom w:val="single" w:sz="4" w:space="0" w:color="auto"/>
              <w:right w:val="single" w:sz="4" w:space="0" w:color="auto"/>
            </w:tcBorders>
            <w:noWrap/>
            <w:vAlign w:val="bottom"/>
            <w:hideMark/>
          </w:tcPr>
          <w:p w14:paraId="18F0A2FC"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1.600,00</w:t>
            </w:r>
          </w:p>
        </w:tc>
        <w:tc>
          <w:tcPr>
            <w:tcW w:w="966" w:type="dxa"/>
            <w:tcBorders>
              <w:top w:val="nil"/>
              <w:left w:val="nil"/>
              <w:bottom w:val="single" w:sz="4" w:space="0" w:color="auto"/>
              <w:right w:val="single" w:sz="4" w:space="0" w:color="auto"/>
            </w:tcBorders>
            <w:noWrap/>
            <w:vAlign w:val="bottom"/>
            <w:hideMark/>
          </w:tcPr>
          <w:p w14:paraId="62A95F2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6B5836A"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4C7F3E37"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1.600,00</w:t>
            </w:r>
          </w:p>
        </w:tc>
      </w:tr>
      <w:tr w:rsidR="00FF4D23" w:rsidRPr="00FF4D23" w14:paraId="630D2468"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592C0D96"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Kapitalni projekt K380110 KAPITALNO ULAGANJE -  POMOĆNE FUNKCIJE U KULTURI</w:t>
            </w:r>
          </w:p>
        </w:tc>
        <w:tc>
          <w:tcPr>
            <w:tcW w:w="2410" w:type="dxa"/>
            <w:tcBorders>
              <w:top w:val="nil"/>
              <w:left w:val="nil"/>
              <w:bottom w:val="single" w:sz="4" w:space="0" w:color="auto"/>
              <w:right w:val="single" w:sz="4" w:space="0" w:color="auto"/>
            </w:tcBorders>
            <w:shd w:val="clear" w:color="000000" w:fill="CCCCFF"/>
            <w:noWrap/>
            <w:vAlign w:val="bottom"/>
            <w:hideMark/>
          </w:tcPr>
          <w:p w14:paraId="0A120B2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7142EB4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2.700,00</w:t>
            </w:r>
          </w:p>
        </w:tc>
        <w:tc>
          <w:tcPr>
            <w:tcW w:w="966" w:type="dxa"/>
            <w:tcBorders>
              <w:top w:val="nil"/>
              <w:left w:val="nil"/>
              <w:bottom w:val="single" w:sz="4" w:space="0" w:color="auto"/>
              <w:right w:val="single" w:sz="4" w:space="0" w:color="auto"/>
            </w:tcBorders>
            <w:shd w:val="clear" w:color="000000" w:fill="CCCCFF"/>
            <w:noWrap/>
            <w:vAlign w:val="bottom"/>
            <w:hideMark/>
          </w:tcPr>
          <w:p w14:paraId="2F49C6C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CCCCFF"/>
            <w:noWrap/>
            <w:vAlign w:val="bottom"/>
            <w:hideMark/>
          </w:tcPr>
          <w:p w14:paraId="3C5BD06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CCCCFF"/>
            <w:noWrap/>
            <w:vAlign w:val="bottom"/>
            <w:hideMark/>
          </w:tcPr>
          <w:p w14:paraId="2955FE6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2.700,00</w:t>
            </w:r>
          </w:p>
        </w:tc>
      </w:tr>
      <w:tr w:rsidR="00FF4D23" w:rsidRPr="00FF4D23" w14:paraId="3EF10F7A"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0A3AA112"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0641E99D"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29ABD6B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2.700,00</w:t>
            </w:r>
          </w:p>
        </w:tc>
        <w:tc>
          <w:tcPr>
            <w:tcW w:w="966" w:type="dxa"/>
            <w:tcBorders>
              <w:top w:val="nil"/>
              <w:left w:val="nil"/>
              <w:bottom w:val="single" w:sz="4" w:space="0" w:color="auto"/>
              <w:right w:val="single" w:sz="4" w:space="0" w:color="auto"/>
            </w:tcBorders>
            <w:shd w:val="clear" w:color="000000" w:fill="FFFF99"/>
            <w:noWrap/>
            <w:vAlign w:val="bottom"/>
            <w:hideMark/>
          </w:tcPr>
          <w:p w14:paraId="405A256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5D595C8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483F496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2.700,00</w:t>
            </w:r>
          </w:p>
        </w:tc>
      </w:tr>
      <w:tr w:rsidR="00FF4D23" w:rsidRPr="00FF4D23" w14:paraId="32C3402A"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0EB813B"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4</w:t>
            </w:r>
          </w:p>
        </w:tc>
        <w:tc>
          <w:tcPr>
            <w:tcW w:w="2410" w:type="dxa"/>
            <w:tcBorders>
              <w:top w:val="nil"/>
              <w:left w:val="nil"/>
              <w:bottom w:val="single" w:sz="4" w:space="0" w:color="auto"/>
              <w:right w:val="single" w:sz="4" w:space="0" w:color="auto"/>
            </w:tcBorders>
            <w:noWrap/>
            <w:vAlign w:val="bottom"/>
            <w:hideMark/>
          </w:tcPr>
          <w:p w14:paraId="25C979F8"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za nabavu nefinancijske imovine</w:t>
            </w:r>
          </w:p>
        </w:tc>
        <w:tc>
          <w:tcPr>
            <w:tcW w:w="949" w:type="dxa"/>
            <w:tcBorders>
              <w:top w:val="nil"/>
              <w:left w:val="nil"/>
              <w:bottom w:val="single" w:sz="4" w:space="0" w:color="auto"/>
              <w:right w:val="single" w:sz="4" w:space="0" w:color="auto"/>
            </w:tcBorders>
            <w:noWrap/>
            <w:vAlign w:val="bottom"/>
            <w:hideMark/>
          </w:tcPr>
          <w:p w14:paraId="3D58E826"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2.700,00</w:t>
            </w:r>
          </w:p>
        </w:tc>
        <w:tc>
          <w:tcPr>
            <w:tcW w:w="966" w:type="dxa"/>
            <w:tcBorders>
              <w:top w:val="nil"/>
              <w:left w:val="nil"/>
              <w:bottom w:val="single" w:sz="4" w:space="0" w:color="auto"/>
              <w:right w:val="single" w:sz="4" w:space="0" w:color="auto"/>
            </w:tcBorders>
            <w:noWrap/>
            <w:vAlign w:val="bottom"/>
            <w:hideMark/>
          </w:tcPr>
          <w:p w14:paraId="16CED778"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82CCC05"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099BA2DA"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2.700,00</w:t>
            </w:r>
          </w:p>
        </w:tc>
      </w:tr>
      <w:tr w:rsidR="00FF4D23" w:rsidRPr="00FF4D23" w14:paraId="769073D3"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0781633A"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42</w:t>
            </w:r>
          </w:p>
        </w:tc>
        <w:tc>
          <w:tcPr>
            <w:tcW w:w="2410" w:type="dxa"/>
            <w:tcBorders>
              <w:top w:val="nil"/>
              <w:left w:val="nil"/>
              <w:bottom w:val="single" w:sz="4" w:space="0" w:color="auto"/>
              <w:right w:val="single" w:sz="4" w:space="0" w:color="auto"/>
            </w:tcBorders>
            <w:noWrap/>
            <w:vAlign w:val="bottom"/>
            <w:hideMark/>
          </w:tcPr>
          <w:p w14:paraId="09C864FE"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proizvedene dugotrajne imovine</w:t>
            </w:r>
          </w:p>
        </w:tc>
        <w:tc>
          <w:tcPr>
            <w:tcW w:w="949" w:type="dxa"/>
            <w:tcBorders>
              <w:top w:val="nil"/>
              <w:left w:val="nil"/>
              <w:bottom w:val="single" w:sz="4" w:space="0" w:color="auto"/>
              <w:right w:val="single" w:sz="4" w:space="0" w:color="auto"/>
            </w:tcBorders>
            <w:noWrap/>
            <w:vAlign w:val="bottom"/>
            <w:hideMark/>
          </w:tcPr>
          <w:p w14:paraId="67D70B3C"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2.700,00</w:t>
            </w:r>
          </w:p>
        </w:tc>
        <w:tc>
          <w:tcPr>
            <w:tcW w:w="966" w:type="dxa"/>
            <w:tcBorders>
              <w:top w:val="nil"/>
              <w:left w:val="nil"/>
              <w:bottom w:val="single" w:sz="4" w:space="0" w:color="auto"/>
              <w:right w:val="single" w:sz="4" w:space="0" w:color="auto"/>
            </w:tcBorders>
            <w:noWrap/>
            <w:vAlign w:val="bottom"/>
            <w:hideMark/>
          </w:tcPr>
          <w:p w14:paraId="3FD6E805"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328FDEE2"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5466607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2.700,00</w:t>
            </w:r>
          </w:p>
        </w:tc>
      </w:tr>
      <w:tr w:rsidR="00FF4D23" w:rsidRPr="00FF4D23" w14:paraId="3E34F906"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CCCCFF"/>
            <w:noWrap/>
            <w:vAlign w:val="bottom"/>
            <w:hideMark/>
          </w:tcPr>
          <w:p w14:paraId="1EB84C62"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Kapitalni projekt K380157 ULAGANJA U KNJIŽNI FOND I POHRANJENE UMJETNIČKE VRIJEDNOSTI</w:t>
            </w:r>
          </w:p>
        </w:tc>
        <w:tc>
          <w:tcPr>
            <w:tcW w:w="2410" w:type="dxa"/>
            <w:tcBorders>
              <w:top w:val="nil"/>
              <w:left w:val="nil"/>
              <w:bottom w:val="single" w:sz="4" w:space="0" w:color="auto"/>
              <w:right w:val="single" w:sz="4" w:space="0" w:color="auto"/>
            </w:tcBorders>
            <w:shd w:val="clear" w:color="000000" w:fill="CCCCFF"/>
            <w:noWrap/>
            <w:vAlign w:val="bottom"/>
            <w:hideMark/>
          </w:tcPr>
          <w:p w14:paraId="1F570047"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CCCCFF"/>
            <w:noWrap/>
            <w:vAlign w:val="bottom"/>
            <w:hideMark/>
          </w:tcPr>
          <w:p w14:paraId="67B271DE"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30.700,00</w:t>
            </w:r>
          </w:p>
        </w:tc>
        <w:tc>
          <w:tcPr>
            <w:tcW w:w="966" w:type="dxa"/>
            <w:tcBorders>
              <w:top w:val="nil"/>
              <w:left w:val="nil"/>
              <w:bottom w:val="single" w:sz="4" w:space="0" w:color="auto"/>
              <w:right w:val="single" w:sz="4" w:space="0" w:color="auto"/>
            </w:tcBorders>
            <w:shd w:val="clear" w:color="000000" w:fill="CCCCFF"/>
            <w:noWrap/>
            <w:vAlign w:val="bottom"/>
            <w:hideMark/>
          </w:tcPr>
          <w:p w14:paraId="43C735D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CCCCFF"/>
            <w:noWrap/>
            <w:vAlign w:val="bottom"/>
            <w:hideMark/>
          </w:tcPr>
          <w:p w14:paraId="4C68DA3C"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CCCCFF"/>
            <w:noWrap/>
            <w:vAlign w:val="bottom"/>
            <w:hideMark/>
          </w:tcPr>
          <w:p w14:paraId="6D890FED"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30.700,00</w:t>
            </w:r>
          </w:p>
        </w:tc>
      </w:tr>
      <w:tr w:rsidR="00FF4D23" w:rsidRPr="00FF4D23" w14:paraId="7CAB4342"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114233D3"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1.1. OSTALI PRIHODI I PRIMICI GRADA</w:t>
            </w:r>
          </w:p>
        </w:tc>
        <w:tc>
          <w:tcPr>
            <w:tcW w:w="2410" w:type="dxa"/>
            <w:tcBorders>
              <w:top w:val="nil"/>
              <w:left w:val="nil"/>
              <w:bottom w:val="single" w:sz="4" w:space="0" w:color="auto"/>
              <w:right w:val="single" w:sz="4" w:space="0" w:color="auto"/>
            </w:tcBorders>
            <w:shd w:val="clear" w:color="000000" w:fill="FFFF99"/>
            <w:noWrap/>
            <w:vAlign w:val="bottom"/>
            <w:hideMark/>
          </w:tcPr>
          <w:p w14:paraId="33CAD48F"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0749408E"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8.800,00</w:t>
            </w:r>
          </w:p>
        </w:tc>
        <w:tc>
          <w:tcPr>
            <w:tcW w:w="966" w:type="dxa"/>
            <w:tcBorders>
              <w:top w:val="nil"/>
              <w:left w:val="nil"/>
              <w:bottom w:val="single" w:sz="4" w:space="0" w:color="auto"/>
              <w:right w:val="single" w:sz="4" w:space="0" w:color="auto"/>
            </w:tcBorders>
            <w:shd w:val="clear" w:color="000000" w:fill="FFFF99"/>
            <w:noWrap/>
            <w:vAlign w:val="bottom"/>
            <w:hideMark/>
          </w:tcPr>
          <w:p w14:paraId="203E2975"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0BC924E1"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3E988822"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8.800,00</w:t>
            </w:r>
          </w:p>
        </w:tc>
      </w:tr>
      <w:tr w:rsidR="00FF4D23" w:rsidRPr="00FF4D23" w14:paraId="2D96FFF5"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140430C"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4</w:t>
            </w:r>
          </w:p>
        </w:tc>
        <w:tc>
          <w:tcPr>
            <w:tcW w:w="2410" w:type="dxa"/>
            <w:tcBorders>
              <w:top w:val="nil"/>
              <w:left w:val="nil"/>
              <w:bottom w:val="single" w:sz="4" w:space="0" w:color="auto"/>
              <w:right w:val="single" w:sz="4" w:space="0" w:color="auto"/>
            </w:tcBorders>
            <w:noWrap/>
            <w:vAlign w:val="bottom"/>
            <w:hideMark/>
          </w:tcPr>
          <w:p w14:paraId="2958F7CE"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za nabavu nefinancijske imovine</w:t>
            </w:r>
          </w:p>
        </w:tc>
        <w:tc>
          <w:tcPr>
            <w:tcW w:w="949" w:type="dxa"/>
            <w:tcBorders>
              <w:top w:val="nil"/>
              <w:left w:val="nil"/>
              <w:bottom w:val="single" w:sz="4" w:space="0" w:color="auto"/>
              <w:right w:val="single" w:sz="4" w:space="0" w:color="auto"/>
            </w:tcBorders>
            <w:noWrap/>
            <w:vAlign w:val="bottom"/>
            <w:hideMark/>
          </w:tcPr>
          <w:p w14:paraId="55276882"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8.800,00</w:t>
            </w:r>
          </w:p>
        </w:tc>
        <w:tc>
          <w:tcPr>
            <w:tcW w:w="966" w:type="dxa"/>
            <w:tcBorders>
              <w:top w:val="nil"/>
              <w:left w:val="nil"/>
              <w:bottom w:val="single" w:sz="4" w:space="0" w:color="auto"/>
              <w:right w:val="single" w:sz="4" w:space="0" w:color="auto"/>
            </w:tcBorders>
            <w:noWrap/>
            <w:vAlign w:val="bottom"/>
            <w:hideMark/>
          </w:tcPr>
          <w:p w14:paraId="63E138CA"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24C76FF"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5A7DF7C4"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8.800,00</w:t>
            </w:r>
          </w:p>
        </w:tc>
      </w:tr>
      <w:tr w:rsidR="00FF4D23" w:rsidRPr="00FF4D23" w14:paraId="13DDFE16"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14E6271C"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42</w:t>
            </w:r>
          </w:p>
        </w:tc>
        <w:tc>
          <w:tcPr>
            <w:tcW w:w="2410" w:type="dxa"/>
            <w:tcBorders>
              <w:top w:val="nil"/>
              <w:left w:val="nil"/>
              <w:bottom w:val="single" w:sz="4" w:space="0" w:color="auto"/>
              <w:right w:val="single" w:sz="4" w:space="0" w:color="auto"/>
            </w:tcBorders>
            <w:noWrap/>
            <w:vAlign w:val="bottom"/>
            <w:hideMark/>
          </w:tcPr>
          <w:p w14:paraId="5C770D20"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proizvedene dugotrajne imovine</w:t>
            </w:r>
          </w:p>
        </w:tc>
        <w:tc>
          <w:tcPr>
            <w:tcW w:w="949" w:type="dxa"/>
            <w:tcBorders>
              <w:top w:val="nil"/>
              <w:left w:val="nil"/>
              <w:bottom w:val="single" w:sz="4" w:space="0" w:color="auto"/>
              <w:right w:val="single" w:sz="4" w:space="0" w:color="auto"/>
            </w:tcBorders>
            <w:noWrap/>
            <w:vAlign w:val="bottom"/>
            <w:hideMark/>
          </w:tcPr>
          <w:p w14:paraId="5E3F680E"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8.300,00</w:t>
            </w:r>
          </w:p>
        </w:tc>
        <w:tc>
          <w:tcPr>
            <w:tcW w:w="966" w:type="dxa"/>
            <w:tcBorders>
              <w:top w:val="nil"/>
              <w:left w:val="nil"/>
              <w:bottom w:val="single" w:sz="4" w:space="0" w:color="auto"/>
              <w:right w:val="single" w:sz="4" w:space="0" w:color="auto"/>
            </w:tcBorders>
            <w:noWrap/>
            <w:vAlign w:val="bottom"/>
            <w:hideMark/>
          </w:tcPr>
          <w:p w14:paraId="4187BC59"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0F51855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457425E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8.300,00</w:t>
            </w:r>
          </w:p>
        </w:tc>
      </w:tr>
      <w:tr w:rsidR="00FF4D23" w:rsidRPr="00FF4D23" w14:paraId="528BF20D"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6694132"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43</w:t>
            </w:r>
          </w:p>
        </w:tc>
        <w:tc>
          <w:tcPr>
            <w:tcW w:w="2410" w:type="dxa"/>
            <w:tcBorders>
              <w:top w:val="nil"/>
              <w:left w:val="nil"/>
              <w:bottom w:val="single" w:sz="4" w:space="0" w:color="auto"/>
              <w:right w:val="single" w:sz="4" w:space="0" w:color="auto"/>
            </w:tcBorders>
            <w:noWrap/>
            <w:vAlign w:val="bottom"/>
            <w:hideMark/>
          </w:tcPr>
          <w:p w14:paraId="4EF705A3"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plemenitih metala i ostalih pohranjenih vrijednosti</w:t>
            </w:r>
          </w:p>
        </w:tc>
        <w:tc>
          <w:tcPr>
            <w:tcW w:w="949" w:type="dxa"/>
            <w:tcBorders>
              <w:top w:val="nil"/>
              <w:left w:val="nil"/>
              <w:bottom w:val="single" w:sz="4" w:space="0" w:color="auto"/>
              <w:right w:val="single" w:sz="4" w:space="0" w:color="auto"/>
            </w:tcBorders>
            <w:noWrap/>
            <w:vAlign w:val="bottom"/>
            <w:hideMark/>
          </w:tcPr>
          <w:p w14:paraId="75A01C52"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500,00</w:t>
            </w:r>
          </w:p>
        </w:tc>
        <w:tc>
          <w:tcPr>
            <w:tcW w:w="966" w:type="dxa"/>
            <w:tcBorders>
              <w:top w:val="nil"/>
              <w:left w:val="nil"/>
              <w:bottom w:val="single" w:sz="4" w:space="0" w:color="auto"/>
              <w:right w:val="single" w:sz="4" w:space="0" w:color="auto"/>
            </w:tcBorders>
            <w:noWrap/>
            <w:vAlign w:val="bottom"/>
            <w:hideMark/>
          </w:tcPr>
          <w:p w14:paraId="1A6B7B64"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286959B6"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CA35F4D"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500,00</w:t>
            </w:r>
          </w:p>
        </w:tc>
      </w:tr>
      <w:tr w:rsidR="00FF4D23" w:rsidRPr="00FF4D23" w14:paraId="79EB3EF5"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5DD1B7E9"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4.9. NAMJENSKI PRIHODI PRORAČUNSKIH KORISNIKA</w:t>
            </w:r>
          </w:p>
        </w:tc>
        <w:tc>
          <w:tcPr>
            <w:tcW w:w="2410" w:type="dxa"/>
            <w:tcBorders>
              <w:top w:val="nil"/>
              <w:left w:val="nil"/>
              <w:bottom w:val="single" w:sz="4" w:space="0" w:color="auto"/>
              <w:right w:val="single" w:sz="4" w:space="0" w:color="auto"/>
            </w:tcBorders>
            <w:shd w:val="clear" w:color="000000" w:fill="FFFF99"/>
            <w:noWrap/>
            <w:vAlign w:val="bottom"/>
            <w:hideMark/>
          </w:tcPr>
          <w:p w14:paraId="518941A8"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19A8A5F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400,00</w:t>
            </w:r>
          </w:p>
        </w:tc>
        <w:tc>
          <w:tcPr>
            <w:tcW w:w="966" w:type="dxa"/>
            <w:tcBorders>
              <w:top w:val="nil"/>
              <w:left w:val="nil"/>
              <w:bottom w:val="single" w:sz="4" w:space="0" w:color="auto"/>
              <w:right w:val="single" w:sz="4" w:space="0" w:color="auto"/>
            </w:tcBorders>
            <w:shd w:val="clear" w:color="000000" w:fill="FFFF99"/>
            <w:noWrap/>
            <w:vAlign w:val="bottom"/>
            <w:hideMark/>
          </w:tcPr>
          <w:p w14:paraId="75F3F00F"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2A4D6EE7"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77A46CB4"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400,00</w:t>
            </w:r>
          </w:p>
        </w:tc>
      </w:tr>
      <w:tr w:rsidR="00FF4D23" w:rsidRPr="00FF4D23" w14:paraId="4144299A"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50DB29B9"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4</w:t>
            </w:r>
          </w:p>
        </w:tc>
        <w:tc>
          <w:tcPr>
            <w:tcW w:w="2410" w:type="dxa"/>
            <w:tcBorders>
              <w:top w:val="nil"/>
              <w:left w:val="nil"/>
              <w:bottom w:val="single" w:sz="4" w:space="0" w:color="auto"/>
              <w:right w:val="single" w:sz="4" w:space="0" w:color="auto"/>
            </w:tcBorders>
            <w:noWrap/>
            <w:vAlign w:val="bottom"/>
            <w:hideMark/>
          </w:tcPr>
          <w:p w14:paraId="02DC8DA1"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za nabavu nefinancijske imovine</w:t>
            </w:r>
          </w:p>
        </w:tc>
        <w:tc>
          <w:tcPr>
            <w:tcW w:w="949" w:type="dxa"/>
            <w:tcBorders>
              <w:top w:val="nil"/>
              <w:left w:val="nil"/>
              <w:bottom w:val="single" w:sz="4" w:space="0" w:color="auto"/>
              <w:right w:val="single" w:sz="4" w:space="0" w:color="auto"/>
            </w:tcBorders>
            <w:noWrap/>
            <w:vAlign w:val="bottom"/>
            <w:hideMark/>
          </w:tcPr>
          <w:p w14:paraId="623210C9"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400,00</w:t>
            </w:r>
          </w:p>
        </w:tc>
        <w:tc>
          <w:tcPr>
            <w:tcW w:w="966" w:type="dxa"/>
            <w:tcBorders>
              <w:top w:val="nil"/>
              <w:left w:val="nil"/>
              <w:bottom w:val="single" w:sz="4" w:space="0" w:color="auto"/>
              <w:right w:val="single" w:sz="4" w:space="0" w:color="auto"/>
            </w:tcBorders>
            <w:noWrap/>
            <w:vAlign w:val="bottom"/>
            <w:hideMark/>
          </w:tcPr>
          <w:p w14:paraId="35BACACF"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5A03453C"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4A83E710"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400,00</w:t>
            </w:r>
          </w:p>
        </w:tc>
      </w:tr>
      <w:tr w:rsidR="00FF4D23" w:rsidRPr="00FF4D23" w14:paraId="3F42E8C1"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6EFCDC26"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42</w:t>
            </w:r>
          </w:p>
        </w:tc>
        <w:tc>
          <w:tcPr>
            <w:tcW w:w="2410" w:type="dxa"/>
            <w:tcBorders>
              <w:top w:val="nil"/>
              <w:left w:val="nil"/>
              <w:bottom w:val="single" w:sz="4" w:space="0" w:color="auto"/>
              <w:right w:val="single" w:sz="4" w:space="0" w:color="auto"/>
            </w:tcBorders>
            <w:noWrap/>
            <w:vAlign w:val="bottom"/>
            <w:hideMark/>
          </w:tcPr>
          <w:p w14:paraId="75968A86"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proizvedene dugotrajne imovine</w:t>
            </w:r>
          </w:p>
        </w:tc>
        <w:tc>
          <w:tcPr>
            <w:tcW w:w="949" w:type="dxa"/>
            <w:tcBorders>
              <w:top w:val="nil"/>
              <w:left w:val="nil"/>
              <w:bottom w:val="single" w:sz="4" w:space="0" w:color="auto"/>
              <w:right w:val="single" w:sz="4" w:space="0" w:color="auto"/>
            </w:tcBorders>
            <w:noWrap/>
            <w:vAlign w:val="bottom"/>
            <w:hideMark/>
          </w:tcPr>
          <w:p w14:paraId="2B4D261A"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300,00</w:t>
            </w:r>
          </w:p>
        </w:tc>
        <w:tc>
          <w:tcPr>
            <w:tcW w:w="966" w:type="dxa"/>
            <w:tcBorders>
              <w:top w:val="nil"/>
              <w:left w:val="nil"/>
              <w:bottom w:val="single" w:sz="4" w:space="0" w:color="auto"/>
              <w:right w:val="single" w:sz="4" w:space="0" w:color="auto"/>
            </w:tcBorders>
            <w:noWrap/>
            <w:vAlign w:val="bottom"/>
            <w:hideMark/>
          </w:tcPr>
          <w:p w14:paraId="49BB6AD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35FDB6AF"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1561A7C"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300,00</w:t>
            </w:r>
          </w:p>
        </w:tc>
      </w:tr>
      <w:tr w:rsidR="00FF4D23" w:rsidRPr="00FF4D23" w14:paraId="43C099F4"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04E80890"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43</w:t>
            </w:r>
          </w:p>
        </w:tc>
        <w:tc>
          <w:tcPr>
            <w:tcW w:w="2410" w:type="dxa"/>
            <w:tcBorders>
              <w:top w:val="nil"/>
              <w:left w:val="nil"/>
              <w:bottom w:val="single" w:sz="4" w:space="0" w:color="auto"/>
              <w:right w:val="single" w:sz="4" w:space="0" w:color="auto"/>
            </w:tcBorders>
            <w:noWrap/>
            <w:vAlign w:val="bottom"/>
            <w:hideMark/>
          </w:tcPr>
          <w:p w14:paraId="549D249F"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plemenitih metala i ostalih pohranjenih vrijednosti</w:t>
            </w:r>
          </w:p>
        </w:tc>
        <w:tc>
          <w:tcPr>
            <w:tcW w:w="949" w:type="dxa"/>
            <w:tcBorders>
              <w:top w:val="nil"/>
              <w:left w:val="nil"/>
              <w:bottom w:val="single" w:sz="4" w:space="0" w:color="auto"/>
              <w:right w:val="single" w:sz="4" w:space="0" w:color="auto"/>
            </w:tcBorders>
            <w:noWrap/>
            <w:vAlign w:val="bottom"/>
            <w:hideMark/>
          </w:tcPr>
          <w:p w14:paraId="2B92DD5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100,00</w:t>
            </w:r>
          </w:p>
        </w:tc>
        <w:tc>
          <w:tcPr>
            <w:tcW w:w="966" w:type="dxa"/>
            <w:tcBorders>
              <w:top w:val="nil"/>
              <w:left w:val="nil"/>
              <w:bottom w:val="single" w:sz="4" w:space="0" w:color="auto"/>
              <w:right w:val="single" w:sz="4" w:space="0" w:color="auto"/>
            </w:tcBorders>
            <w:noWrap/>
            <w:vAlign w:val="bottom"/>
            <w:hideMark/>
          </w:tcPr>
          <w:p w14:paraId="3C4192C4"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3AA84C55"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5853EA1"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100,00</w:t>
            </w:r>
          </w:p>
        </w:tc>
      </w:tr>
      <w:tr w:rsidR="00FF4D23" w:rsidRPr="00FF4D23" w14:paraId="3545A400" w14:textId="77777777" w:rsidTr="00FF4D23">
        <w:trPr>
          <w:trHeight w:val="255"/>
        </w:trPr>
        <w:tc>
          <w:tcPr>
            <w:tcW w:w="4531" w:type="dxa"/>
            <w:tcBorders>
              <w:top w:val="nil"/>
              <w:left w:val="single" w:sz="4" w:space="0" w:color="auto"/>
              <w:bottom w:val="single" w:sz="4" w:space="0" w:color="auto"/>
              <w:right w:val="single" w:sz="4" w:space="0" w:color="auto"/>
            </w:tcBorders>
            <w:shd w:val="clear" w:color="000000" w:fill="FFFF99"/>
            <w:noWrap/>
            <w:vAlign w:val="bottom"/>
            <w:hideMark/>
          </w:tcPr>
          <w:p w14:paraId="4EDEFBF5"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Izvor  5.9. POMOĆI ZA PRORAČUNSKE KORISNIKE</w:t>
            </w:r>
          </w:p>
        </w:tc>
        <w:tc>
          <w:tcPr>
            <w:tcW w:w="2410" w:type="dxa"/>
            <w:tcBorders>
              <w:top w:val="nil"/>
              <w:left w:val="nil"/>
              <w:bottom w:val="single" w:sz="4" w:space="0" w:color="auto"/>
              <w:right w:val="single" w:sz="4" w:space="0" w:color="auto"/>
            </w:tcBorders>
            <w:shd w:val="clear" w:color="000000" w:fill="FFFF99"/>
            <w:noWrap/>
            <w:vAlign w:val="bottom"/>
            <w:hideMark/>
          </w:tcPr>
          <w:p w14:paraId="5B74C96F" w14:textId="77777777" w:rsidR="00FF4D23" w:rsidRPr="00FF4D23" w:rsidRDefault="00FF4D23" w:rsidP="00FF4D23">
            <w:pPr>
              <w:spacing w:after="0" w:line="240" w:lineRule="auto"/>
              <w:rPr>
                <w:rFonts w:eastAsia="Times New Roman" w:cs="Calibri"/>
                <w:b/>
                <w:bCs/>
                <w:color w:val="000000"/>
                <w:sz w:val="16"/>
                <w:szCs w:val="16"/>
                <w:lang w:eastAsia="hr-HR"/>
              </w:rPr>
            </w:pPr>
            <w:r w:rsidRPr="00FF4D23">
              <w:rPr>
                <w:rFonts w:eastAsia="Times New Roman" w:cs="Calibri"/>
                <w:b/>
                <w:bCs/>
                <w:color w:val="000000"/>
                <w:sz w:val="16"/>
                <w:szCs w:val="16"/>
                <w:lang w:eastAsia="hr-HR"/>
              </w:rPr>
              <w:t> </w:t>
            </w:r>
          </w:p>
        </w:tc>
        <w:tc>
          <w:tcPr>
            <w:tcW w:w="949" w:type="dxa"/>
            <w:tcBorders>
              <w:top w:val="nil"/>
              <w:left w:val="nil"/>
              <w:bottom w:val="single" w:sz="4" w:space="0" w:color="auto"/>
              <w:right w:val="single" w:sz="4" w:space="0" w:color="auto"/>
            </w:tcBorders>
            <w:shd w:val="clear" w:color="000000" w:fill="FFFF99"/>
            <w:noWrap/>
            <w:vAlign w:val="bottom"/>
            <w:hideMark/>
          </w:tcPr>
          <w:p w14:paraId="2A608297"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21.500,00</w:t>
            </w:r>
          </w:p>
        </w:tc>
        <w:tc>
          <w:tcPr>
            <w:tcW w:w="966" w:type="dxa"/>
            <w:tcBorders>
              <w:top w:val="nil"/>
              <w:left w:val="nil"/>
              <w:bottom w:val="single" w:sz="4" w:space="0" w:color="auto"/>
              <w:right w:val="single" w:sz="4" w:space="0" w:color="auto"/>
            </w:tcBorders>
            <w:shd w:val="clear" w:color="000000" w:fill="FFFF99"/>
            <w:noWrap/>
            <w:vAlign w:val="bottom"/>
            <w:hideMark/>
          </w:tcPr>
          <w:p w14:paraId="537E9779"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73" w:type="dxa"/>
            <w:tcBorders>
              <w:top w:val="nil"/>
              <w:left w:val="nil"/>
              <w:bottom w:val="single" w:sz="4" w:space="0" w:color="auto"/>
              <w:right w:val="single" w:sz="4" w:space="0" w:color="auto"/>
            </w:tcBorders>
            <w:shd w:val="clear" w:color="000000" w:fill="FFFF99"/>
            <w:noWrap/>
            <w:vAlign w:val="bottom"/>
            <w:hideMark/>
          </w:tcPr>
          <w:p w14:paraId="3A85D4C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0,00</w:t>
            </w:r>
          </w:p>
        </w:tc>
        <w:tc>
          <w:tcPr>
            <w:tcW w:w="949" w:type="dxa"/>
            <w:tcBorders>
              <w:top w:val="nil"/>
              <w:left w:val="nil"/>
              <w:bottom w:val="single" w:sz="4" w:space="0" w:color="auto"/>
              <w:right w:val="single" w:sz="4" w:space="0" w:color="auto"/>
            </w:tcBorders>
            <w:shd w:val="clear" w:color="000000" w:fill="FFFF99"/>
            <w:noWrap/>
            <w:vAlign w:val="bottom"/>
            <w:hideMark/>
          </w:tcPr>
          <w:p w14:paraId="3B408546" w14:textId="77777777" w:rsidR="00FF4D23" w:rsidRPr="00FF4D23" w:rsidRDefault="00FF4D23" w:rsidP="00FF4D23">
            <w:pPr>
              <w:spacing w:after="0" w:line="240" w:lineRule="auto"/>
              <w:jc w:val="right"/>
              <w:rPr>
                <w:rFonts w:eastAsia="Times New Roman" w:cs="Calibri"/>
                <w:b/>
                <w:bCs/>
                <w:color w:val="000000"/>
                <w:sz w:val="16"/>
                <w:szCs w:val="16"/>
                <w:lang w:eastAsia="hr-HR"/>
              </w:rPr>
            </w:pPr>
            <w:r w:rsidRPr="00FF4D23">
              <w:rPr>
                <w:rFonts w:eastAsia="Times New Roman" w:cs="Calibri"/>
                <w:b/>
                <w:bCs/>
                <w:color w:val="000000"/>
                <w:sz w:val="16"/>
                <w:szCs w:val="16"/>
                <w:lang w:eastAsia="hr-HR"/>
              </w:rPr>
              <w:t>21.500,00</w:t>
            </w:r>
          </w:p>
        </w:tc>
      </w:tr>
      <w:tr w:rsidR="00FF4D23" w:rsidRPr="00FF4D23" w14:paraId="22297F8B"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BB1581C"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4</w:t>
            </w:r>
          </w:p>
        </w:tc>
        <w:tc>
          <w:tcPr>
            <w:tcW w:w="2410" w:type="dxa"/>
            <w:tcBorders>
              <w:top w:val="nil"/>
              <w:left w:val="nil"/>
              <w:bottom w:val="single" w:sz="4" w:space="0" w:color="auto"/>
              <w:right w:val="single" w:sz="4" w:space="0" w:color="auto"/>
            </w:tcBorders>
            <w:noWrap/>
            <w:vAlign w:val="bottom"/>
            <w:hideMark/>
          </w:tcPr>
          <w:p w14:paraId="6D8E0848" w14:textId="77777777" w:rsidR="00FF4D23" w:rsidRPr="00FF4D23" w:rsidRDefault="00FF4D23" w:rsidP="00FF4D23">
            <w:pPr>
              <w:spacing w:after="0" w:line="240" w:lineRule="auto"/>
              <w:rPr>
                <w:rFonts w:eastAsia="Times New Roman" w:cs="Calibri"/>
                <w:b/>
                <w:bCs/>
                <w:sz w:val="16"/>
                <w:szCs w:val="16"/>
                <w:lang w:eastAsia="hr-HR"/>
              </w:rPr>
            </w:pPr>
            <w:r w:rsidRPr="00FF4D23">
              <w:rPr>
                <w:rFonts w:eastAsia="Times New Roman" w:cs="Calibri"/>
                <w:b/>
                <w:bCs/>
                <w:sz w:val="16"/>
                <w:szCs w:val="16"/>
                <w:lang w:eastAsia="hr-HR"/>
              </w:rPr>
              <w:t>Rashodi za nabavu nefinancijske imovine</w:t>
            </w:r>
          </w:p>
        </w:tc>
        <w:tc>
          <w:tcPr>
            <w:tcW w:w="949" w:type="dxa"/>
            <w:tcBorders>
              <w:top w:val="nil"/>
              <w:left w:val="nil"/>
              <w:bottom w:val="single" w:sz="4" w:space="0" w:color="auto"/>
              <w:right w:val="single" w:sz="4" w:space="0" w:color="auto"/>
            </w:tcBorders>
            <w:noWrap/>
            <w:vAlign w:val="bottom"/>
            <w:hideMark/>
          </w:tcPr>
          <w:p w14:paraId="7CE09163"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21.500,00</w:t>
            </w:r>
          </w:p>
        </w:tc>
        <w:tc>
          <w:tcPr>
            <w:tcW w:w="966" w:type="dxa"/>
            <w:tcBorders>
              <w:top w:val="nil"/>
              <w:left w:val="nil"/>
              <w:bottom w:val="single" w:sz="4" w:space="0" w:color="auto"/>
              <w:right w:val="single" w:sz="4" w:space="0" w:color="auto"/>
            </w:tcBorders>
            <w:noWrap/>
            <w:vAlign w:val="bottom"/>
            <w:hideMark/>
          </w:tcPr>
          <w:p w14:paraId="4E367E12"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B8F632A"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6DC07F0" w14:textId="77777777" w:rsidR="00FF4D23" w:rsidRPr="00FF4D23" w:rsidRDefault="00FF4D23" w:rsidP="00FF4D23">
            <w:pPr>
              <w:spacing w:after="0" w:line="240" w:lineRule="auto"/>
              <w:jc w:val="right"/>
              <w:rPr>
                <w:rFonts w:eastAsia="Times New Roman" w:cs="Calibri"/>
                <w:b/>
                <w:bCs/>
                <w:sz w:val="16"/>
                <w:szCs w:val="16"/>
                <w:lang w:eastAsia="hr-HR"/>
              </w:rPr>
            </w:pPr>
            <w:r w:rsidRPr="00FF4D23">
              <w:rPr>
                <w:rFonts w:eastAsia="Times New Roman" w:cs="Calibri"/>
                <w:b/>
                <w:bCs/>
                <w:sz w:val="16"/>
                <w:szCs w:val="16"/>
                <w:lang w:eastAsia="hr-HR"/>
              </w:rPr>
              <w:t>21.500,00</w:t>
            </w:r>
          </w:p>
        </w:tc>
      </w:tr>
      <w:tr w:rsidR="00FF4D23" w:rsidRPr="00FF4D23" w14:paraId="08411089"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2D0ECCEA"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42</w:t>
            </w:r>
          </w:p>
        </w:tc>
        <w:tc>
          <w:tcPr>
            <w:tcW w:w="2410" w:type="dxa"/>
            <w:tcBorders>
              <w:top w:val="nil"/>
              <w:left w:val="nil"/>
              <w:bottom w:val="single" w:sz="4" w:space="0" w:color="auto"/>
              <w:right w:val="single" w:sz="4" w:space="0" w:color="auto"/>
            </w:tcBorders>
            <w:noWrap/>
            <w:vAlign w:val="bottom"/>
            <w:hideMark/>
          </w:tcPr>
          <w:p w14:paraId="2BD8098C"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proizvedene dugotrajne imovine</w:t>
            </w:r>
          </w:p>
        </w:tc>
        <w:tc>
          <w:tcPr>
            <w:tcW w:w="949" w:type="dxa"/>
            <w:tcBorders>
              <w:top w:val="nil"/>
              <w:left w:val="nil"/>
              <w:bottom w:val="single" w:sz="4" w:space="0" w:color="auto"/>
              <w:right w:val="single" w:sz="4" w:space="0" w:color="auto"/>
            </w:tcBorders>
            <w:noWrap/>
            <w:vAlign w:val="bottom"/>
            <w:hideMark/>
          </w:tcPr>
          <w:p w14:paraId="19F2FFDA"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20.200,00</w:t>
            </w:r>
          </w:p>
        </w:tc>
        <w:tc>
          <w:tcPr>
            <w:tcW w:w="966" w:type="dxa"/>
            <w:tcBorders>
              <w:top w:val="nil"/>
              <w:left w:val="nil"/>
              <w:bottom w:val="single" w:sz="4" w:space="0" w:color="auto"/>
              <w:right w:val="single" w:sz="4" w:space="0" w:color="auto"/>
            </w:tcBorders>
            <w:noWrap/>
            <w:vAlign w:val="bottom"/>
            <w:hideMark/>
          </w:tcPr>
          <w:p w14:paraId="1A4E0652"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3E552D2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64B17E24"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20.200,00</w:t>
            </w:r>
          </w:p>
        </w:tc>
      </w:tr>
      <w:tr w:rsidR="00FF4D23" w:rsidRPr="00FF4D23" w14:paraId="22C7CCC4" w14:textId="77777777" w:rsidTr="00FF4D23">
        <w:trPr>
          <w:trHeight w:val="255"/>
        </w:trPr>
        <w:tc>
          <w:tcPr>
            <w:tcW w:w="4531" w:type="dxa"/>
            <w:tcBorders>
              <w:top w:val="nil"/>
              <w:left w:val="single" w:sz="4" w:space="0" w:color="auto"/>
              <w:bottom w:val="single" w:sz="4" w:space="0" w:color="auto"/>
              <w:right w:val="single" w:sz="4" w:space="0" w:color="auto"/>
            </w:tcBorders>
            <w:noWrap/>
            <w:vAlign w:val="bottom"/>
            <w:hideMark/>
          </w:tcPr>
          <w:p w14:paraId="432408FF"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43</w:t>
            </w:r>
          </w:p>
        </w:tc>
        <w:tc>
          <w:tcPr>
            <w:tcW w:w="2410" w:type="dxa"/>
            <w:tcBorders>
              <w:top w:val="nil"/>
              <w:left w:val="nil"/>
              <w:bottom w:val="single" w:sz="4" w:space="0" w:color="auto"/>
              <w:right w:val="single" w:sz="4" w:space="0" w:color="auto"/>
            </w:tcBorders>
            <w:noWrap/>
            <w:vAlign w:val="bottom"/>
            <w:hideMark/>
          </w:tcPr>
          <w:p w14:paraId="587A0570" w14:textId="77777777" w:rsidR="00FF4D23" w:rsidRPr="00FF4D23" w:rsidRDefault="00FF4D23" w:rsidP="00FF4D23">
            <w:pPr>
              <w:spacing w:after="0" w:line="240" w:lineRule="auto"/>
              <w:rPr>
                <w:rFonts w:eastAsia="Times New Roman" w:cs="Calibri"/>
                <w:sz w:val="16"/>
                <w:szCs w:val="16"/>
                <w:lang w:eastAsia="hr-HR"/>
              </w:rPr>
            </w:pPr>
            <w:r w:rsidRPr="00FF4D23">
              <w:rPr>
                <w:rFonts w:eastAsia="Times New Roman" w:cs="Calibri"/>
                <w:sz w:val="16"/>
                <w:szCs w:val="16"/>
                <w:lang w:eastAsia="hr-HR"/>
              </w:rPr>
              <w:t>Rashodi za nabavu plemenitih metala i ostalih pohranjenih vrijednosti</w:t>
            </w:r>
          </w:p>
        </w:tc>
        <w:tc>
          <w:tcPr>
            <w:tcW w:w="949" w:type="dxa"/>
            <w:tcBorders>
              <w:top w:val="nil"/>
              <w:left w:val="nil"/>
              <w:bottom w:val="single" w:sz="4" w:space="0" w:color="auto"/>
              <w:right w:val="single" w:sz="4" w:space="0" w:color="auto"/>
            </w:tcBorders>
            <w:noWrap/>
            <w:vAlign w:val="bottom"/>
            <w:hideMark/>
          </w:tcPr>
          <w:p w14:paraId="5C2F7B9E"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1.300,00</w:t>
            </w:r>
          </w:p>
        </w:tc>
        <w:tc>
          <w:tcPr>
            <w:tcW w:w="966" w:type="dxa"/>
            <w:tcBorders>
              <w:top w:val="nil"/>
              <w:left w:val="nil"/>
              <w:bottom w:val="single" w:sz="4" w:space="0" w:color="auto"/>
              <w:right w:val="single" w:sz="4" w:space="0" w:color="auto"/>
            </w:tcBorders>
            <w:noWrap/>
            <w:vAlign w:val="bottom"/>
            <w:hideMark/>
          </w:tcPr>
          <w:p w14:paraId="24A645C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73" w:type="dxa"/>
            <w:tcBorders>
              <w:top w:val="nil"/>
              <w:left w:val="nil"/>
              <w:bottom w:val="single" w:sz="4" w:space="0" w:color="auto"/>
              <w:right w:val="single" w:sz="4" w:space="0" w:color="auto"/>
            </w:tcBorders>
            <w:noWrap/>
            <w:vAlign w:val="bottom"/>
            <w:hideMark/>
          </w:tcPr>
          <w:p w14:paraId="19CE9910"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0,00</w:t>
            </w:r>
          </w:p>
        </w:tc>
        <w:tc>
          <w:tcPr>
            <w:tcW w:w="949" w:type="dxa"/>
            <w:tcBorders>
              <w:top w:val="nil"/>
              <w:left w:val="nil"/>
              <w:bottom w:val="single" w:sz="4" w:space="0" w:color="auto"/>
              <w:right w:val="single" w:sz="4" w:space="0" w:color="auto"/>
            </w:tcBorders>
            <w:noWrap/>
            <w:vAlign w:val="bottom"/>
            <w:hideMark/>
          </w:tcPr>
          <w:p w14:paraId="25D2CB23" w14:textId="77777777" w:rsidR="00FF4D23" w:rsidRPr="00FF4D23" w:rsidRDefault="00FF4D23" w:rsidP="00FF4D23">
            <w:pPr>
              <w:spacing w:after="0" w:line="240" w:lineRule="auto"/>
              <w:jc w:val="right"/>
              <w:rPr>
                <w:rFonts w:eastAsia="Times New Roman" w:cs="Calibri"/>
                <w:sz w:val="16"/>
                <w:szCs w:val="16"/>
                <w:lang w:eastAsia="hr-HR"/>
              </w:rPr>
            </w:pPr>
            <w:r w:rsidRPr="00FF4D23">
              <w:rPr>
                <w:rFonts w:eastAsia="Times New Roman" w:cs="Calibri"/>
                <w:sz w:val="16"/>
                <w:szCs w:val="16"/>
                <w:lang w:eastAsia="hr-HR"/>
              </w:rPr>
              <w:t>1.300,00</w:t>
            </w:r>
          </w:p>
        </w:tc>
      </w:tr>
    </w:tbl>
    <w:p w14:paraId="2C057CD7" w14:textId="77777777" w:rsidR="004A50A8" w:rsidRDefault="004A50A8" w:rsidP="006455F2">
      <w:pPr>
        <w:spacing w:after="0"/>
        <w:contextualSpacing/>
        <w:rPr>
          <w:rFonts w:asciiTheme="majorBidi" w:eastAsiaTheme="minorHAnsi" w:hAnsiTheme="majorBidi" w:cstheme="majorBidi"/>
          <w:b/>
          <w:sz w:val="24"/>
        </w:rPr>
      </w:pPr>
    </w:p>
    <w:p w14:paraId="3C298F17" w14:textId="71D6CFA4" w:rsidR="004A50A8" w:rsidRDefault="004A50A8" w:rsidP="00FF4D23">
      <w:pPr>
        <w:spacing w:after="0"/>
        <w:contextualSpacing/>
        <w:rPr>
          <w:rFonts w:asciiTheme="majorBidi" w:eastAsiaTheme="minorHAnsi" w:hAnsiTheme="majorBidi" w:cstheme="majorBidi"/>
          <w:b/>
          <w:sz w:val="24"/>
        </w:rPr>
      </w:pPr>
    </w:p>
    <w:p w14:paraId="7825CB34" w14:textId="77777777" w:rsidR="004A50A8" w:rsidRDefault="004A50A8" w:rsidP="00F70B2A">
      <w:pPr>
        <w:spacing w:after="0"/>
        <w:ind w:left="928"/>
        <w:contextualSpacing/>
        <w:rPr>
          <w:rFonts w:asciiTheme="majorBidi" w:eastAsiaTheme="minorHAnsi" w:hAnsiTheme="majorBidi" w:cstheme="majorBidi"/>
          <w:b/>
          <w:sz w:val="24"/>
        </w:rPr>
      </w:pPr>
    </w:p>
    <w:p w14:paraId="3749038A" w14:textId="77777777" w:rsidR="004A50A8" w:rsidRDefault="004A50A8" w:rsidP="00F70B2A">
      <w:pPr>
        <w:spacing w:after="0"/>
        <w:ind w:left="928"/>
        <w:contextualSpacing/>
        <w:rPr>
          <w:rFonts w:asciiTheme="majorBidi" w:eastAsiaTheme="minorHAnsi" w:hAnsiTheme="majorBidi" w:cstheme="majorBidi"/>
          <w:b/>
          <w:sz w:val="24"/>
        </w:rPr>
      </w:pPr>
    </w:p>
    <w:p w14:paraId="7E3399C5" w14:textId="77777777" w:rsidR="004A50A8" w:rsidRDefault="004A50A8" w:rsidP="00F70B2A">
      <w:pPr>
        <w:spacing w:after="0"/>
        <w:ind w:left="928"/>
        <w:contextualSpacing/>
        <w:rPr>
          <w:rFonts w:asciiTheme="majorBidi" w:eastAsiaTheme="minorHAnsi" w:hAnsiTheme="majorBidi" w:cstheme="majorBidi"/>
          <w:b/>
          <w:sz w:val="24"/>
        </w:rPr>
      </w:pPr>
    </w:p>
    <w:p w14:paraId="1F31A4F9" w14:textId="77777777" w:rsidR="004A50A8" w:rsidRDefault="004A50A8" w:rsidP="00F70B2A">
      <w:pPr>
        <w:spacing w:after="0"/>
        <w:ind w:left="928"/>
        <w:contextualSpacing/>
        <w:rPr>
          <w:rFonts w:asciiTheme="majorBidi" w:eastAsiaTheme="minorHAnsi" w:hAnsiTheme="majorBidi" w:cstheme="majorBidi"/>
          <w:b/>
          <w:sz w:val="24"/>
        </w:rPr>
      </w:pPr>
    </w:p>
    <w:p w14:paraId="6B680023" w14:textId="77777777" w:rsidR="004A50A8" w:rsidRDefault="004A50A8" w:rsidP="00F70B2A">
      <w:pPr>
        <w:spacing w:after="0"/>
        <w:ind w:left="928"/>
        <w:contextualSpacing/>
        <w:rPr>
          <w:rFonts w:asciiTheme="majorBidi" w:eastAsiaTheme="minorHAnsi" w:hAnsiTheme="majorBidi" w:cstheme="majorBidi"/>
          <w:b/>
          <w:sz w:val="24"/>
        </w:rPr>
      </w:pPr>
    </w:p>
    <w:p w14:paraId="4065094C" w14:textId="77777777" w:rsidR="004A50A8" w:rsidRDefault="004A50A8" w:rsidP="00F70B2A">
      <w:pPr>
        <w:spacing w:after="0"/>
        <w:ind w:left="928"/>
        <w:contextualSpacing/>
        <w:rPr>
          <w:rFonts w:asciiTheme="majorBidi" w:eastAsiaTheme="minorHAnsi" w:hAnsiTheme="majorBidi" w:cstheme="majorBidi"/>
          <w:b/>
          <w:sz w:val="24"/>
        </w:rPr>
      </w:pPr>
    </w:p>
    <w:p w14:paraId="68C57507" w14:textId="77777777" w:rsidR="004A50A8" w:rsidRDefault="004A50A8" w:rsidP="00F70B2A">
      <w:pPr>
        <w:spacing w:after="0"/>
        <w:ind w:left="928"/>
        <w:contextualSpacing/>
        <w:rPr>
          <w:rFonts w:asciiTheme="majorBidi" w:eastAsiaTheme="minorHAnsi" w:hAnsiTheme="majorBidi" w:cstheme="majorBidi"/>
          <w:b/>
          <w:sz w:val="24"/>
        </w:rPr>
      </w:pPr>
    </w:p>
    <w:p w14:paraId="56429A6D" w14:textId="77777777" w:rsidR="004A50A8" w:rsidRDefault="004A50A8" w:rsidP="00F70B2A">
      <w:pPr>
        <w:spacing w:after="0"/>
        <w:ind w:left="928"/>
        <w:contextualSpacing/>
        <w:rPr>
          <w:rFonts w:asciiTheme="majorBidi" w:eastAsiaTheme="minorHAnsi" w:hAnsiTheme="majorBidi" w:cstheme="majorBidi"/>
          <w:b/>
          <w:sz w:val="24"/>
        </w:rPr>
      </w:pPr>
    </w:p>
    <w:p w14:paraId="16A00C80" w14:textId="77777777" w:rsidR="004A50A8" w:rsidRDefault="004A50A8" w:rsidP="00F70B2A">
      <w:pPr>
        <w:spacing w:after="0"/>
        <w:ind w:left="928"/>
        <w:contextualSpacing/>
        <w:rPr>
          <w:rFonts w:asciiTheme="majorBidi" w:eastAsiaTheme="minorHAnsi" w:hAnsiTheme="majorBidi" w:cstheme="majorBidi"/>
          <w:b/>
          <w:sz w:val="24"/>
        </w:rPr>
      </w:pPr>
    </w:p>
    <w:p w14:paraId="117EB3D3" w14:textId="77777777" w:rsidR="004A50A8" w:rsidRDefault="004A50A8" w:rsidP="00F70B2A">
      <w:pPr>
        <w:spacing w:after="0"/>
        <w:ind w:left="928"/>
        <w:contextualSpacing/>
        <w:rPr>
          <w:rFonts w:asciiTheme="majorBidi" w:eastAsiaTheme="minorHAnsi" w:hAnsiTheme="majorBidi" w:cstheme="majorBidi"/>
          <w:b/>
          <w:sz w:val="24"/>
        </w:rPr>
      </w:pPr>
    </w:p>
    <w:p w14:paraId="61861DD5" w14:textId="77777777" w:rsidR="004A50A8" w:rsidRDefault="004A50A8" w:rsidP="00F70B2A">
      <w:pPr>
        <w:spacing w:after="0"/>
        <w:ind w:left="928"/>
        <w:contextualSpacing/>
        <w:rPr>
          <w:rFonts w:asciiTheme="majorBidi" w:eastAsiaTheme="minorHAnsi" w:hAnsiTheme="majorBidi" w:cstheme="majorBidi"/>
          <w:b/>
          <w:sz w:val="24"/>
        </w:rPr>
      </w:pPr>
    </w:p>
    <w:p w14:paraId="59F03922" w14:textId="77777777" w:rsidR="004A50A8" w:rsidRDefault="004A50A8" w:rsidP="00F70B2A">
      <w:pPr>
        <w:spacing w:after="0"/>
        <w:ind w:left="928"/>
        <w:contextualSpacing/>
        <w:rPr>
          <w:rFonts w:asciiTheme="majorBidi" w:eastAsiaTheme="minorHAnsi" w:hAnsiTheme="majorBidi" w:cstheme="majorBidi"/>
          <w:b/>
          <w:sz w:val="24"/>
        </w:rPr>
      </w:pPr>
    </w:p>
    <w:p w14:paraId="2953B75A" w14:textId="77777777" w:rsidR="00C950C4" w:rsidRPr="00DB19BB" w:rsidRDefault="00C950C4" w:rsidP="00C950C4">
      <w:pPr>
        <w:contextualSpacing/>
        <w:jc w:val="center"/>
        <w:rPr>
          <w:rFonts w:asciiTheme="minorHAnsi" w:eastAsiaTheme="minorHAnsi" w:hAnsiTheme="minorHAnsi" w:cstheme="minorHAnsi"/>
          <w:b/>
          <w:sz w:val="24"/>
          <w:szCs w:val="24"/>
        </w:rPr>
      </w:pPr>
      <w:r w:rsidRPr="00DB19BB">
        <w:rPr>
          <w:rFonts w:asciiTheme="minorHAnsi" w:eastAsiaTheme="minorHAnsi" w:hAnsiTheme="minorHAnsi" w:cstheme="minorHAnsi"/>
          <w:b/>
          <w:sz w:val="24"/>
          <w:szCs w:val="24"/>
        </w:rPr>
        <w:lastRenderedPageBreak/>
        <w:t xml:space="preserve">OBRAZLOŽENJE </w:t>
      </w:r>
      <w:r>
        <w:rPr>
          <w:rFonts w:asciiTheme="minorHAnsi" w:eastAsiaTheme="minorHAnsi" w:hAnsiTheme="minorHAnsi" w:cstheme="minorHAnsi"/>
          <w:b/>
          <w:sz w:val="24"/>
          <w:szCs w:val="24"/>
        </w:rPr>
        <w:t xml:space="preserve">POSEBNOG </w:t>
      </w:r>
      <w:r w:rsidRPr="00DB19BB">
        <w:rPr>
          <w:rFonts w:asciiTheme="minorHAnsi" w:eastAsiaTheme="minorHAnsi" w:hAnsiTheme="minorHAnsi" w:cstheme="minorHAnsi"/>
          <w:b/>
          <w:sz w:val="24"/>
          <w:szCs w:val="24"/>
        </w:rPr>
        <w:t xml:space="preserve">DIJELA </w:t>
      </w:r>
      <w:r>
        <w:rPr>
          <w:rFonts w:asciiTheme="minorHAnsi" w:eastAsiaTheme="minorHAnsi" w:hAnsiTheme="minorHAnsi" w:cstheme="minorHAnsi"/>
          <w:b/>
          <w:sz w:val="24"/>
          <w:szCs w:val="24"/>
        </w:rPr>
        <w:t>II. IZMJENE FINANCIJSKOG PLANA 2025.-2027.</w:t>
      </w:r>
    </w:p>
    <w:p w14:paraId="0F244D7B" w14:textId="77777777" w:rsidR="00D34371" w:rsidRDefault="00D34371" w:rsidP="00D34371">
      <w:pPr>
        <w:spacing w:after="0"/>
        <w:ind w:left="928"/>
        <w:contextualSpacing/>
        <w:rPr>
          <w:rFonts w:asciiTheme="majorBidi" w:eastAsiaTheme="minorHAnsi" w:hAnsiTheme="majorBidi" w:cstheme="majorBidi"/>
          <w:b/>
          <w:sz w:val="24"/>
        </w:rPr>
      </w:pPr>
    </w:p>
    <w:p w14:paraId="71961F08" w14:textId="0FA6DACB" w:rsidR="00400574" w:rsidRPr="00C950C4" w:rsidRDefault="001B5DC6">
      <w:pPr>
        <w:numPr>
          <w:ilvl w:val="0"/>
          <w:numId w:val="2"/>
        </w:numPr>
        <w:spacing w:after="0"/>
        <w:contextualSpacing/>
        <w:rPr>
          <w:rFonts w:asciiTheme="minorHAnsi" w:eastAsiaTheme="minorHAnsi" w:hAnsiTheme="minorHAnsi" w:cstheme="minorHAnsi"/>
          <w:b/>
          <w:sz w:val="24"/>
        </w:rPr>
      </w:pPr>
      <w:r w:rsidRPr="00C950C4">
        <w:rPr>
          <w:rFonts w:asciiTheme="minorHAnsi" w:eastAsiaTheme="minorHAnsi" w:hAnsiTheme="minorHAnsi" w:cstheme="minorHAnsi"/>
          <w:b/>
          <w:sz w:val="24"/>
        </w:rPr>
        <w:t>OBRAZLOŽENJE PROGRAMA</w:t>
      </w:r>
    </w:p>
    <w:p w14:paraId="27316CF8" w14:textId="77777777" w:rsidR="00400574" w:rsidRPr="00A0250E" w:rsidRDefault="00400574">
      <w:pPr>
        <w:spacing w:after="0"/>
        <w:rPr>
          <w:rFonts w:asciiTheme="majorBidi" w:eastAsiaTheme="minorHAnsi" w:hAnsiTheme="majorBidi" w:cstheme="majorBidi"/>
          <w:sz w:val="24"/>
        </w:rPr>
      </w:pPr>
    </w:p>
    <w:tbl>
      <w:tblPr>
        <w:tblW w:w="10490" w:type="dxa"/>
        <w:jc w:val="center"/>
        <w:tblLayout w:type="fixed"/>
        <w:tblLook w:val="04A0" w:firstRow="1" w:lastRow="0" w:firstColumn="1" w:lastColumn="0" w:noHBand="0" w:noVBand="1"/>
      </w:tblPr>
      <w:tblGrid>
        <w:gridCol w:w="10490"/>
      </w:tblGrid>
      <w:tr w:rsidR="005B0FBD" w:rsidRPr="00A0250E" w14:paraId="3D355E12" w14:textId="77777777" w:rsidTr="00CC0274">
        <w:trPr>
          <w:trHeight w:val="266"/>
          <w:jc w:val="center"/>
        </w:trPr>
        <w:tc>
          <w:tcPr>
            <w:tcW w:w="10490" w:type="dxa"/>
            <w:tcBorders>
              <w:top w:val="single" w:sz="4" w:space="0" w:color="auto"/>
              <w:left w:val="single" w:sz="4" w:space="0" w:color="auto"/>
              <w:bottom w:val="single" w:sz="4" w:space="0" w:color="auto"/>
              <w:right w:val="single" w:sz="4" w:space="0" w:color="auto"/>
            </w:tcBorders>
            <w:noWrap/>
            <w:hideMark/>
          </w:tcPr>
          <w:p w14:paraId="2E2E31B3" w14:textId="7D52E5F6" w:rsidR="005B0FBD" w:rsidRPr="00A0250E" w:rsidRDefault="005B0FBD" w:rsidP="005B0FBD">
            <w:pPr>
              <w:spacing w:after="0" w:line="240" w:lineRule="auto"/>
              <w:rPr>
                <w:rFonts w:asciiTheme="majorBidi" w:eastAsia="Times New Roman" w:hAnsiTheme="majorBidi" w:cstheme="majorBidi"/>
                <w:b/>
                <w:bCs/>
                <w:i/>
                <w:iCs/>
                <w:sz w:val="20"/>
                <w:szCs w:val="20"/>
                <w:lang w:eastAsia="hr-HR"/>
              </w:rPr>
            </w:pPr>
            <w:r w:rsidRPr="00E97383">
              <w:rPr>
                <w:rFonts w:ascii="Times New Roman" w:eastAsia="Times New Roman" w:hAnsi="Times New Roman"/>
                <w:b/>
                <w:bCs/>
                <w:i/>
                <w:iCs/>
                <w:sz w:val="20"/>
                <w:szCs w:val="20"/>
                <w:lang w:eastAsia="hr-HR"/>
              </w:rPr>
              <w:t>PROGRAM A R282804 PROGRAM KULTURE</w:t>
            </w:r>
          </w:p>
        </w:tc>
      </w:tr>
      <w:tr w:rsidR="00A0250E" w:rsidRPr="00A0250E" w14:paraId="1F2574BA" w14:textId="77777777" w:rsidTr="00CC0274">
        <w:trPr>
          <w:trHeight w:val="576"/>
          <w:jc w:val="center"/>
        </w:trPr>
        <w:tc>
          <w:tcPr>
            <w:tcW w:w="10490" w:type="dxa"/>
            <w:tcBorders>
              <w:top w:val="single" w:sz="4" w:space="0" w:color="auto"/>
              <w:left w:val="single" w:sz="4" w:space="0" w:color="auto"/>
              <w:bottom w:val="single" w:sz="4" w:space="0" w:color="auto"/>
              <w:right w:val="single" w:sz="4" w:space="0" w:color="auto"/>
            </w:tcBorders>
            <w:noWrap/>
            <w:hideMark/>
          </w:tcPr>
          <w:p w14:paraId="21DA00C3" w14:textId="77777777" w:rsidR="009C3E07" w:rsidRDefault="009C3E07" w:rsidP="009C3E07">
            <w:pPr>
              <w:spacing w:after="0" w:line="240" w:lineRule="auto"/>
              <w:rPr>
                <w:rFonts w:ascii="Times New Roman" w:eastAsia="Times New Roman" w:hAnsi="Times New Roman"/>
                <w:sz w:val="20"/>
                <w:szCs w:val="20"/>
                <w:lang w:eastAsia="hr-HR"/>
              </w:rPr>
            </w:pPr>
            <w:r w:rsidRPr="005E467B">
              <w:rPr>
                <w:rFonts w:ascii="Times New Roman" w:eastAsia="Times New Roman" w:hAnsi="Times New Roman"/>
                <w:b/>
                <w:sz w:val="20"/>
                <w:szCs w:val="20"/>
                <w:lang w:eastAsia="hr-HR"/>
              </w:rPr>
              <w:t>Opis programa, svrha programa</w:t>
            </w:r>
            <w:r w:rsidRPr="005E467B">
              <w:rPr>
                <w:rFonts w:ascii="Times New Roman" w:eastAsia="Times New Roman" w:hAnsi="Times New Roman"/>
                <w:sz w:val="20"/>
                <w:szCs w:val="20"/>
                <w:lang w:eastAsia="hr-HR"/>
              </w:rPr>
              <w:t>:</w:t>
            </w:r>
          </w:p>
          <w:p w14:paraId="5A13A5DB" w14:textId="77777777" w:rsidR="005B0FBD" w:rsidRPr="005E467B" w:rsidRDefault="005B0FBD" w:rsidP="009C3E07">
            <w:pPr>
              <w:spacing w:after="0" w:line="240" w:lineRule="auto"/>
              <w:rPr>
                <w:rFonts w:ascii="Times New Roman" w:eastAsia="Times New Roman" w:hAnsi="Times New Roman"/>
                <w:sz w:val="20"/>
                <w:szCs w:val="20"/>
                <w:lang w:eastAsia="hr-HR"/>
              </w:rPr>
            </w:pPr>
          </w:p>
          <w:p w14:paraId="1978C133" w14:textId="77777777" w:rsidR="005B0FBD" w:rsidRPr="009B19E8" w:rsidRDefault="005B0FBD" w:rsidP="005B0FBD">
            <w:pPr>
              <w:spacing w:after="0" w:line="240" w:lineRule="auto"/>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Program kulture obuhvaća sljedeće aktivnosti:</w:t>
            </w:r>
          </w:p>
          <w:p w14:paraId="489879E0" w14:textId="77777777" w:rsidR="005B0FBD" w:rsidRPr="009B19E8" w:rsidRDefault="005B0FBD" w:rsidP="005B0FBD">
            <w:pPr>
              <w:spacing w:after="0" w:line="240" w:lineRule="auto"/>
              <w:rPr>
                <w:rFonts w:ascii="Times New Roman" w:eastAsia="Times New Roman" w:hAnsi="Times New Roman"/>
                <w:color w:val="000000"/>
                <w:sz w:val="18"/>
                <w:szCs w:val="18"/>
                <w:lang w:eastAsia="hr-HR"/>
              </w:rPr>
            </w:pPr>
          </w:p>
          <w:p w14:paraId="1C8850A2" w14:textId="77777777" w:rsidR="005B0FBD" w:rsidRPr="009B19E8" w:rsidRDefault="005B0FBD" w:rsidP="005B0FBD">
            <w:pPr>
              <w:spacing w:after="0" w:line="240" w:lineRule="auto"/>
              <w:ind w:left="171" w:hanging="171"/>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w:t>
            </w:r>
            <w:r w:rsidRPr="009B19E8">
              <w:rPr>
                <w:rFonts w:ascii="Times New Roman" w:eastAsia="Times New Roman" w:hAnsi="Times New Roman"/>
                <w:color w:val="000000"/>
                <w:sz w:val="18"/>
                <w:szCs w:val="18"/>
                <w:lang w:eastAsia="hr-HR"/>
              </w:rPr>
              <w:tab/>
              <w:t>A280401 Redovna djelatnost ustanova u kulturi</w:t>
            </w:r>
          </w:p>
          <w:p w14:paraId="348A0A8E" w14:textId="77777777" w:rsidR="005B0FBD" w:rsidRPr="009B19E8" w:rsidRDefault="005B0FBD" w:rsidP="005B0FBD">
            <w:pPr>
              <w:spacing w:after="0" w:line="240" w:lineRule="auto"/>
              <w:ind w:left="171" w:hanging="171"/>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w:t>
            </w:r>
            <w:r w:rsidRPr="009B19E8">
              <w:rPr>
                <w:rFonts w:ascii="Times New Roman" w:eastAsia="Times New Roman" w:hAnsi="Times New Roman"/>
                <w:color w:val="000000"/>
                <w:sz w:val="18"/>
                <w:szCs w:val="18"/>
                <w:lang w:eastAsia="hr-HR"/>
              </w:rPr>
              <w:tab/>
              <w:t>A280402 Glazbeno-scenski program i kulturne manifestacije</w:t>
            </w:r>
          </w:p>
          <w:p w14:paraId="2EC3A9CD" w14:textId="77777777" w:rsidR="005B0FBD" w:rsidRPr="009B19E8" w:rsidRDefault="005B0FBD" w:rsidP="005B0FBD">
            <w:pPr>
              <w:spacing w:after="0" w:line="240" w:lineRule="auto"/>
              <w:ind w:left="171" w:hanging="171"/>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w:t>
            </w:r>
            <w:r w:rsidRPr="009B19E8">
              <w:rPr>
                <w:rFonts w:ascii="Times New Roman" w:eastAsia="Times New Roman" w:hAnsi="Times New Roman"/>
                <w:color w:val="000000"/>
                <w:sz w:val="18"/>
                <w:szCs w:val="18"/>
                <w:lang w:eastAsia="hr-HR"/>
              </w:rPr>
              <w:tab/>
              <w:t>A280403 Izdavačka djelatnost i sufinanciranje literarnih i glazbenih djela</w:t>
            </w:r>
          </w:p>
          <w:p w14:paraId="2355EA80" w14:textId="77777777" w:rsidR="005B0FBD" w:rsidRPr="009B19E8" w:rsidRDefault="005B0FBD" w:rsidP="005B0FBD">
            <w:pPr>
              <w:spacing w:after="0" w:line="240" w:lineRule="auto"/>
              <w:ind w:left="171" w:hanging="171"/>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w:t>
            </w:r>
            <w:r w:rsidRPr="009B19E8">
              <w:rPr>
                <w:rFonts w:ascii="Times New Roman" w:eastAsia="Times New Roman" w:hAnsi="Times New Roman"/>
                <w:color w:val="000000"/>
                <w:sz w:val="18"/>
                <w:szCs w:val="18"/>
                <w:lang w:eastAsia="hr-HR"/>
              </w:rPr>
              <w:tab/>
              <w:t>A280407 Ulaganja u časopise i novine</w:t>
            </w:r>
          </w:p>
          <w:p w14:paraId="3211FFDA" w14:textId="77777777" w:rsidR="005B0FBD" w:rsidRPr="009B19E8" w:rsidRDefault="005B0FBD" w:rsidP="005B0FBD">
            <w:pPr>
              <w:spacing w:after="0" w:line="240" w:lineRule="auto"/>
              <w:ind w:left="171" w:hanging="171"/>
              <w:rPr>
                <w:rFonts w:ascii="Times New Roman" w:eastAsia="Times New Roman" w:hAnsi="Times New Roman"/>
                <w:color w:val="000000"/>
                <w:sz w:val="18"/>
                <w:szCs w:val="18"/>
                <w:lang w:eastAsia="hr-HR"/>
              </w:rPr>
            </w:pPr>
          </w:p>
          <w:p w14:paraId="77910F61" w14:textId="77777777" w:rsidR="005B0FBD" w:rsidRPr="009B19E8" w:rsidRDefault="005B0FBD" w:rsidP="005B0FBD">
            <w:pPr>
              <w:spacing w:after="0" w:line="240" w:lineRule="auto"/>
              <w:ind w:left="171"/>
              <w:jc w:val="both"/>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Program je usmjeren na sve redovite, programe javnih potreba, alternativne i kraće programe koji se provode u svim objektima Knjižnice. Odnosi se na plaće, prava djelatnika prema KU i njihovo stalno usavršavanje, materijalne i financijske rashode koji su potrebni za funkcioniranje djelatnosti prema programima i zakonskim odredbama te prema uočenim potrebama tijekom godine. Ovim programom su obuhvaćene usluge tekućeg i investicijskog održavanja svih prostora i opreme Knjižnice. Kako je trend struke i budućnost narodnih knjižnica upravo postati prostorom socijalne, kulturne i informacijske interakcije, kulturno-edukativne i animacijske aktivnosti dobivaju na važnosti. Nova je uloga knjižnice biti „dnevnim boravkom“ svoje zajednice i „treći prostor“ svojih korisnika (nakon doma i radnog mjesta/mjesta obrazovanja). Suradnjom s ustanovama i udrugama te uključivanjem u njihove aktivnosti i programe Knjižnica se uključuje u svakodnevni život zajednice i time postaje jedan od nositelja promjena na društvenoj i osobnoj razini. U razdoblju 2025.-2027. godine za sve skupine korisnika i sve segmente javnosti ponudit će se raznovrsni programi. Knjižnica prati i važne obljetnice i datume značajne za knjižničnu struku (Noć knjige, Tjedan dobre dječje knjige, Mjesec hrvatske knjige), ali i događanja u Gradu Crikvenici (Jelenina u Dramlju, Dječji tjedan, Katarinina u Selcu, Advent ) i u planiranom trogodišnjem razdoblju uključit će se prigodnim programima u njihovo obilježavanje.</w:t>
            </w:r>
          </w:p>
          <w:p w14:paraId="1307FD7E" w14:textId="77777777" w:rsidR="005B0FBD" w:rsidRPr="009B19E8" w:rsidRDefault="005B0FBD" w:rsidP="005B0FBD">
            <w:pPr>
              <w:spacing w:after="0" w:line="240" w:lineRule="auto"/>
              <w:ind w:left="171" w:hanging="171"/>
              <w:rPr>
                <w:rFonts w:ascii="Times New Roman" w:eastAsia="Times New Roman" w:hAnsi="Times New Roman"/>
                <w:color w:val="000000"/>
                <w:sz w:val="10"/>
                <w:szCs w:val="10"/>
                <w:lang w:eastAsia="hr-HR"/>
              </w:rPr>
            </w:pPr>
          </w:p>
          <w:p w14:paraId="34948AFD" w14:textId="77777777" w:rsidR="005B0FBD" w:rsidRPr="009B19E8" w:rsidRDefault="005B0FBD" w:rsidP="005B0FBD">
            <w:pPr>
              <w:spacing w:after="0" w:line="240" w:lineRule="auto"/>
              <w:ind w:left="171" w:firstLine="3"/>
              <w:jc w:val="both"/>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Iako to nije primarna djelatnost ove ustanove, Knjižnica je do danas samostalno ili kao sunakladnik objavila veliki broj knjiga, a svake se godine objavljuje Natječaj za sufinanciranje izdavačke djelatnosti kojim se potiče afirmaciju identiteta i promidžbu Grada Crikvenice, darovitost i stvaralaštvo, aktivnosti mlade populacije te njegovanje književnosti na lokalnom idiomu.</w:t>
            </w:r>
          </w:p>
          <w:p w14:paraId="41A4D8F0" w14:textId="77777777" w:rsidR="005B0FBD" w:rsidRPr="009B19E8" w:rsidRDefault="005B0FBD" w:rsidP="005B0FBD">
            <w:pPr>
              <w:spacing w:after="0" w:line="240" w:lineRule="auto"/>
              <w:ind w:left="171" w:hanging="171"/>
              <w:rPr>
                <w:rFonts w:ascii="Times New Roman" w:eastAsia="Times New Roman" w:hAnsi="Times New Roman"/>
                <w:color w:val="000000"/>
                <w:sz w:val="10"/>
                <w:szCs w:val="10"/>
                <w:lang w:eastAsia="hr-HR"/>
              </w:rPr>
            </w:pPr>
          </w:p>
          <w:p w14:paraId="6C233E89" w14:textId="77777777" w:rsidR="005B0FBD" w:rsidRPr="009B19E8" w:rsidRDefault="005B0FBD" w:rsidP="005B0FBD">
            <w:pPr>
              <w:spacing w:after="0" w:line="240" w:lineRule="auto"/>
              <w:ind w:left="171" w:firstLine="3"/>
              <w:jc w:val="both"/>
              <w:rPr>
                <w:rFonts w:ascii="Times New Roman" w:eastAsia="Times New Roman" w:hAnsi="Times New Roman"/>
                <w:color w:val="000000"/>
                <w:sz w:val="18"/>
                <w:szCs w:val="18"/>
                <w:lang w:eastAsia="hr-HR"/>
              </w:rPr>
            </w:pPr>
            <w:r w:rsidRPr="009B19E8">
              <w:rPr>
                <w:rFonts w:ascii="Times New Roman" w:eastAsia="Times New Roman" w:hAnsi="Times New Roman"/>
                <w:color w:val="000000"/>
                <w:sz w:val="18"/>
                <w:szCs w:val="18"/>
                <w:lang w:eastAsia="hr-HR"/>
              </w:rPr>
              <w:t>U svakoj narodnoj knjižnici mora biti dostupan određen broj naslova tekuće periodike pa tako Knjižnica redovito ulaže u časopise i novine. Uz lokalne i republičke dnevne listove potrebno je nabavljati i tjedni tisak, kao i izbor iz stručne i znanstvene periodike te periodike za djecu i mlade.</w:t>
            </w:r>
          </w:p>
          <w:p w14:paraId="1F22F553" w14:textId="77777777" w:rsidR="005B0FBD" w:rsidRPr="009B19E8" w:rsidRDefault="005B0FBD" w:rsidP="005B0FBD">
            <w:pPr>
              <w:spacing w:after="0" w:line="240" w:lineRule="auto"/>
              <w:ind w:left="171" w:firstLine="3"/>
              <w:jc w:val="both"/>
              <w:rPr>
                <w:rFonts w:ascii="Times New Roman" w:eastAsia="Times New Roman" w:hAnsi="Times New Roman"/>
                <w:color w:val="000000"/>
                <w:sz w:val="10"/>
                <w:szCs w:val="10"/>
                <w:lang w:eastAsia="hr-HR"/>
              </w:rPr>
            </w:pPr>
          </w:p>
          <w:p w14:paraId="61F3BC80" w14:textId="77777777" w:rsidR="00400574" w:rsidRDefault="005B0FBD" w:rsidP="009B19E8">
            <w:pPr>
              <w:spacing w:after="0" w:line="256" w:lineRule="auto"/>
              <w:ind w:left="174"/>
              <w:jc w:val="both"/>
              <w:rPr>
                <w:rFonts w:ascii="Times New Roman" w:hAnsi="Times New Roman"/>
                <w:sz w:val="18"/>
                <w:szCs w:val="18"/>
              </w:rPr>
            </w:pPr>
            <w:r w:rsidRPr="009B19E8">
              <w:rPr>
                <w:rFonts w:ascii="Times New Roman" w:eastAsia="Times New Roman" w:hAnsi="Times New Roman"/>
                <w:sz w:val="18"/>
                <w:szCs w:val="18"/>
                <w:lang w:eastAsia="hr-HR"/>
              </w:rPr>
              <w:t xml:space="preserve">Ukupni izvori financiranja programa su ostali prihodi i primici Grada, ostali prihodi i primici proračunskih korisnika, </w:t>
            </w:r>
            <w:r w:rsidRPr="009B19E8">
              <w:rPr>
                <w:rFonts w:ascii="Times New Roman" w:hAnsi="Times New Roman"/>
                <w:sz w:val="18"/>
                <w:szCs w:val="18"/>
              </w:rPr>
              <w:t>pomoći za proračunske korisnike i donacije.</w:t>
            </w:r>
          </w:p>
          <w:p w14:paraId="0CB0ADCB" w14:textId="77777777" w:rsidR="009B19E8" w:rsidRPr="009B19E8" w:rsidRDefault="009B19E8" w:rsidP="009B19E8">
            <w:pPr>
              <w:spacing w:after="0" w:line="256" w:lineRule="auto"/>
              <w:ind w:left="174"/>
              <w:jc w:val="both"/>
              <w:rPr>
                <w:rFonts w:ascii="Times New Roman" w:hAnsi="Times New Roman"/>
                <w:sz w:val="18"/>
                <w:szCs w:val="18"/>
              </w:rPr>
            </w:pPr>
          </w:p>
          <w:p w14:paraId="0CCFE8DF" w14:textId="71353F37" w:rsidR="005B0FBD" w:rsidRPr="005B0FBD" w:rsidRDefault="005B0FBD" w:rsidP="005B0FBD">
            <w:pPr>
              <w:spacing w:after="0" w:line="256" w:lineRule="auto"/>
              <w:ind w:firstLine="708"/>
              <w:jc w:val="both"/>
              <w:rPr>
                <w:rFonts w:cs="Calibri"/>
                <w:sz w:val="18"/>
                <w:szCs w:val="18"/>
              </w:rPr>
            </w:pPr>
          </w:p>
        </w:tc>
      </w:tr>
      <w:tr w:rsidR="00A0250E" w:rsidRPr="00A0250E" w14:paraId="317130D5" w14:textId="77777777" w:rsidTr="00CC0274">
        <w:trPr>
          <w:trHeight w:val="584"/>
          <w:jc w:val="center"/>
        </w:trPr>
        <w:tc>
          <w:tcPr>
            <w:tcW w:w="10490" w:type="dxa"/>
            <w:tcBorders>
              <w:top w:val="single" w:sz="4" w:space="0" w:color="auto"/>
              <w:left w:val="single" w:sz="4" w:space="0" w:color="auto"/>
              <w:bottom w:val="single" w:sz="4" w:space="0" w:color="auto"/>
              <w:right w:val="single" w:sz="4" w:space="0" w:color="000000"/>
            </w:tcBorders>
            <w:hideMark/>
          </w:tcPr>
          <w:p w14:paraId="6349F624" w14:textId="77777777" w:rsidR="009C3E07" w:rsidRPr="009B19E8" w:rsidRDefault="009C3E07" w:rsidP="009C3E07">
            <w:pPr>
              <w:jc w:val="both"/>
              <w:rPr>
                <w:rFonts w:ascii="Times New Roman" w:hAnsi="Times New Roman"/>
                <w:b/>
                <w:sz w:val="18"/>
                <w:szCs w:val="18"/>
              </w:rPr>
            </w:pPr>
            <w:r w:rsidRPr="009B19E8">
              <w:rPr>
                <w:rFonts w:ascii="Times New Roman" w:hAnsi="Times New Roman"/>
                <w:b/>
                <w:sz w:val="18"/>
                <w:szCs w:val="18"/>
              </w:rPr>
              <w:t>Ciljevi provedbe programa u razdoblju 2025.-2027.</w:t>
            </w:r>
          </w:p>
          <w:p w14:paraId="4B2C657B" w14:textId="77777777" w:rsidR="005B0FBD" w:rsidRPr="009B19E8" w:rsidRDefault="005B0FBD" w:rsidP="005B0FBD">
            <w:pPr>
              <w:pStyle w:val="ListParagraph"/>
              <w:jc w:val="both"/>
              <w:rPr>
                <w:rFonts w:ascii="Times New Roman" w:hAnsi="Times New Roman"/>
                <w:sz w:val="18"/>
                <w:szCs w:val="18"/>
              </w:rPr>
            </w:pPr>
            <w:r w:rsidRPr="009B19E8">
              <w:rPr>
                <w:rFonts w:ascii="Times New Roman" w:hAnsi="Times New Roman"/>
                <w:sz w:val="18"/>
                <w:szCs w:val="18"/>
              </w:rPr>
              <w:t xml:space="preserve">Cilj 1: </w:t>
            </w:r>
            <w:r w:rsidRPr="009B19E8">
              <w:rPr>
                <w:rFonts w:ascii="Times New Roman" w:hAnsi="Times New Roman"/>
                <w:i/>
                <w:sz w:val="18"/>
                <w:szCs w:val="18"/>
              </w:rPr>
              <w:t>Promocija i popularizacija knjige, čitanja i pismenosti, a pokazatelj je broj korisnika</w:t>
            </w:r>
          </w:p>
          <w:p w14:paraId="2774AB28" w14:textId="293414D6" w:rsidR="009C3E07" w:rsidRPr="009B19E8" w:rsidRDefault="005B0FBD" w:rsidP="005B0FBD">
            <w:pPr>
              <w:pStyle w:val="ListParagraph"/>
              <w:jc w:val="both"/>
              <w:rPr>
                <w:rFonts w:ascii="Times New Roman" w:hAnsi="Times New Roman"/>
                <w:color w:val="FF0000"/>
                <w:sz w:val="18"/>
                <w:szCs w:val="18"/>
              </w:rPr>
            </w:pPr>
            <w:r w:rsidRPr="009B19E8">
              <w:rPr>
                <w:rFonts w:ascii="Times New Roman" w:hAnsi="Times New Roman"/>
                <w:sz w:val="18"/>
                <w:szCs w:val="18"/>
              </w:rPr>
              <w:t xml:space="preserve">Cilj 2: </w:t>
            </w:r>
            <w:r w:rsidRPr="009B19E8">
              <w:rPr>
                <w:rFonts w:ascii="Times New Roman" w:hAnsi="Times New Roman"/>
                <w:i/>
                <w:sz w:val="18"/>
                <w:szCs w:val="18"/>
              </w:rPr>
              <w:t>Pomaganje pri oblikovanju i održavanju kulturnog identiteta zajednice i promicanju kulture, a pokazatelj je broj posjetitelja</w:t>
            </w:r>
          </w:p>
          <w:tbl>
            <w:tblPr>
              <w:tblStyle w:val="TableGrid"/>
              <w:tblpPr w:leftFromText="180" w:rightFromText="180" w:vertAnchor="text" w:horzAnchor="margin" w:tblpXSpec="center" w:tblpY="1"/>
              <w:tblOverlap w:val="never"/>
              <w:tblW w:w="10060" w:type="dxa"/>
              <w:tblLayout w:type="fixed"/>
              <w:tblCellMar>
                <w:left w:w="0" w:type="dxa"/>
                <w:right w:w="0" w:type="dxa"/>
              </w:tblCellMar>
              <w:tblLook w:val="04A0" w:firstRow="1" w:lastRow="0" w:firstColumn="1" w:lastColumn="0" w:noHBand="0" w:noVBand="1"/>
            </w:tblPr>
            <w:tblGrid>
              <w:gridCol w:w="1413"/>
              <w:gridCol w:w="1861"/>
              <w:gridCol w:w="1125"/>
              <w:gridCol w:w="1189"/>
              <w:gridCol w:w="919"/>
              <w:gridCol w:w="1112"/>
              <w:gridCol w:w="1142"/>
              <w:gridCol w:w="1299"/>
            </w:tblGrid>
            <w:tr w:rsidR="009C3E07" w:rsidRPr="005E467B" w14:paraId="1305F1F7" w14:textId="77777777" w:rsidTr="00CC0274">
              <w:trPr>
                <w:trHeight w:val="694"/>
              </w:trPr>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D6DC79" w14:textId="77777777" w:rsidR="009C3E07" w:rsidRPr="00905FC5" w:rsidRDefault="009C3E07" w:rsidP="009C3E07">
                  <w:pPr>
                    <w:jc w:val="center"/>
                    <w:rPr>
                      <w:rFonts w:cstheme="minorHAnsi"/>
                      <w:sz w:val="18"/>
                      <w:szCs w:val="18"/>
                    </w:rPr>
                  </w:pPr>
                  <w:r w:rsidRPr="00905FC5">
                    <w:rPr>
                      <w:rFonts w:cstheme="minorHAnsi"/>
                      <w:sz w:val="18"/>
                      <w:szCs w:val="18"/>
                    </w:rPr>
                    <w:t>Pokazatelj učinka</w:t>
                  </w:r>
                </w:p>
              </w:tc>
              <w:tc>
                <w:tcPr>
                  <w:tcW w:w="186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AD4D79C" w14:textId="77777777" w:rsidR="009C3E07" w:rsidRPr="00905FC5" w:rsidRDefault="009C3E07" w:rsidP="009C3E07">
                  <w:pPr>
                    <w:jc w:val="center"/>
                    <w:rPr>
                      <w:rFonts w:cstheme="minorHAnsi"/>
                      <w:sz w:val="18"/>
                      <w:szCs w:val="18"/>
                    </w:rPr>
                  </w:pPr>
                  <w:r w:rsidRPr="00905FC5">
                    <w:rPr>
                      <w:rFonts w:cstheme="minorHAnsi"/>
                      <w:sz w:val="18"/>
                      <w:szCs w:val="18"/>
                    </w:rPr>
                    <w:t>Definicija</w:t>
                  </w:r>
                </w:p>
              </w:tc>
              <w:tc>
                <w:tcPr>
                  <w:tcW w:w="1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606AB8" w14:textId="77777777" w:rsidR="009C3E07" w:rsidRPr="00905FC5" w:rsidRDefault="009C3E07" w:rsidP="009C3E07">
                  <w:pPr>
                    <w:jc w:val="center"/>
                    <w:rPr>
                      <w:rFonts w:cstheme="minorHAnsi"/>
                      <w:sz w:val="18"/>
                      <w:szCs w:val="18"/>
                    </w:rPr>
                  </w:pPr>
                  <w:r w:rsidRPr="00905FC5">
                    <w:rPr>
                      <w:rFonts w:cstheme="minorHAnsi"/>
                      <w:sz w:val="18"/>
                      <w:szCs w:val="18"/>
                    </w:rPr>
                    <w:t>Jedinica</w:t>
                  </w:r>
                </w:p>
              </w:tc>
              <w:tc>
                <w:tcPr>
                  <w:tcW w:w="118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EACFD0" w14:textId="77777777" w:rsidR="009C3E07" w:rsidRPr="00905FC5" w:rsidRDefault="009C3E07" w:rsidP="009C3E07">
                  <w:pPr>
                    <w:jc w:val="center"/>
                    <w:rPr>
                      <w:rFonts w:cstheme="minorHAnsi"/>
                      <w:sz w:val="18"/>
                      <w:szCs w:val="18"/>
                    </w:rPr>
                  </w:pPr>
                  <w:r w:rsidRPr="00905FC5">
                    <w:rPr>
                      <w:rFonts w:cstheme="minorHAnsi"/>
                      <w:sz w:val="18"/>
                      <w:szCs w:val="18"/>
                    </w:rPr>
                    <w:t>Polazna vrijednost</w:t>
                  </w:r>
                </w:p>
              </w:tc>
              <w:tc>
                <w:tcPr>
                  <w:tcW w:w="9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333689" w14:textId="77777777" w:rsidR="009C3E07" w:rsidRPr="00905FC5" w:rsidRDefault="009C3E07" w:rsidP="009C3E07">
                  <w:pPr>
                    <w:jc w:val="center"/>
                    <w:rPr>
                      <w:rFonts w:cstheme="minorHAnsi"/>
                      <w:sz w:val="18"/>
                      <w:szCs w:val="18"/>
                    </w:rPr>
                  </w:pPr>
                  <w:r w:rsidRPr="00905FC5">
                    <w:rPr>
                      <w:rFonts w:cstheme="minorHAnsi"/>
                      <w:sz w:val="18"/>
                      <w:szCs w:val="18"/>
                    </w:rPr>
                    <w:t>Izvor podataka</w:t>
                  </w:r>
                </w:p>
              </w:tc>
              <w:tc>
                <w:tcPr>
                  <w:tcW w:w="11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FD353" w14:textId="77777777" w:rsidR="009C3E07" w:rsidRPr="00905FC5" w:rsidRDefault="009C3E07" w:rsidP="009C3E07">
                  <w:pPr>
                    <w:jc w:val="center"/>
                    <w:rPr>
                      <w:rFonts w:cstheme="minorHAnsi"/>
                      <w:sz w:val="18"/>
                      <w:szCs w:val="18"/>
                    </w:rPr>
                  </w:pPr>
                  <w:r w:rsidRPr="00905FC5">
                    <w:rPr>
                      <w:rFonts w:cstheme="minorHAnsi"/>
                      <w:sz w:val="18"/>
                      <w:szCs w:val="18"/>
                    </w:rPr>
                    <w:t>Ciljana vrijednost za 2025.</w:t>
                  </w:r>
                </w:p>
              </w:tc>
              <w:tc>
                <w:tcPr>
                  <w:tcW w:w="11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B1B01C6" w14:textId="77777777" w:rsidR="009C3E07" w:rsidRPr="00905FC5" w:rsidRDefault="009C3E07" w:rsidP="009C3E07">
                  <w:pPr>
                    <w:jc w:val="center"/>
                    <w:rPr>
                      <w:rFonts w:cstheme="minorHAnsi"/>
                      <w:sz w:val="18"/>
                      <w:szCs w:val="18"/>
                    </w:rPr>
                  </w:pPr>
                  <w:r w:rsidRPr="00905FC5">
                    <w:rPr>
                      <w:rFonts w:cstheme="minorHAnsi"/>
                      <w:sz w:val="18"/>
                      <w:szCs w:val="18"/>
                    </w:rPr>
                    <w:t>Ciljana vrijednost za 2026.</w:t>
                  </w:r>
                </w:p>
              </w:tc>
              <w:tc>
                <w:tcPr>
                  <w:tcW w:w="12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1FF4FB" w14:textId="77777777" w:rsidR="009C3E07" w:rsidRPr="00905FC5" w:rsidRDefault="009C3E07" w:rsidP="009C3E07">
                  <w:pPr>
                    <w:jc w:val="center"/>
                    <w:rPr>
                      <w:rFonts w:cstheme="minorHAnsi"/>
                      <w:sz w:val="18"/>
                      <w:szCs w:val="18"/>
                    </w:rPr>
                  </w:pPr>
                  <w:r w:rsidRPr="00905FC5">
                    <w:rPr>
                      <w:rFonts w:cstheme="minorHAnsi"/>
                      <w:sz w:val="18"/>
                      <w:szCs w:val="18"/>
                    </w:rPr>
                    <w:t>Ciljana vrijednost za 2027.</w:t>
                  </w:r>
                </w:p>
              </w:tc>
            </w:tr>
            <w:tr w:rsidR="005B0FBD" w:rsidRPr="005E467B" w14:paraId="08610888" w14:textId="77777777" w:rsidTr="00CC0274">
              <w:tc>
                <w:tcPr>
                  <w:tcW w:w="1413" w:type="dxa"/>
                  <w:tcBorders>
                    <w:top w:val="single" w:sz="4" w:space="0" w:color="auto"/>
                    <w:left w:val="single" w:sz="4" w:space="0" w:color="auto"/>
                    <w:bottom w:val="single" w:sz="4" w:space="0" w:color="auto"/>
                    <w:right w:val="single" w:sz="4" w:space="0" w:color="auto"/>
                  </w:tcBorders>
                  <w:vAlign w:val="center"/>
                </w:tcPr>
                <w:p w14:paraId="66204DB8" w14:textId="5E966A08" w:rsidR="005B0FBD" w:rsidRPr="009B19E8" w:rsidRDefault="005B0FBD" w:rsidP="005B0FBD">
                  <w:pPr>
                    <w:jc w:val="center"/>
                    <w:rPr>
                      <w:sz w:val="16"/>
                      <w:szCs w:val="16"/>
                    </w:rPr>
                  </w:pPr>
                  <w:r w:rsidRPr="009B19E8">
                    <w:rPr>
                      <w:sz w:val="18"/>
                      <w:szCs w:val="18"/>
                    </w:rPr>
                    <w:t>Povećanje broja korisnika</w:t>
                  </w:r>
                </w:p>
              </w:tc>
              <w:tc>
                <w:tcPr>
                  <w:tcW w:w="1861" w:type="dxa"/>
                  <w:tcBorders>
                    <w:top w:val="single" w:sz="4" w:space="0" w:color="auto"/>
                    <w:left w:val="single" w:sz="4" w:space="0" w:color="auto"/>
                    <w:bottom w:val="single" w:sz="4" w:space="0" w:color="auto"/>
                    <w:right w:val="single" w:sz="4" w:space="0" w:color="auto"/>
                  </w:tcBorders>
                  <w:vAlign w:val="center"/>
                </w:tcPr>
                <w:p w14:paraId="00528681" w14:textId="6D191387" w:rsidR="005B0FBD" w:rsidRPr="009B19E8" w:rsidRDefault="005B0FBD" w:rsidP="005B0FBD">
                  <w:pPr>
                    <w:jc w:val="center"/>
                    <w:rPr>
                      <w:sz w:val="16"/>
                      <w:szCs w:val="16"/>
                    </w:rPr>
                  </w:pPr>
                  <w:r w:rsidRPr="009B19E8">
                    <w:rPr>
                      <w:sz w:val="18"/>
                      <w:szCs w:val="18"/>
                    </w:rPr>
                    <w:t>Promocija knjige, čitanja i pismenosti</w:t>
                  </w:r>
                </w:p>
              </w:tc>
              <w:tc>
                <w:tcPr>
                  <w:tcW w:w="1125" w:type="dxa"/>
                  <w:tcBorders>
                    <w:top w:val="single" w:sz="4" w:space="0" w:color="auto"/>
                    <w:left w:val="single" w:sz="4" w:space="0" w:color="auto"/>
                    <w:bottom w:val="single" w:sz="4" w:space="0" w:color="auto"/>
                    <w:right w:val="single" w:sz="4" w:space="0" w:color="auto"/>
                  </w:tcBorders>
                  <w:vAlign w:val="center"/>
                </w:tcPr>
                <w:p w14:paraId="78FEC399" w14:textId="3C4B8BF3" w:rsidR="005B0FBD" w:rsidRPr="009B19E8" w:rsidRDefault="005B0FBD" w:rsidP="005B0FBD">
                  <w:pPr>
                    <w:jc w:val="center"/>
                    <w:rPr>
                      <w:sz w:val="16"/>
                      <w:szCs w:val="16"/>
                    </w:rPr>
                  </w:pPr>
                  <w:r w:rsidRPr="009B19E8">
                    <w:rPr>
                      <w:sz w:val="18"/>
                      <w:szCs w:val="18"/>
                    </w:rPr>
                    <w:t>Broj korisnika</w:t>
                  </w:r>
                </w:p>
              </w:tc>
              <w:tc>
                <w:tcPr>
                  <w:tcW w:w="1189" w:type="dxa"/>
                  <w:tcBorders>
                    <w:top w:val="single" w:sz="4" w:space="0" w:color="auto"/>
                    <w:left w:val="single" w:sz="4" w:space="0" w:color="auto"/>
                    <w:bottom w:val="single" w:sz="4" w:space="0" w:color="auto"/>
                    <w:right w:val="single" w:sz="4" w:space="0" w:color="auto"/>
                  </w:tcBorders>
                  <w:vAlign w:val="center"/>
                </w:tcPr>
                <w:p w14:paraId="60A2C263" w14:textId="1CB0B693" w:rsidR="005B0FBD" w:rsidRPr="009B19E8" w:rsidRDefault="005B0FBD" w:rsidP="005B0FBD">
                  <w:pPr>
                    <w:jc w:val="center"/>
                    <w:rPr>
                      <w:i/>
                      <w:sz w:val="16"/>
                      <w:szCs w:val="16"/>
                    </w:rPr>
                  </w:pPr>
                  <w:r w:rsidRPr="009B19E8">
                    <w:rPr>
                      <w:sz w:val="18"/>
                      <w:szCs w:val="18"/>
                    </w:rPr>
                    <w:t>1333</w:t>
                  </w:r>
                </w:p>
              </w:tc>
              <w:tc>
                <w:tcPr>
                  <w:tcW w:w="919" w:type="dxa"/>
                  <w:tcBorders>
                    <w:top w:val="single" w:sz="4" w:space="0" w:color="auto"/>
                    <w:left w:val="single" w:sz="4" w:space="0" w:color="auto"/>
                    <w:bottom w:val="single" w:sz="4" w:space="0" w:color="auto"/>
                    <w:right w:val="single" w:sz="4" w:space="0" w:color="auto"/>
                  </w:tcBorders>
                  <w:vAlign w:val="center"/>
                </w:tcPr>
                <w:p w14:paraId="5F08374A" w14:textId="681A23AA" w:rsidR="005B0FBD" w:rsidRPr="009B19E8" w:rsidRDefault="005B0FBD" w:rsidP="005B0FBD">
                  <w:pPr>
                    <w:jc w:val="center"/>
                    <w:rPr>
                      <w:i/>
                      <w:sz w:val="16"/>
                      <w:szCs w:val="16"/>
                    </w:rPr>
                  </w:pPr>
                  <w:r w:rsidRPr="009B19E8">
                    <w:rPr>
                      <w:sz w:val="18"/>
                      <w:szCs w:val="18"/>
                    </w:rPr>
                    <w:t>Gradska knjižnica Crikvenica</w:t>
                  </w:r>
                </w:p>
              </w:tc>
              <w:tc>
                <w:tcPr>
                  <w:tcW w:w="1112" w:type="dxa"/>
                  <w:tcBorders>
                    <w:top w:val="single" w:sz="4" w:space="0" w:color="auto"/>
                    <w:left w:val="single" w:sz="4" w:space="0" w:color="auto"/>
                    <w:bottom w:val="single" w:sz="4" w:space="0" w:color="auto"/>
                    <w:right w:val="single" w:sz="4" w:space="0" w:color="auto"/>
                  </w:tcBorders>
                  <w:vAlign w:val="center"/>
                </w:tcPr>
                <w:p w14:paraId="593DFE3A" w14:textId="4F5C4EA1" w:rsidR="005B0FBD" w:rsidRPr="009B19E8" w:rsidRDefault="005B0FBD" w:rsidP="005B0FBD">
                  <w:pPr>
                    <w:jc w:val="center"/>
                    <w:rPr>
                      <w:i/>
                      <w:sz w:val="16"/>
                      <w:szCs w:val="16"/>
                    </w:rPr>
                  </w:pPr>
                  <w:r w:rsidRPr="009B19E8">
                    <w:rPr>
                      <w:sz w:val="18"/>
                      <w:szCs w:val="18"/>
                    </w:rPr>
                    <w:t>1345</w:t>
                  </w:r>
                </w:p>
              </w:tc>
              <w:tc>
                <w:tcPr>
                  <w:tcW w:w="1142" w:type="dxa"/>
                  <w:tcBorders>
                    <w:top w:val="single" w:sz="4" w:space="0" w:color="auto"/>
                    <w:left w:val="single" w:sz="4" w:space="0" w:color="auto"/>
                    <w:bottom w:val="single" w:sz="4" w:space="0" w:color="auto"/>
                    <w:right w:val="single" w:sz="4" w:space="0" w:color="auto"/>
                  </w:tcBorders>
                  <w:vAlign w:val="center"/>
                </w:tcPr>
                <w:p w14:paraId="0033A4AC" w14:textId="1EB015CA" w:rsidR="005B0FBD" w:rsidRPr="009B19E8" w:rsidRDefault="005B0FBD" w:rsidP="005B0FBD">
                  <w:pPr>
                    <w:jc w:val="center"/>
                    <w:rPr>
                      <w:i/>
                      <w:sz w:val="16"/>
                      <w:szCs w:val="16"/>
                    </w:rPr>
                  </w:pPr>
                  <w:r w:rsidRPr="009B19E8">
                    <w:rPr>
                      <w:sz w:val="18"/>
                      <w:szCs w:val="18"/>
                    </w:rPr>
                    <w:t>1357</w:t>
                  </w:r>
                </w:p>
              </w:tc>
              <w:tc>
                <w:tcPr>
                  <w:tcW w:w="1299" w:type="dxa"/>
                  <w:tcBorders>
                    <w:top w:val="single" w:sz="4" w:space="0" w:color="auto"/>
                    <w:left w:val="single" w:sz="4" w:space="0" w:color="auto"/>
                    <w:bottom w:val="single" w:sz="4" w:space="0" w:color="auto"/>
                    <w:right w:val="single" w:sz="4" w:space="0" w:color="auto"/>
                  </w:tcBorders>
                  <w:vAlign w:val="center"/>
                </w:tcPr>
                <w:p w14:paraId="6D3E416E" w14:textId="1FBCC32E" w:rsidR="005B0FBD" w:rsidRPr="009B19E8" w:rsidRDefault="005B0FBD" w:rsidP="005B0FBD">
                  <w:pPr>
                    <w:jc w:val="center"/>
                    <w:rPr>
                      <w:i/>
                      <w:sz w:val="16"/>
                      <w:szCs w:val="16"/>
                    </w:rPr>
                  </w:pPr>
                  <w:r w:rsidRPr="009B19E8">
                    <w:rPr>
                      <w:sz w:val="18"/>
                      <w:szCs w:val="18"/>
                    </w:rPr>
                    <w:t>1369</w:t>
                  </w:r>
                </w:p>
              </w:tc>
            </w:tr>
            <w:tr w:rsidR="005B0FBD" w:rsidRPr="005E467B" w14:paraId="6C5BED0A" w14:textId="77777777" w:rsidTr="00CC0274">
              <w:tc>
                <w:tcPr>
                  <w:tcW w:w="1413" w:type="dxa"/>
                  <w:tcBorders>
                    <w:top w:val="single" w:sz="4" w:space="0" w:color="auto"/>
                    <w:left w:val="single" w:sz="4" w:space="0" w:color="auto"/>
                    <w:bottom w:val="single" w:sz="4" w:space="0" w:color="auto"/>
                    <w:right w:val="single" w:sz="4" w:space="0" w:color="auto"/>
                  </w:tcBorders>
                  <w:vAlign w:val="center"/>
                </w:tcPr>
                <w:p w14:paraId="0D910EB8" w14:textId="1F2A87E3" w:rsidR="005B0FBD" w:rsidRPr="009B19E8" w:rsidRDefault="005B0FBD" w:rsidP="005B0FBD">
                  <w:pPr>
                    <w:jc w:val="center"/>
                    <w:rPr>
                      <w:sz w:val="18"/>
                      <w:szCs w:val="18"/>
                    </w:rPr>
                  </w:pPr>
                  <w:r w:rsidRPr="009B19E8">
                    <w:rPr>
                      <w:sz w:val="18"/>
                      <w:szCs w:val="18"/>
                    </w:rPr>
                    <w:t>Povećanje posjeta kulturnim događanjima u organizaciji GKC</w:t>
                  </w:r>
                </w:p>
              </w:tc>
              <w:tc>
                <w:tcPr>
                  <w:tcW w:w="1861" w:type="dxa"/>
                  <w:tcBorders>
                    <w:top w:val="single" w:sz="4" w:space="0" w:color="auto"/>
                    <w:left w:val="single" w:sz="4" w:space="0" w:color="auto"/>
                    <w:bottom w:val="single" w:sz="4" w:space="0" w:color="auto"/>
                    <w:right w:val="single" w:sz="4" w:space="0" w:color="auto"/>
                  </w:tcBorders>
                  <w:vAlign w:val="center"/>
                </w:tcPr>
                <w:p w14:paraId="10EE5CFF" w14:textId="025F5DD9" w:rsidR="005B0FBD" w:rsidRPr="009B19E8" w:rsidRDefault="005B0FBD" w:rsidP="005B0FBD">
                  <w:pPr>
                    <w:jc w:val="center"/>
                    <w:rPr>
                      <w:sz w:val="18"/>
                      <w:szCs w:val="18"/>
                    </w:rPr>
                  </w:pPr>
                  <w:r w:rsidRPr="009B19E8">
                    <w:rPr>
                      <w:sz w:val="18"/>
                      <w:szCs w:val="18"/>
                    </w:rPr>
                    <w:t>Posjećenost kulturnih programa</w:t>
                  </w:r>
                </w:p>
              </w:tc>
              <w:tc>
                <w:tcPr>
                  <w:tcW w:w="1125" w:type="dxa"/>
                  <w:tcBorders>
                    <w:top w:val="single" w:sz="4" w:space="0" w:color="auto"/>
                    <w:left w:val="single" w:sz="4" w:space="0" w:color="auto"/>
                    <w:bottom w:val="single" w:sz="4" w:space="0" w:color="auto"/>
                    <w:right w:val="single" w:sz="4" w:space="0" w:color="auto"/>
                  </w:tcBorders>
                  <w:vAlign w:val="center"/>
                </w:tcPr>
                <w:p w14:paraId="2372664D" w14:textId="55B2E427" w:rsidR="005B0FBD" w:rsidRPr="009B19E8" w:rsidRDefault="005B0FBD" w:rsidP="005B0FBD">
                  <w:pPr>
                    <w:jc w:val="center"/>
                    <w:rPr>
                      <w:sz w:val="18"/>
                      <w:szCs w:val="18"/>
                    </w:rPr>
                  </w:pPr>
                  <w:r w:rsidRPr="009B19E8">
                    <w:rPr>
                      <w:sz w:val="18"/>
                      <w:szCs w:val="18"/>
                    </w:rPr>
                    <w:t>Broj posjetitelja</w:t>
                  </w:r>
                </w:p>
              </w:tc>
              <w:tc>
                <w:tcPr>
                  <w:tcW w:w="1189" w:type="dxa"/>
                  <w:tcBorders>
                    <w:top w:val="single" w:sz="4" w:space="0" w:color="auto"/>
                    <w:left w:val="single" w:sz="4" w:space="0" w:color="auto"/>
                    <w:bottom w:val="single" w:sz="4" w:space="0" w:color="auto"/>
                    <w:right w:val="single" w:sz="4" w:space="0" w:color="auto"/>
                  </w:tcBorders>
                  <w:vAlign w:val="center"/>
                </w:tcPr>
                <w:p w14:paraId="76CB4C45" w14:textId="2FEFE22F" w:rsidR="005B0FBD" w:rsidRPr="009B19E8" w:rsidRDefault="005B0FBD" w:rsidP="005B0FBD">
                  <w:pPr>
                    <w:jc w:val="center"/>
                    <w:rPr>
                      <w:sz w:val="18"/>
                      <w:szCs w:val="18"/>
                    </w:rPr>
                  </w:pPr>
                  <w:r w:rsidRPr="009B19E8">
                    <w:rPr>
                      <w:sz w:val="18"/>
                      <w:szCs w:val="18"/>
                    </w:rPr>
                    <w:t>3213</w:t>
                  </w:r>
                </w:p>
              </w:tc>
              <w:tc>
                <w:tcPr>
                  <w:tcW w:w="919" w:type="dxa"/>
                  <w:tcBorders>
                    <w:top w:val="single" w:sz="4" w:space="0" w:color="auto"/>
                    <w:left w:val="single" w:sz="4" w:space="0" w:color="auto"/>
                    <w:bottom w:val="single" w:sz="4" w:space="0" w:color="auto"/>
                    <w:right w:val="single" w:sz="4" w:space="0" w:color="auto"/>
                  </w:tcBorders>
                  <w:vAlign w:val="center"/>
                </w:tcPr>
                <w:p w14:paraId="7039EB06" w14:textId="3D9729A9" w:rsidR="005B0FBD" w:rsidRPr="009B19E8" w:rsidRDefault="005B0FBD" w:rsidP="005B0FBD">
                  <w:pPr>
                    <w:jc w:val="center"/>
                    <w:rPr>
                      <w:sz w:val="18"/>
                      <w:szCs w:val="18"/>
                    </w:rPr>
                  </w:pPr>
                  <w:r w:rsidRPr="009B19E8">
                    <w:rPr>
                      <w:sz w:val="18"/>
                      <w:szCs w:val="18"/>
                    </w:rPr>
                    <w:t>Gradska knjižnica Crikvenica</w:t>
                  </w:r>
                </w:p>
              </w:tc>
              <w:tc>
                <w:tcPr>
                  <w:tcW w:w="1112" w:type="dxa"/>
                  <w:tcBorders>
                    <w:top w:val="single" w:sz="4" w:space="0" w:color="auto"/>
                    <w:left w:val="single" w:sz="4" w:space="0" w:color="auto"/>
                    <w:bottom w:val="single" w:sz="4" w:space="0" w:color="auto"/>
                    <w:right w:val="single" w:sz="4" w:space="0" w:color="auto"/>
                  </w:tcBorders>
                  <w:vAlign w:val="center"/>
                </w:tcPr>
                <w:p w14:paraId="332ADF06" w14:textId="2B072277" w:rsidR="005B0FBD" w:rsidRPr="009B19E8" w:rsidRDefault="005B0FBD" w:rsidP="005B0FBD">
                  <w:pPr>
                    <w:jc w:val="center"/>
                    <w:rPr>
                      <w:sz w:val="18"/>
                      <w:szCs w:val="18"/>
                    </w:rPr>
                  </w:pPr>
                  <w:r w:rsidRPr="009B19E8">
                    <w:rPr>
                      <w:sz w:val="18"/>
                      <w:szCs w:val="18"/>
                    </w:rPr>
                    <w:t>102%</w:t>
                  </w:r>
                </w:p>
              </w:tc>
              <w:tc>
                <w:tcPr>
                  <w:tcW w:w="1142" w:type="dxa"/>
                  <w:tcBorders>
                    <w:top w:val="single" w:sz="4" w:space="0" w:color="auto"/>
                    <w:left w:val="single" w:sz="4" w:space="0" w:color="auto"/>
                    <w:bottom w:val="single" w:sz="4" w:space="0" w:color="auto"/>
                    <w:right w:val="single" w:sz="4" w:space="0" w:color="auto"/>
                  </w:tcBorders>
                  <w:vAlign w:val="center"/>
                </w:tcPr>
                <w:p w14:paraId="0BD1A9A4" w14:textId="6E22065D" w:rsidR="005B0FBD" w:rsidRPr="009B19E8" w:rsidRDefault="005B0FBD" w:rsidP="005B0FBD">
                  <w:pPr>
                    <w:jc w:val="center"/>
                    <w:rPr>
                      <w:sz w:val="18"/>
                      <w:szCs w:val="18"/>
                    </w:rPr>
                  </w:pPr>
                  <w:r w:rsidRPr="009B19E8">
                    <w:rPr>
                      <w:sz w:val="18"/>
                      <w:szCs w:val="18"/>
                    </w:rPr>
                    <w:t>103%</w:t>
                  </w:r>
                </w:p>
              </w:tc>
              <w:tc>
                <w:tcPr>
                  <w:tcW w:w="1299" w:type="dxa"/>
                  <w:tcBorders>
                    <w:top w:val="single" w:sz="4" w:space="0" w:color="auto"/>
                    <w:left w:val="single" w:sz="4" w:space="0" w:color="auto"/>
                    <w:bottom w:val="single" w:sz="4" w:space="0" w:color="auto"/>
                    <w:right w:val="single" w:sz="4" w:space="0" w:color="auto"/>
                  </w:tcBorders>
                  <w:vAlign w:val="center"/>
                </w:tcPr>
                <w:p w14:paraId="29A2F9F5" w14:textId="02725D7E" w:rsidR="005B0FBD" w:rsidRPr="009B19E8" w:rsidRDefault="005B0FBD" w:rsidP="009B19E8">
                  <w:pPr>
                    <w:jc w:val="center"/>
                    <w:rPr>
                      <w:sz w:val="18"/>
                      <w:szCs w:val="18"/>
                    </w:rPr>
                  </w:pPr>
                  <w:r w:rsidRPr="009B19E8">
                    <w:rPr>
                      <w:color w:val="000000" w:themeColor="text1"/>
                      <w:sz w:val="18"/>
                      <w:szCs w:val="18"/>
                    </w:rPr>
                    <w:t>104%</w:t>
                  </w:r>
                </w:p>
              </w:tc>
            </w:tr>
          </w:tbl>
          <w:p w14:paraId="1DA18BF3" w14:textId="77777777" w:rsidR="009C3E07" w:rsidRPr="005E467B" w:rsidRDefault="009C3E07" w:rsidP="009C3E07">
            <w:pPr>
              <w:pStyle w:val="ListParagraph"/>
              <w:jc w:val="both"/>
              <w:rPr>
                <w:rFonts w:cs="Calibri"/>
                <w:sz w:val="18"/>
                <w:szCs w:val="18"/>
              </w:rPr>
            </w:pPr>
          </w:p>
          <w:p w14:paraId="67DA014F" w14:textId="77777777" w:rsidR="00400574" w:rsidRPr="00A0250E" w:rsidRDefault="00400574" w:rsidP="009C3E07">
            <w:pPr>
              <w:contextualSpacing/>
              <w:jc w:val="both"/>
              <w:rPr>
                <w:rFonts w:asciiTheme="majorBidi" w:eastAsia="Times New Roman" w:hAnsiTheme="majorBidi" w:cstheme="majorBidi"/>
                <w:i/>
                <w:sz w:val="20"/>
                <w:szCs w:val="20"/>
                <w:lang w:eastAsia="hr-HR"/>
              </w:rPr>
            </w:pPr>
          </w:p>
        </w:tc>
      </w:tr>
    </w:tbl>
    <w:p w14:paraId="521BDECC" w14:textId="77777777" w:rsidR="00400574" w:rsidRDefault="00400574">
      <w:pPr>
        <w:spacing w:after="0" w:line="240" w:lineRule="auto"/>
        <w:rPr>
          <w:rFonts w:asciiTheme="majorBidi" w:eastAsia="Times New Roman" w:hAnsiTheme="majorBidi" w:cstheme="majorBidi"/>
          <w:sz w:val="20"/>
          <w:szCs w:val="20"/>
          <w:lang w:eastAsia="hr-HR"/>
        </w:rPr>
      </w:pPr>
    </w:p>
    <w:p w14:paraId="1901F355" w14:textId="77777777" w:rsidR="005B0FBD" w:rsidRDefault="005B0FBD">
      <w:pPr>
        <w:spacing w:after="0" w:line="240" w:lineRule="auto"/>
        <w:rPr>
          <w:rFonts w:asciiTheme="majorBidi" w:eastAsia="Times New Roman" w:hAnsiTheme="majorBidi" w:cstheme="majorBidi"/>
          <w:sz w:val="20"/>
          <w:szCs w:val="20"/>
          <w:lang w:eastAsia="hr-HR"/>
        </w:rPr>
      </w:pPr>
    </w:p>
    <w:p w14:paraId="192EF803" w14:textId="77777777" w:rsidR="005B0FBD" w:rsidRDefault="005B0FBD">
      <w:pPr>
        <w:spacing w:after="0" w:line="240" w:lineRule="auto"/>
        <w:rPr>
          <w:rFonts w:asciiTheme="majorBidi" w:eastAsia="Times New Roman" w:hAnsiTheme="majorBidi" w:cstheme="majorBidi"/>
          <w:sz w:val="20"/>
          <w:szCs w:val="20"/>
          <w:lang w:eastAsia="hr-HR"/>
        </w:rPr>
      </w:pPr>
    </w:p>
    <w:p w14:paraId="5CC29B24" w14:textId="77777777" w:rsidR="005B0FBD" w:rsidRDefault="005B0FBD">
      <w:pPr>
        <w:spacing w:after="0" w:line="240" w:lineRule="auto"/>
        <w:rPr>
          <w:rFonts w:asciiTheme="majorBidi" w:eastAsia="Times New Roman" w:hAnsiTheme="majorBidi" w:cstheme="majorBidi"/>
          <w:sz w:val="20"/>
          <w:szCs w:val="20"/>
          <w:lang w:eastAsia="hr-HR"/>
        </w:rPr>
      </w:pPr>
    </w:p>
    <w:p w14:paraId="4DEE6EA5" w14:textId="77777777" w:rsidR="005B0FBD" w:rsidRDefault="005B0FBD">
      <w:pPr>
        <w:spacing w:after="0" w:line="240" w:lineRule="auto"/>
        <w:rPr>
          <w:rFonts w:asciiTheme="majorBidi" w:eastAsia="Times New Roman" w:hAnsiTheme="majorBidi" w:cstheme="majorBidi"/>
          <w:sz w:val="20"/>
          <w:szCs w:val="20"/>
          <w:lang w:eastAsia="hr-HR"/>
        </w:rPr>
      </w:pPr>
    </w:p>
    <w:p w14:paraId="123F2129" w14:textId="77777777" w:rsidR="00400574" w:rsidRDefault="001B5DC6">
      <w:pPr>
        <w:numPr>
          <w:ilvl w:val="0"/>
          <w:numId w:val="3"/>
        </w:numPr>
        <w:spacing w:after="0"/>
        <w:contextualSpacing/>
        <w:rPr>
          <w:rFonts w:asciiTheme="majorBidi" w:eastAsiaTheme="minorHAnsi" w:hAnsiTheme="majorBidi" w:cstheme="majorBidi"/>
          <w:b/>
          <w:sz w:val="24"/>
          <w:szCs w:val="24"/>
        </w:rPr>
      </w:pPr>
      <w:r w:rsidRPr="00A0250E">
        <w:rPr>
          <w:rFonts w:asciiTheme="majorBidi" w:eastAsiaTheme="minorHAnsi" w:hAnsiTheme="majorBidi" w:cstheme="majorBidi"/>
          <w:b/>
          <w:sz w:val="24"/>
          <w:szCs w:val="24"/>
        </w:rPr>
        <w:lastRenderedPageBreak/>
        <w:t>Procjena i ishodište potrebnih sredstava za aktivnosti/projekte unutar programa</w:t>
      </w:r>
    </w:p>
    <w:p w14:paraId="6059CFD5" w14:textId="77777777" w:rsidR="005B0FBD" w:rsidRDefault="005B0FBD" w:rsidP="005B0FBD">
      <w:pPr>
        <w:spacing w:after="0"/>
        <w:contextualSpacing/>
        <w:rPr>
          <w:rFonts w:asciiTheme="majorBidi" w:eastAsiaTheme="minorHAnsi" w:hAnsiTheme="majorBidi" w:cstheme="majorBidi"/>
          <w:b/>
          <w:sz w:val="24"/>
          <w:szCs w:val="24"/>
        </w:rPr>
      </w:pPr>
    </w:p>
    <w:tbl>
      <w:tblPr>
        <w:tblW w:w="9776" w:type="dxa"/>
        <w:jc w:val="center"/>
        <w:tblLayout w:type="fixed"/>
        <w:tblLook w:val="04A0" w:firstRow="1" w:lastRow="0" w:firstColumn="1" w:lastColumn="0" w:noHBand="0" w:noVBand="1"/>
      </w:tblPr>
      <w:tblGrid>
        <w:gridCol w:w="4815"/>
        <w:gridCol w:w="1276"/>
        <w:gridCol w:w="1276"/>
        <w:gridCol w:w="1132"/>
        <w:gridCol w:w="1277"/>
      </w:tblGrid>
      <w:tr w:rsidR="000755B4" w:rsidRPr="000755B4" w14:paraId="6F01CB65" w14:textId="77777777" w:rsidTr="000755B4">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1645D2" w14:textId="77777777" w:rsidR="000755B4" w:rsidRPr="000755B4" w:rsidRDefault="000755B4" w:rsidP="000755B4">
            <w:pPr>
              <w:spacing w:after="0" w:line="240" w:lineRule="auto"/>
              <w:rPr>
                <w:rFonts w:eastAsia="Times New Roman" w:cs="Calibri"/>
                <w:b/>
                <w:bCs/>
                <w:color w:val="000000"/>
                <w:sz w:val="20"/>
                <w:szCs w:val="20"/>
                <w:lang w:eastAsia="hr-HR"/>
              </w:rPr>
            </w:pPr>
            <w:r w:rsidRPr="000755B4">
              <w:rPr>
                <w:rFonts w:eastAsia="Times New Roman" w:cs="Calibri"/>
                <w:b/>
                <w:bCs/>
                <w:color w:val="000000"/>
                <w:sz w:val="20"/>
                <w:szCs w:val="20"/>
                <w:lang w:eastAsia="hr-HR"/>
              </w:rPr>
              <w:t xml:space="preserve"> NAZIV PROGRAMA     </w:t>
            </w:r>
          </w:p>
        </w:tc>
        <w:tc>
          <w:tcPr>
            <w:tcW w:w="1276" w:type="dxa"/>
            <w:tcBorders>
              <w:top w:val="single" w:sz="4" w:space="0" w:color="auto"/>
              <w:left w:val="nil"/>
              <w:bottom w:val="single" w:sz="4" w:space="0" w:color="auto"/>
              <w:right w:val="single" w:sz="4" w:space="0" w:color="auto"/>
            </w:tcBorders>
            <w:shd w:val="clear" w:color="000000" w:fill="F2F2F2"/>
            <w:noWrap/>
            <w:vAlign w:val="center"/>
            <w:hideMark/>
          </w:tcPr>
          <w:p w14:paraId="7A814408" w14:textId="77777777" w:rsidR="000755B4" w:rsidRPr="000755B4" w:rsidRDefault="000755B4" w:rsidP="000755B4">
            <w:pPr>
              <w:spacing w:after="0" w:line="240" w:lineRule="auto"/>
              <w:jc w:val="center"/>
              <w:rPr>
                <w:rFonts w:eastAsia="Times New Roman" w:cs="Calibri"/>
                <w:b/>
                <w:bCs/>
                <w:color w:val="000000"/>
                <w:sz w:val="20"/>
                <w:szCs w:val="20"/>
                <w:lang w:eastAsia="hr-HR"/>
              </w:rPr>
            </w:pPr>
            <w:r w:rsidRPr="000755B4">
              <w:rPr>
                <w:rFonts w:eastAsia="Times New Roman" w:cs="Calibri"/>
                <w:b/>
                <w:bCs/>
                <w:color w:val="000000"/>
                <w:sz w:val="20"/>
                <w:szCs w:val="20"/>
                <w:lang w:eastAsia="hr-HR"/>
              </w:rPr>
              <w:t>I. IZMJENA 2025.</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4C1BD054" w14:textId="77777777" w:rsidR="000755B4" w:rsidRPr="000755B4" w:rsidRDefault="000755B4" w:rsidP="000755B4">
            <w:pPr>
              <w:spacing w:after="0" w:line="240" w:lineRule="auto"/>
              <w:jc w:val="center"/>
              <w:rPr>
                <w:rFonts w:eastAsia="Times New Roman" w:cs="Calibri"/>
                <w:b/>
                <w:bCs/>
                <w:color w:val="000000"/>
                <w:sz w:val="20"/>
                <w:szCs w:val="20"/>
                <w:lang w:eastAsia="hr-HR"/>
              </w:rPr>
            </w:pPr>
            <w:r w:rsidRPr="000755B4">
              <w:rPr>
                <w:rFonts w:eastAsia="Times New Roman" w:cs="Calibri"/>
                <w:b/>
                <w:bCs/>
                <w:color w:val="000000"/>
                <w:sz w:val="20"/>
                <w:szCs w:val="20"/>
                <w:lang w:eastAsia="hr-HR"/>
              </w:rPr>
              <w:t>Povećanje/smanjenje</w:t>
            </w:r>
          </w:p>
        </w:tc>
        <w:tc>
          <w:tcPr>
            <w:tcW w:w="1132" w:type="dxa"/>
            <w:tcBorders>
              <w:top w:val="single" w:sz="4" w:space="0" w:color="auto"/>
              <w:left w:val="nil"/>
              <w:bottom w:val="single" w:sz="4" w:space="0" w:color="auto"/>
              <w:right w:val="single" w:sz="4" w:space="0" w:color="auto"/>
            </w:tcBorders>
            <w:shd w:val="clear" w:color="000000" w:fill="F2F2F2"/>
            <w:noWrap/>
            <w:vAlign w:val="center"/>
            <w:hideMark/>
          </w:tcPr>
          <w:p w14:paraId="6214163B" w14:textId="77777777" w:rsidR="000755B4" w:rsidRPr="000755B4" w:rsidRDefault="000755B4" w:rsidP="000755B4">
            <w:pPr>
              <w:spacing w:after="0" w:line="240" w:lineRule="auto"/>
              <w:jc w:val="center"/>
              <w:rPr>
                <w:rFonts w:eastAsia="Times New Roman" w:cs="Calibri"/>
                <w:b/>
                <w:bCs/>
                <w:color w:val="000000"/>
                <w:sz w:val="20"/>
                <w:szCs w:val="20"/>
                <w:lang w:eastAsia="hr-HR"/>
              </w:rPr>
            </w:pPr>
            <w:r w:rsidRPr="000755B4">
              <w:rPr>
                <w:rFonts w:eastAsia="Times New Roman" w:cs="Calibri"/>
                <w:b/>
                <w:bCs/>
                <w:color w:val="000000"/>
                <w:sz w:val="20"/>
                <w:szCs w:val="20"/>
                <w:lang w:eastAsia="hr-HR"/>
              </w:rPr>
              <w:t>II. IZMJENA 2025.</w:t>
            </w:r>
          </w:p>
        </w:tc>
        <w:tc>
          <w:tcPr>
            <w:tcW w:w="1277" w:type="dxa"/>
            <w:tcBorders>
              <w:top w:val="single" w:sz="4" w:space="0" w:color="auto"/>
              <w:left w:val="nil"/>
              <w:bottom w:val="single" w:sz="4" w:space="0" w:color="auto"/>
              <w:right w:val="single" w:sz="4" w:space="0" w:color="auto"/>
            </w:tcBorders>
            <w:shd w:val="clear" w:color="000000" w:fill="F2F2F2"/>
            <w:noWrap/>
            <w:vAlign w:val="center"/>
            <w:hideMark/>
          </w:tcPr>
          <w:p w14:paraId="1B822BB9" w14:textId="77777777" w:rsidR="000755B4" w:rsidRDefault="000755B4" w:rsidP="000755B4">
            <w:pPr>
              <w:spacing w:after="0" w:line="240" w:lineRule="auto"/>
              <w:jc w:val="center"/>
              <w:rPr>
                <w:rFonts w:eastAsia="Times New Roman" w:cs="Calibri"/>
                <w:b/>
                <w:bCs/>
                <w:color w:val="000000"/>
                <w:sz w:val="20"/>
                <w:szCs w:val="20"/>
                <w:lang w:eastAsia="hr-HR"/>
              </w:rPr>
            </w:pPr>
            <w:r>
              <w:rPr>
                <w:rFonts w:eastAsia="Times New Roman" w:cs="Calibri"/>
                <w:b/>
                <w:bCs/>
                <w:color w:val="000000"/>
                <w:sz w:val="20"/>
                <w:szCs w:val="20"/>
                <w:lang w:eastAsia="hr-HR"/>
              </w:rPr>
              <w:t xml:space="preserve">% </w:t>
            </w:r>
          </w:p>
          <w:p w14:paraId="37A5CEF8" w14:textId="030B0297" w:rsidR="000755B4" w:rsidRPr="000755B4" w:rsidRDefault="000755B4" w:rsidP="000755B4">
            <w:pPr>
              <w:spacing w:after="0" w:line="240" w:lineRule="auto"/>
              <w:jc w:val="center"/>
              <w:rPr>
                <w:rFonts w:eastAsia="Times New Roman" w:cs="Calibri"/>
                <w:b/>
                <w:bCs/>
                <w:color w:val="000000"/>
                <w:sz w:val="20"/>
                <w:szCs w:val="20"/>
                <w:lang w:eastAsia="hr-HR"/>
              </w:rPr>
            </w:pPr>
            <w:r>
              <w:rPr>
                <w:rFonts w:eastAsia="Times New Roman" w:cs="Calibri"/>
                <w:b/>
                <w:bCs/>
                <w:color w:val="000000"/>
                <w:sz w:val="20"/>
                <w:szCs w:val="20"/>
                <w:lang w:eastAsia="hr-HR"/>
              </w:rPr>
              <w:t>PROMJENE</w:t>
            </w:r>
          </w:p>
        </w:tc>
      </w:tr>
      <w:tr w:rsidR="000755B4" w:rsidRPr="000755B4" w14:paraId="6B84E29E" w14:textId="77777777" w:rsidTr="000755B4">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32E4D096" w14:textId="77777777" w:rsidR="000755B4" w:rsidRPr="000755B4" w:rsidRDefault="000755B4" w:rsidP="000755B4">
            <w:pPr>
              <w:spacing w:after="0" w:line="240" w:lineRule="auto"/>
              <w:rPr>
                <w:rFonts w:eastAsia="Times New Roman" w:cs="Calibri"/>
                <w:b/>
                <w:bCs/>
                <w:color w:val="000000"/>
                <w:sz w:val="20"/>
                <w:szCs w:val="20"/>
                <w:lang w:eastAsia="hr-HR"/>
              </w:rPr>
            </w:pPr>
            <w:r w:rsidRPr="000755B4">
              <w:rPr>
                <w:rFonts w:eastAsia="Times New Roman" w:cs="Calibri"/>
                <w:b/>
                <w:bCs/>
                <w:color w:val="000000"/>
                <w:sz w:val="20"/>
                <w:szCs w:val="20"/>
                <w:lang w:eastAsia="hr-HR"/>
              </w:rPr>
              <w:t>UKUPNO PROGRAM Program 282804 PROGRAM KULTURE</w:t>
            </w:r>
          </w:p>
        </w:tc>
        <w:tc>
          <w:tcPr>
            <w:tcW w:w="1276" w:type="dxa"/>
            <w:tcBorders>
              <w:top w:val="nil"/>
              <w:left w:val="nil"/>
              <w:bottom w:val="single" w:sz="4" w:space="0" w:color="auto"/>
              <w:right w:val="single" w:sz="4" w:space="0" w:color="auto"/>
            </w:tcBorders>
            <w:noWrap/>
            <w:vAlign w:val="center"/>
            <w:hideMark/>
          </w:tcPr>
          <w:p w14:paraId="0F22DDBE" w14:textId="77777777" w:rsidR="000755B4" w:rsidRPr="000755B4" w:rsidRDefault="000755B4" w:rsidP="000755B4">
            <w:pPr>
              <w:spacing w:after="0" w:line="240" w:lineRule="auto"/>
              <w:jc w:val="right"/>
              <w:rPr>
                <w:rFonts w:eastAsia="Times New Roman" w:cs="Calibri"/>
                <w:b/>
                <w:bCs/>
                <w:color w:val="000000"/>
                <w:sz w:val="20"/>
                <w:szCs w:val="20"/>
                <w:lang w:eastAsia="hr-HR"/>
              </w:rPr>
            </w:pPr>
            <w:r w:rsidRPr="000755B4">
              <w:rPr>
                <w:rFonts w:eastAsia="Times New Roman" w:cs="Calibri"/>
                <w:b/>
                <w:bCs/>
                <w:color w:val="000000"/>
                <w:sz w:val="20"/>
                <w:szCs w:val="20"/>
                <w:lang w:eastAsia="hr-HR"/>
              </w:rPr>
              <w:t>314.810,00</w:t>
            </w:r>
          </w:p>
        </w:tc>
        <w:tc>
          <w:tcPr>
            <w:tcW w:w="1276" w:type="dxa"/>
            <w:tcBorders>
              <w:top w:val="nil"/>
              <w:left w:val="nil"/>
              <w:bottom w:val="single" w:sz="4" w:space="0" w:color="auto"/>
              <w:right w:val="single" w:sz="4" w:space="0" w:color="auto"/>
            </w:tcBorders>
            <w:noWrap/>
            <w:vAlign w:val="center"/>
            <w:hideMark/>
          </w:tcPr>
          <w:p w14:paraId="47A16DEE" w14:textId="77777777" w:rsidR="000755B4" w:rsidRPr="000755B4" w:rsidRDefault="000755B4" w:rsidP="000755B4">
            <w:pPr>
              <w:spacing w:after="0" w:line="240" w:lineRule="auto"/>
              <w:jc w:val="right"/>
              <w:rPr>
                <w:rFonts w:eastAsia="Times New Roman" w:cs="Calibri"/>
                <w:b/>
                <w:bCs/>
                <w:color w:val="000000"/>
                <w:sz w:val="20"/>
                <w:szCs w:val="20"/>
                <w:lang w:eastAsia="hr-HR"/>
              </w:rPr>
            </w:pPr>
            <w:r w:rsidRPr="000755B4">
              <w:rPr>
                <w:rFonts w:eastAsia="Times New Roman" w:cs="Calibri"/>
                <w:b/>
                <w:bCs/>
                <w:color w:val="000000"/>
                <w:sz w:val="20"/>
                <w:szCs w:val="20"/>
                <w:lang w:eastAsia="hr-HR"/>
              </w:rPr>
              <w:t>-15.140,00</w:t>
            </w:r>
          </w:p>
        </w:tc>
        <w:tc>
          <w:tcPr>
            <w:tcW w:w="1132" w:type="dxa"/>
            <w:tcBorders>
              <w:top w:val="nil"/>
              <w:left w:val="nil"/>
              <w:bottom w:val="single" w:sz="4" w:space="0" w:color="auto"/>
              <w:right w:val="single" w:sz="4" w:space="0" w:color="auto"/>
            </w:tcBorders>
            <w:noWrap/>
            <w:vAlign w:val="center"/>
            <w:hideMark/>
          </w:tcPr>
          <w:p w14:paraId="17032E3D" w14:textId="77777777" w:rsidR="000755B4" w:rsidRPr="000755B4" w:rsidRDefault="000755B4" w:rsidP="000755B4">
            <w:pPr>
              <w:spacing w:after="0" w:line="240" w:lineRule="auto"/>
              <w:jc w:val="right"/>
              <w:rPr>
                <w:rFonts w:eastAsia="Times New Roman" w:cs="Calibri"/>
                <w:b/>
                <w:bCs/>
                <w:color w:val="000000"/>
                <w:sz w:val="20"/>
                <w:szCs w:val="20"/>
                <w:lang w:eastAsia="hr-HR"/>
              </w:rPr>
            </w:pPr>
            <w:r w:rsidRPr="000755B4">
              <w:rPr>
                <w:rFonts w:eastAsia="Times New Roman" w:cs="Calibri"/>
                <w:b/>
                <w:bCs/>
                <w:color w:val="000000"/>
                <w:sz w:val="20"/>
                <w:szCs w:val="20"/>
                <w:lang w:eastAsia="hr-HR"/>
              </w:rPr>
              <w:t>299.670,00</w:t>
            </w:r>
          </w:p>
        </w:tc>
        <w:tc>
          <w:tcPr>
            <w:tcW w:w="1277" w:type="dxa"/>
            <w:tcBorders>
              <w:top w:val="nil"/>
              <w:left w:val="nil"/>
              <w:bottom w:val="single" w:sz="4" w:space="0" w:color="auto"/>
              <w:right w:val="single" w:sz="4" w:space="0" w:color="auto"/>
            </w:tcBorders>
            <w:noWrap/>
            <w:vAlign w:val="center"/>
            <w:hideMark/>
          </w:tcPr>
          <w:p w14:paraId="7011876A" w14:textId="77777777" w:rsidR="000755B4" w:rsidRPr="000755B4" w:rsidRDefault="000755B4" w:rsidP="000755B4">
            <w:pPr>
              <w:spacing w:after="0" w:line="240" w:lineRule="auto"/>
              <w:jc w:val="right"/>
              <w:rPr>
                <w:rFonts w:eastAsia="Times New Roman" w:cs="Calibri"/>
                <w:b/>
                <w:bCs/>
                <w:color w:val="000000"/>
                <w:sz w:val="20"/>
                <w:szCs w:val="20"/>
                <w:lang w:eastAsia="hr-HR"/>
              </w:rPr>
            </w:pPr>
            <w:r w:rsidRPr="000755B4">
              <w:rPr>
                <w:rFonts w:eastAsia="Times New Roman" w:cs="Calibri"/>
                <w:b/>
                <w:bCs/>
                <w:color w:val="000000"/>
                <w:sz w:val="20"/>
                <w:szCs w:val="20"/>
                <w:lang w:eastAsia="hr-HR"/>
              </w:rPr>
              <w:t>-4,81</w:t>
            </w:r>
          </w:p>
        </w:tc>
      </w:tr>
      <w:tr w:rsidR="000755B4" w:rsidRPr="000755B4" w14:paraId="5B88226F" w14:textId="77777777" w:rsidTr="000755B4">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63F6C401" w14:textId="77777777" w:rsidR="000755B4" w:rsidRPr="000755B4" w:rsidRDefault="000755B4" w:rsidP="000755B4">
            <w:pPr>
              <w:spacing w:after="0" w:line="240" w:lineRule="auto"/>
              <w:rPr>
                <w:rFonts w:eastAsia="Times New Roman" w:cs="Calibri"/>
                <w:color w:val="000000"/>
                <w:sz w:val="20"/>
                <w:szCs w:val="20"/>
                <w:lang w:eastAsia="hr-HR"/>
              </w:rPr>
            </w:pPr>
            <w:r w:rsidRPr="000755B4">
              <w:rPr>
                <w:rFonts w:eastAsia="Times New Roman" w:cs="Calibri"/>
                <w:color w:val="000000"/>
                <w:sz w:val="20"/>
                <w:szCs w:val="20"/>
                <w:lang w:eastAsia="hr-HR"/>
              </w:rPr>
              <w:t>Aktivnost A280401 REDOVNA DJELATNOST USTANOVA U KULTURI</w:t>
            </w:r>
          </w:p>
        </w:tc>
        <w:tc>
          <w:tcPr>
            <w:tcW w:w="1276" w:type="dxa"/>
            <w:tcBorders>
              <w:top w:val="nil"/>
              <w:left w:val="nil"/>
              <w:bottom w:val="single" w:sz="4" w:space="0" w:color="auto"/>
              <w:right w:val="single" w:sz="4" w:space="0" w:color="auto"/>
            </w:tcBorders>
            <w:shd w:val="clear" w:color="000000" w:fill="FFFFFF"/>
            <w:noWrap/>
            <w:vAlign w:val="center"/>
            <w:hideMark/>
          </w:tcPr>
          <w:p w14:paraId="0CCA36E7"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286.670,00</w:t>
            </w:r>
          </w:p>
        </w:tc>
        <w:tc>
          <w:tcPr>
            <w:tcW w:w="1276" w:type="dxa"/>
            <w:tcBorders>
              <w:top w:val="nil"/>
              <w:left w:val="nil"/>
              <w:bottom w:val="single" w:sz="4" w:space="0" w:color="auto"/>
              <w:right w:val="single" w:sz="4" w:space="0" w:color="auto"/>
            </w:tcBorders>
            <w:shd w:val="clear" w:color="000000" w:fill="FFFFFF"/>
            <w:noWrap/>
            <w:vAlign w:val="center"/>
            <w:hideMark/>
          </w:tcPr>
          <w:p w14:paraId="44A8FBE8"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-15.150,00</w:t>
            </w:r>
          </w:p>
        </w:tc>
        <w:tc>
          <w:tcPr>
            <w:tcW w:w="1132" w:type="dxa"/>
            <w:tcBorders>
              <w:top w:val="nil"/>
              <w:left w:val="nil"/>
              <w:bottom w:val="single" w:sz="4" w:space="0" w:color="auto"/>
              <w:right w:val="single" w:sz="4" w:space="0" w:color="auto"/>
            </w:tcBorders>
            <w:shd w:val="clear" w:color="000000" w:fill="FFFFFF"/>
            <w:noWrap/>
            <w:vAlign w:val="center"/>
            <w:hideMark/>
          </w:tcPr>
          <w:p w14:paraId="21D4D1C5"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271.520,00</w:t>
            </w:r>
          </w:p>
        </w:tc>
        <w:tc>
          <w:tcPr>
            <w:tcW w:w="1277" w:type="dxa"/>
            <w:tcBorders>
              <w:top w:val="nil"/>
              <w:left w:val="nil"/>
              <w:bottom w:val="single" w:sz="4" w:space="0" w:color="auto"/>
              <w:right w:val="single" w:sz="4" w:space="0" w:color="auto"/>
            </w:tcBorders>
            <w:shd w:val="clear" w:color="000000" w:fill="FFFFFF"/>
            <w:noWrap/>
            <w:vAlign w:val="center"/>
            <w:hideMark/>
          </w:tcPr>
          <w:p w14:paraId="7C8027E9"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-5,28</w:t>
            </w:r>
          </w:p>
        </w:tc>
      </w:tr>
      <w:tr w:rsidR="000755B4" w:rsidRPr="000755B4" w14:paraId="019ED75F" w14:textId="77777777" w:rsidTr="000755B4">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109DE1DB" w14:textId="77777777" w:rsidR="000755B4" w:rsidRPr="000755B4" w:rsidRDefault="000755B4" w:rsidP="000755B4">
            <w:pPr>
              <w:spacing w:after="0" w:line="240" w:lineRule="auto"/>
              <w:rPr>
                <w:rFonts w:eastAsia="Times New Roman" w:cs="Calibri"/>
                <w:color w:val="000000"/>
                <w:sz w:val="20"/>
                <w:szCs w:val="20"/>
                <w:lang w:eastAsia="hr-HR"/>
              </w:rPr>
            </w:pPr>
            <w:r w:rsidRPr="000755B4">
              <w:rPr>
                <w:rFonts w:eastAsia="Times New Roman" w:cs="Calibri"/>
                <w:color w:val="000000"/>
                <w:sz w:val="20"/>
                <w:szCs w:val="20"/>
                <w:lang w:eastAsia="hr-HR"/>
              </w:rPr>
              <w:t xml:space="preserve">Aktivnost A280402 GLAZBENO-SCENSKI PROGRAM I KULTURNE MANIFESTACIJE </w:t>
            </w:r>
          </w:p>
        </w:tc>
        <w:tc>
          <w:tcPr>
            <w:tcW w:w="1276" w:type="dxa"/>
            <w:tcBorders>
              <w:top w:val="nil"/>
              <w:left w:val="nil"/>
              <w:bottom w:val="single" w:sz="4" w:space="0" w:color="auto"/>
              <w:right w:val="single" w:sz="4" w:space="0" w:color="auto"/>
            </w:tcBorders>
            <w:shd w:val="clear" w:color="000000" w:fill="FFFFFF"/>
            <w:noWrap/>
            <w:vAlign w:val="center"/>
            <w:hideMark/>
          </w:tcPr>
          <w:p w14:paraId="13EE46C2"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15.990,00</w:t>
            </w:r>
          </w:p>
        </w:tc>
        <w:tc>
          <w:tcPr>
            <w:tcW w:w="1276" w:type="dxa"/>
            <w:tcBorders>
              <w:top w:val="nil"/>
              <w:left w:val="nil"/>
              <w:bottom w:val="single" w:sz="4" w:space="0" w:color="auto"/>
              <w:right w:val="single" w:sz="4" w:space="0" w:color="auto"/>
            </w:tcBorders>
            <w:shd w:val="clear" w:color="000000" w:fill="FFFFFF"/>
            <w:noWrap/>
            <w:vAlign w:val="center"/>
            <w:hideMark/>
          </w:tcPr>
          <w:p w14:paraId="371D3CCB"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0,00</w:t>
            </w:r>
          </w:p>
        </w:tc>
        <w:tc>
          <w:tcPr>
            <w:tcW w:w="1132" w:type="dxa"/>
            <w:tcBorders>
              <w:top w:val="nil"/>
              <w:left w:val="nil"/>
              <w:bottom w:val="single" w:sz="4" w:space="0" w:color="auto"/>
              <w:right w:val="single" w:sz="4" w:space="0" w:color="auto"/>
            </w:tcBorders>
            <w:shd w:val="clear" w:color="000000" w:fill="FFFFFF"/>
            <w:noWrap/>
            <w:vAlign w:val="center"/>
            <w:hideMark/>
          </w:tcPr>
          <w:p w14:paraId="77B21A0D"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15.990,00</w:t>
            </w:r>
          </w:p>
        </w:tc>
        <w:tc>
          <w:tcPr>
            <w:tcW w:w="1277" w:type="dxa"/>
            <w:tcBorders>
              <w:top w:val="nil"/>
              <w:left w:val="nil"/>
              <w:bottom w:val="single" w:sz="4" w:space="0" w:color="auto"/>
              <w:right w:val="single" w:sz="4" w:space="0" w:color="auto"/>
            </w:tcBorders>
            <w:shd w:val="clear" w:color="000000" w:fill="FFFFFF"/>
            <w:noWrap/>
            <w:vAlign w:val="center"/>
            <w:hideMark/>
          </w:tcPr>
          <w:p w14:paraId="069E4A8E"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0,00</w:t>
            </w:r>
          </w:p>
        </w:tc>
      </w:tr>
      <w:tr w:rsidR="000755B4" w:rsidRPr="000755B4" w14:paraId="6FB68217" w14:textId="77777777" w:rsidTr="000755B4">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45B90A50" w14:textId="77777777" w:rsidR="000755B4" w:rsidRPr="000755B4" w:rsidRDefault="000755B4" w:rsidP="000755B4">
            <w:pPr>
              <w:spacing w:after="0" w:line="240" w:lineRule="auto"/>
              <w:rPr>
                <w:rFonts w:eastAsia="Times New Roman" w:cs="Calibri"/>
                <w:color w:val="000000"/>
                <w:sz w:val="20"/>
                <w:szCs w:val="20"/>
                <w:lang w:eastAsia="hr-HR"/>
              </w:rPr>
            </w:pPr>
            <w:r w:rsidRPr="000755B4">
              <w:rPr>
                <w:rFonts w:eastAsia="Times New Roman" w:cs="Calibri"/>
                <w:color w:val="000000"/>
                <w:sz w:val="20"/>
                <w:szCs w:val="20"/>
                <w:lang w:eastAsia="hr-HR"/>
              </w:rPr>
              <w:t>Aktivnost A280403 IZDAVAČKA DJELATNOST I SUFINANCIRANJE LITERARNIH I GLAZBENIH DJELA</w:t>
            </w:r>
          </w:p>
        </w:tc>
        <w:tc>
          <w:tcPr>
            <w:tcW w:w="1276" w:type="dxa"/>
            <w:tcBorders>
              <w:top w:val="nil"/>
              <w:left w:val="nil"/>
              <w:bottom w:val="single" w:sz="4" w:space="0" w:color="auto"/>
              <w:right w:val="single" w:sz="4" w:space="0" w:color="auto"/>
            </w:tcBorders>
            <w:shd w:val="clear" w:color="000000" w:fill="FFFFFF"/>
            <w:noWrap/>
            <w:vAlign w:val="center"/>
            <w:hideMark/>
          </w:tcPr>
          <w:p w14:paraId="66CD7EBF"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7.350,00</w:t>
            </w:r>
          </w:p>
        </w:tc>
        <w:tc>
          <w:tcPr>
            <w:tcW w:w="1276" w:type="dxa"/>
            <w:tcBorders>
              <w:top w:val="nil"/>
              <w:left w:val="nil"/>
              <w:bottom w:val="single" w:sz="4" w:space="0" w:color="auto"/>
              <w:right w:val="single" w:sz="4" w:space="0" w:color="auto"/>
            </w:tcBorders>
            <w:shd w:val="clear" w:color="000000" w:fill="FFFFFF"/>
            <w:noWrap/>
            <w:vAlign w:val="center"/>
            <w:hideMark/>
          </w:tcPr>
          <w:p w14:paraId="748448F7"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0,00</w:t>
            </w:r>
          </w:p>
        </w:tc>
        <w:tc>
          <w:tcPr>
            <w:tcW w:w="1132" w:type="dxa"/>
            <w:tcBorders>
              <w:top w:val="nil"/>
              <w:left w:val="nil"/>
              <w:bottom w:val="single" w:sz="4" w:space="0" w:color="auto"/>
              <w:right w:val="single" w:sz="4" w:space="0" w:color="auto"/>
            </w:tcBorders>
            <w:shd w:val="clear" w:color="000000" w:fill="FFFFFF"/>
            <w:noWrap/>
            <w:vAlign w:val="center"/>
            <w:hideMark/>
          </w:tcPr>
          <w:p w14:paraId="11F014EF"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7.350,00</w:t>
            </w:r>
          </w:p>
        </w:tc>
        <w:tc>
          <w:tcPr>
            <w:tcW w:w="1277" w:type="dxa"/>
            <w:tcBorders>
              <w:top w:val="nil"/>
              <w:left w:val="nil"/>
              <w:bottom w:val="single" w:sz="4" w:space="0" w:color="auto"/>
              <w:right w:val="single" w:sz="4" w:space="0" w:color="auto"/>
            </w:tcBorders>
            <w:shd w:val="clear" w:color="000000" w:fill="FFFFFF"/>
            <w:noWrap/>
            <w:vAlign w:val="center"/>
            <w:hideMark/>
          </w:tcPr>
          <w:p w14:paraId="425FC933"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0,00</w:t>
            </w:r>
          </w:p>
        </w:tc>
      </w:tr>
      <w:tr w:rsidR="000755B4" w:rsidRPr="000755B4" w14:paraId="6178512B" w14:textId="77777777" w:rsidTr="000755B4">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47A9A105" w14:textId="77777777" w:rsidR="000755B4" w:rsidRPr="000755B4" w:rsidRDefault="000755B4" w:rsidP="000755B4">
            <w:pPr>
              <w:spacing w:after="0" w:line="240" w:lineRule="auto"/>
              <w:rPr>
                <w:rFonts w:eastAsia="Times New Roman" w:cs="Calibri"/>
                <w:color w:val="000000"/>
                <w:sz w:val="20"/>
                <w:szCs w:val="20"/>
                <w:lang w:eastAsia="hr-HR"/>
              </w:rPr>
            </w:pPr>
            <w:r w:rsidRPr="000755B4">
              <w:rPr>
                <w:rFonts w:eastAsia="Times New Roman" w:cs="Calibri"/>
                <w:color w:val="000000"/>
                <w:sz w:val="20"/>
                <w:szCs w:val="20"/>
                <w:lang w:eastAsia="hr-HR"/>
              </w:rPr>
              <w:t>Aktivnost A280407 ULAGANJA U ČASOPISE I NOVINE</w:t>
            </w:r>
          </w:p>
        </w:tc>
        <w:tc>
          <w:tcPr>
            <w:tcW w:w="1276" w:type="dxa"/>
            <w:tcBorders>
              <w:top w:val="nil"/>
              <w:left w:val="nil"/>
              <w:bottom w:val="single" w:sz="4" w:space="0" w:color="auto"/>
              <w:right w:val="single" w:sz="4" w:space="0" w:color="auto"/>
            </w:tcBorders>
            <w:shd w:val="clear" w:color="000000" w:fill="FFFFFF"/>
            <w:noWrap/>
            <w:vAlign w:val="center"/>
            <w:hideMark/>
          </w:tcPr>
          <w:p w14:paraId="51930F9D"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4.800,00</w:t>
            </w:r>
          </w:p>
        </w:tc>
        <w:tc>
          <w:tcPr>
            <w:tcW w:w="1276" w:type="dxa"/>
            <w:tcBorders>
              <w:top w:val="nil"/>
              <w:left w:val="nil"/>
              <w:bottom w:val="single" w:sz="4" w:space="0" w:color="auto"/>
              <w:right w:val="single" w:sz="4" w:space="0" w:color="auto"/>
            </w:tcBorders>
            <w:shd w:val="clear" w:color="000000" w:fill="FFFFFF"/>
            <w:noWrap/>
            <w:vAlign w:val="center"/>
            <w:hideMark/>
          </w:tcPr>
          <w:p w14:paraId="11CAC8DD"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10,00</w:t>
            </w:r>
          </w:p>
        </w:tc>
        <w:tc>
          <w:tcPr>
            <w:tcW w:w="1132" w:type="dxa"/>
            <w:tcBorders>
              <w:top w:val="nil"/>
              <w:left w:val="nil"/>
              <w:bottom w:val="single" w:sz="4" w:space="0" w:color="auto"/>
              <w:right w:val="single" w:sz="4" w:space="0" w:color="auto"/>
            </w:tcBorders>
            <w:shd w:val="clear" w:color="000000" w:fill="FFFFFF"/>
            <w:noWrap/>
            <w:vAlign w:val="center"/>
            <w:hideMark/>
          </w:tcPr>
          <w:p w14:paraId="2B887D0F"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4.810,00</w:t>
            </w:r>
          </w:p>
        </w:tc>
        <w:tc>
          <w:tcPr>
            <w:tcW w:w="1277" w:type="dxa"/>
            <w:tcBorders>
              <w:top w:val="nil"/>
              <w:left w:val="nil"/>
              <w:bottom w:val="single" w:sz="4" w:space="0" w:color="auto"/>
              <w:right w:val="single" w:sz="4" w:space="0" w:color="auto"/>
            </w:tcBorders>
            <w:shd w:val="clear" w:color="000000" w:fill="FFFFFF"/>
            <w:noWrap/>
            <w:vAlign w:val="center"/>
            <w:hideMark/>
          </w:tcPr>
          <w:p w14:paraId="2E3279D3" w14:textId="77777777" w:rsidR="000755B4" w:rsidRPr="000755B4" w:rsidRDefault="000755B4" w:rsidP="000755B4">
            <w:pPr>
              <w:spacing w:after="0" w:line="240" w:lineRule="auto"/>
              <w:jc w:val="right"/>
              <w:rPr>
                <w:rFonts w:eastAsia="Times New Roman" w:cs="Calibri"/>
                <w:color w:val="000000"/>
                <w:sz w:val="20"/>
                <w:szCs w:val="20"/>
                <w:lang w:eastAsia="hr-HR"/>
              </w:rPr>
            </w:pPr>
            <w:r w:rsidRPr="000755B4">
              <w:rPr>
                <w:rFonts w:eastAsia="Times New Roman" w:cs="Calibri"/>
                <w:color w:val="000000"/>
                <w:sz w:val="20"/>
                <w:szCs w:val="20"/>
                <w:lang w:eastAsia="hr-HR"/>
              </w:rPr>
              <w:t>0,21</w:t>
            </w:r>
          </w:p>
        </w:tc>
      </w:tr>
    </w:tbl>
    <w:p w14:paraId="07BBEDB0" w14:textId="77777777" w:rsidR="005B0FBD" w:rsidRDefault="005B0FBD" w:rsidP="005B0FBD">
      <w:pPr>
        <w:spacing w:after="0"/>
        <w:contextualSpacing/>
        <w:rPr>
          <w:rFonts w:asciiTheme="majorBidi" w:eastAsiaTheme="minorHAnsi" w:hAnsiTheme="majorBidi" w:cstheme="majorBidi"/>
          <w:b/>
          <w:sz w:val="24"/>
          <w:szCs w:val="24"/>
        </w:rPr>
      </w:pPr>
    </w:p>
    <w:p w14:paraId="1CEAB0C7" w14:textId="77777777" w:rsidR="005B0FBD" w:rsidRPr="00A0250E" w:rsidRDefault="005B0FBD" w:rsidP="005B0FBD">
      <w:pPr>
        <w:spacing w:after="0"/>
        <w:contextualSpacing/>
        <w:rPr>
          <w:rFonts w:asciiTheme="majorBidi" w:eastAsiaTheme="minorHAnsi" w:hAnsiTheme="majorBidi" w:cstheme="majorBidi"/>
          <w:b/>
          <w:sz w:val="24"/>
          <w:szCs w:val="24"/>
        </w:rPr>
      </w:pPr>
    </w:p>
    <w:tbl>
      <w:tblPr>
        <w:tblW w:w="10065" w:type="dxa"/>
        <w:jc w:val="center"/>
        <w:tblLayout w:type="fixed"/>
        <w:tblLook w:val="04A0" w:firstRow="1" w:lastRow="0" w:firstColumn="1" w:lastColumn="0" w:noHBand="0" w:noVBand="1"/>
      </w:tblPr>
      <w:tblGrid>
        <w:gridCol w:w="10065"/>
      </w:tblGrid>
      <w:tr w:rsidR="007E70BB" w:rsidRPr="00A0250E" w14:paraId="3A9CB040"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hideMark/>
          </w:tcPr>
          <w:p w14:paraId="0E0A4243" w14:textId="740753EC" w:rsidR="007E70BB" w:rsidRPr="00A0250E" w:rsidRDefault="007E70BB" w:rsidP="007E70BB">
            <w:pPr>
              <w:spacing w:after="0" w:line="240" w:lineRule="auto"/>
              <w:rPr>
                <w:rFonts w:asciiTheme="majorBidi" w:eastAsia="Times New Roman" w:hAnsiTheme="majorBidi" w:cstheme="majorBidi"/>
                <w:b/>
                <w:bCs/>
                <w:sz w:val="20"/>
                <w:szCs w:val="20"/>
                <w:lang w:eastAsia="hr-HR"/>
              </w:rPr>
            </w:pPr>
            <w:bookmarkStart w:id="0" w:name="_Hlk118876443"/>
            <w:r w:rsidRPr="007D5A9C">
              <w:rPr>
                <w:rFonts w:ascii="Times New Roman" w:eastAsia="Times New Roman" w:hAnsi="Times New Roman"/>
                <w:b/>
                <w:bCs/>
                <w:color w:val="000000" w:themeColor="text1"/>
                <w:sz w:val="20"/>
                <w:szCs w:val="20"/>
                <w:lang w:eastAsia="hr-HR"/>
              </w:rPr>
              <w:t>Šifra i naziv aktivnosti/projekta u Proračunu:</w:t>
            </w:r>
            <w:r w:rsidRPr="009F42BF">
              <w:rPr>
                <w:rFonts w:ascii="Times New Roman" w:eastAsia="Times New Roman" w:hAnsi="Times New Roman"/>
                <w:b/>
                <w:bCs/>
                <w:color w:val="000000" w:themeColor="text1"/>
                <w:sz w:val="20"/>
                <w:szCs w:val="20"/>
                <w:lang w:eastAsia="hr-HR"/>
              </w:rPr>
              <w:t xml:space="preserve"> R282804 A280401 REDOVNA DJELATNOST USTANOVA U KULTURI</w:t>
            </w:r>
          </w:p>
        </w:tc>
      </w:tr>
      <w:tr w:rsidR="007E70BB" w:rsidRPr="00A0250E" w14:paraId="713D1C71"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12FC3C26" w14:textId="77777777" w:rsidR="007E70BB" w:rsidRPr="00756201" w:rsidRDefault="007E70BB" w:rsidP="007E70BB">
            <w:pPr>
              <w:spacing w:after="0" w:line="240" w:lineRule="auto"/>
              <w:rPr>
                <w:rFonts w:ascii="Times New Roman" w:eastAsia="Times New Roman" w:hAnsi="Times New Roman"/>
                <w:sz w:val="18"/>
                <w:szCs w:val="18"/>
                <w:lang w:eastAsia="hr-HR"/>
              </w:rPr>
            </w:pPr>
            <w:r w:rsidRPr="00756201">
              <w:rPr>
                <w:rFonts w:ascii="Times New Roman" w:eastAsia="Times New Roman" w:hAnsi="Times New Roman"/>
                <w:b/>
                <w:sz w:val="18"/>
                <w:szCs w:val="18"/>
                <w:lang w:eastAsia="hr-HR"/>
              </w:rPr>
              <w:t>Zakonske i druge pravne osnove programa</w:t>
            </w:r>
            <w:r w:rsidRPr="00756201">
              <w:rPr>
                <w:rFonts w:ascii="Times New Roman" w:eastAsia="Times New Roman" w:hAnsi="Times New Roman"/>
                <w:sz w:val="18"/>
                <w:szCs w:val="18"/>
                <w:lang w:eastAsia="hr-HR"/>
              </w:rPr>
              <w:t>:</w:t>
            </w:r>
          </w:p>
          <w:p w14:paraId="719C44FC" w14:textId="77777777" w:rsidR="007E70BB" w:rsidRPr="00756201" w:rsidRDefault="007E70BB" w:rsidP="007E70BB">
            <w:pPr>
              <w:spacing w:after="0" w:line="240" w:lineRule="auto"/>
              <w:rPr>
                <w:rFonts w:ascii="Times New Roman" w:eastAsia="Times New Roman" w:hAnsi="Times New Roman"/>
                <w:sz w:val="18"/>
                <w:szCs w:val="18"/>
                <w:lang w:eastAsia="hr-HR"/>
              </w:rPr>
            </w:pPr>
          </w:p>
          <w:p w14:paraId="71B28544"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knjižnicama i knjižničnoj djelatnosti </w:t>
            </w:r>
          </w:p>
          <w:p w14:paraId="68AF7551"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ustanovama </w:t>
            </w:r>
          </w:p>
          <w:p w14:paraId="2E3488C2"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upravljanju javnim ustanovama u kulturi </w:t>
            </w:r>
          </w:p>
          <w:p w14:paraId="306F3645"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financiranju javnih potreba u kulturi </w:t>
            </w:r>
          </w:p>
          <w:p w14:paraId="3581CCF5"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Pravilnik o izboru i utvrđivanju javnih potreba u kulturi </w:t>
            </w:r>
          </w:p>
          <w:p w14:paraId="4FA0AF51"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zaštiti i očuvanju kulturnih dobara </w:t>
            </w:r>
          </w:p>
          <w:p w14:paraId="627287DF"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zaštiti osobnih podataka </w:t>
            </w:r>
          </w:p>
          <w:p w14:paraId="5ED360DC"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pravu na pristup informacijama </w:t>
            </w:r>
          </w:p>
          <w:p w14:paraId="6E37B282"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Zakon o autorskom pravu i srodnim pravima </w:t>
            </w:r>
          </w:p>
          <w:p w14:paraId="69C81637"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Standardi za narodne knjižnice u Republici Hrvatskoj (sa standardima za pokretne knjižnice - bibliobuse) </w:t>
            </w:r>
          </w:p>
          <w:p w14:paraId="3C0938E3"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Pravilnik o Upisniku knjižnica i knjižnica u sastavu </w:t>
            </w:r>
          </w:p>
          <w:p w14:paraId="48D82E70"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Pravilnik o polaganju stručnih ispita u knjižničarskoj struci  </w:t>
            </w:r>
          </w:p>
          <w:p w14:paraId="287A4D97"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Pravilnik o reviziji i otpisu knjižnične građe </w:t>
            </w:r>
          </w:p>
          <w:p w14:paraId="76FF5798"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 xml:space="preserve">Pravilnik o zaštiti knjižnične građe </w:t>
            </w:r>
          </w:p>
          <w:p w14:paraId="3CD055D5"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Kolektivni ugovor za zaposlene u gradskoj upravi Grada Crikvenice</w:t>
            </w:r>
          </w:p>
          <w:p w14:paraId="1F79B0B6"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Statut Gradske knjižnice Crikvenica</w:t>
            </w:r>
          </w:p>
          <w:p w14:paraId="1A7CF1EA"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Pravilnik o radu Gradske knjižnice Crikvenica</w:t>
            </w:r>
          </w:p>
          <w:p w14:paraId="46594F89"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Pravilnik o unutarnjem ustrojstvu GKC</w:t>
            </w:r>
          </w:p>
          <w:p w14:paraId="6B4D1714"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Pravilnik o koeficijentima GKC</w:t>
            </w:r>
          </w:p>
          <w:p w14:paraId="077B5214" w14:textId="77777777" w:rsidR="007E70BB" w:rsidRPr="00050367" w:rsidRDefault="007E70BB" w:rsidP="007E70BB">
            <w:pPr>
              <w:spacing w:after="0" w:line="240" w:lineRule="auto"/>
              <w:jc w:val="both"/>
              <w:rPr>
                <w:rFonts w:ascii="Times New Roman" w:hAnsi="Times New Roman"/>
                <w:bCs/>
                <w:sz w:val="18"/>
                <w:szCs w:val="18"/>
              </w:rPr>
            </w:pPr>
            <w:r w:rsidRPr="00050367">
              <w:rPr>
                <w:rFonts w:ascii="Times New Roman" w:hAnsi="Times New Roman"/>
                <w:bCs/>
                <w:sz w:val="18"/>
                <w:szCs w:val="18"/>
              </w:rPr>
              <w:t>Zakon o fiskalnoj odgovornosti</w:t>
            </w:r>
          </w:p>
          <w:p w14:paraId="7F3361D5" w14:textId="2C8E7F33" w:rsidR="007E70BB" w:rsidRPr="00A0250E" w:rsidRDefault="007E70BB" w:rsidP="007E70BB">
            <w:pPr>
              <w:spacing w:after="160" w:line="256" w:lineRule="auto"/>
              <w:ind w:left="709"/>
              <w:contextualSpacing/>
              <w:jc w:val="both"/>
              <w:rPr>
                <w:rFonts w:asciiTheme="majorBidi" w:eastAsia="Times New Roman" w:hAnsiTheme="majorBidi" w:cstheme="majorBidi"/>
                <w:b/>
                <w:sz w:val="18"/>
                <w:szCs w:val="18"/>
                <w:lang w:eastAsia="hr-HR"/>
              </w:rPr>
            </w:pPr>
          </w:p>
        </w:tc>
      </w:tr>
      <w:tr w:rsidR="007E70BB" w:rsidRPr="00A0250E" w14:paraId="41E703F6"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7DFDEAE7" w14:textId="77777777" w:rsidR="007E70BB" w:rsidRPr="00756201" w:rsidRDefault="007E70BB" w:rsidP="007E70BB">
            <w:pPr>
              <w:spacing w:after="0" w:line="240" w:lineRule="auto"/>
              <w:ind w:firstLine="39"/>
              <w:rPr>
                <w:rFonts w:ascii="Times New Roman" w:eastAsia="Times New Roman" w:hAnsi="Times New Roman"/>
                <w:b/>
                <w:sz w:val="18"/>
                <w:szCs w:val="18"/>
                <w:lang w:eastAsia="hr-HR"/>
              </w:rPr>
            </w:pPr>
            <w:r w:rsidRPr="00756201">
              <w:rPr>
                <w:rFonts w:ascii="Times New Roman" w:eastAsia="Times New Roman" w:hAnsi="Times New Roman"/>
                <w:b/>
                <w:sz w:val="18"/>
                <w:szCs w:val="18"/>
                <w:lang w:eastAsia="hr-HR"/>
              </w:rPr>
              <w:t>Obrazloženje aktivnosti/projekta</w:t>
            </w:r>
          </w:p>
          <w:p w14:paraId="0AF7514D" w14:textId="77777777" w:rsidR="007E70BB" w:rsidRPr="00050367" w:rsidRDefault="007E70BB" w:rsidP="007E70BB">
            <w:pPr>
              <w:spacing w:after="0" w:line="256" w:lineRule="auto"/>
              <w:jc w:val="both"/>
              <w:rPr>
                <w:rFonts w:ascii="Times New Roman" w:hAnsi="Times New Roman"/>
                <w:bCs/>
                <w:sz w:val="18"/>
                <w:szCs w:val="18"/>
              </w:rPr>
            </w:pPr>
            <w:r w:rsidRPr="00050367">
              <w:rPr>
                <w:rFonts w:ascii="Times New Roman" w:hAnsi="Times New Roman"/>
                <w:bCs/>
                <w:sz w:val="18"/>
                <w:szCs w:val="18"/>
              </w:rPr>
              <w:t>Ova aktivnost sastoji se od sljedećih elemenata/ podaktivnosti:</w:t>
            </w:r>
          </w:p>
          <w:p w14:paraId="4CF6A787" w14:textId="77777777" w:rsidR="007E70BB" w:rsidRPr="00050367" w:rsidRDefault="007E70BB" w:rsidP="007E70BB">
            <w:pPr>
              <w:spacing w:after="0" w:line="256" w:lineRule="auto"/>
              <w:jc w:val="both"/>
              <w:rPr>
                <w:rFonts w:ascii="Times New Roman" w:hAnsi="Times New Roman"/>
                <w:bCs/>
                <w:sz w:val="18"/>
                <w:szCs w:val="18"/>
              </w:rPr>
            </w:pPr>
            <w:r w:rsidRPr="00050367">
              <w:rPr>
                <w:rFonts w:ascii="Times New Roman" w:hAnsi="Times New Roman"/>
                <w:bCs/>
                <w:sz w:val="18"/>
                <w:szCs w:val="18"/>
              </w:rPr>
              <w:t>1.</w:t>
            </w:r>
            <w:r w:rsidRPr="00050367">
              <w:rPr>
                <w:rFonts w:ascii="Times New Roman" w:hAnsi="Times New Roman"/>
                <w:bCs/>
                <w:sz w:val="18"/>
                <w:szCs w:val="18"/>
              </w:rPr>
              <w:tab/>
              <w:t>rashodi za zaposlene</w:t>
            </w:r>
          </w:p>
          <w:p w14:paraId="2D85B47F" w14:textId="77777777" w:rsidR="007E70BB" w:rsidRPr="00050367" w:rsidRDefault="007E70BB" w:rsidP="007E70BB">
            <w:pPr>
              <w:spacing w:after="0" w:line="256" w:lineRule="auto"/>
              <w:jc w:val="both"/>
              <w:rPr>
                <w:rFonts w:ascii="Times New Roman" w:hAnsi="Times New Roman"/>
                <w:bCs/>
                <w:sz w:val="18"/>
                <w:szCs w:val="18"/>
              </w:rPr>
            </w:pPr>
            <w:r w:rsidRPr="00050367">
              <w:rPr>
                <w:rFonts w:ascii="Times New Roman" w:hAnsi="Times New Roman"/>
                <w:bCs/>
                <w:sz w:val="18"/>
                <w:szCs w:val="18"/>
              </w:rPr>
              <w:t>2.</w:t>
            </w:r>
            <w:r w:rsidRPr="00050367">
              <w:rPr>
                <w:rFonts w:ascii="Times New Roman" w:hAnsi="Times New Roman"/>
                <w:bCs/>
                <w:sz w:val="18"/>
                <w:szCs w:val="18"/>
              </w:rPr>
              <w:tab/>
              <w:t>materijalni rashodi poslovanja</w:t>
            </w:r>
          </w:p>
          <w:p w14:paraId="7D6A266D" w14:textId="77777777"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 xml:space="preserve">Ova aktivnost provodi se svake godine. </w:t>
            </w:r>
          </w:p>
          <w:p w14:paraId="6C512FF0" w14:textId="77777777"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 xml:space="preserve">U razdoblju 2025.-2027. očekuje se ostvarenje sljedećeg: isplata plaća, doprinosa i ostalih rashoda za zaposlene te stabilno i nesmetano funkcioniranje ustanove. </w:t>
            </w:r>
          </w:p>
          <w:p w14:paraId="01A8EC46" w14:textId="77777777"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Izračun financijskog plana:</w:t>
            </w:r>
          </w:p>
          <w:p w14:paraId="487CE410" w14:textId="596D52A8"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 xml:space="preserve">Ukupna sredstva za aktivnost Redovna djelatnost ustanova u kulturi planirana su u iznosu </w:t>
            </w:r>
            <w:r w:rsidRPr="00050367">
              <w:rPr>
                <w:rFonts w:ascii="Times New Roman" w:eastAsia="Times New Roman" w:hAnsi="Times New Roman"/>
                <w:sz w:val="18"/>
                <w:szCs w:val="18"/>
                <w:lang w:eastAsia="hr-HR"/>
              </w:rPr>
              <w:t>3</w:t>
            </w:r>
            <w:r w:rsidR="00050367">
              <w:rPr>
                <w:rFonts w:ascii="Times New Roman" w:eastAsia="Times New Roman" w:hAnsi="Times New Roman"/>
                <w:sz w:val="18"/>
                <w:szCs w:val="18"/>
                <w:lang w:eastAsia="hr-HR"/>
              </w:rPr>
              <w:t>14</w:t>
            </w:r>
            <w:r w:rsidRPr="00050367">
              <w:rPr>
                <w:rFonts w:ascii="Times New Roman" w:eastAsia="Times New Roman" w:hAnsi="Times New Roman"/>
                <w:sz w:val="18"/>
                <w:szCs w:val="18"/>
                <w:lang w:eastAsia="hr-HR"/>
              </w:rPr>
              <w:t>.</w:t>
            </w:r>
            <w:r w:rsidR="00050367">
              <w:rPr>
                <w:rFonts w:ascii="Times New Roman" w:eastAsia="Times New Roman" w:hAnsi="Times New Roman"/>
                <w:sz w:val="18"/>
                <w:szCs w:val="18"/>
                <w:lang w:eastAsia="hr-HR"/>
              </w:rPr>
              <w:t>8</w:t>
            </w:r>
            <w:r w:rsidRPr="00050367">
              <w:rPr>
                <w:rFonts w:ascii="Times New Roman" w:eastAsia="Times New Roman" w:hAnsi="Times New Roman"/>
                <w:sz w:val="18"/>
                <w:szCs w:val="18"/>
                <w:lang w:eastAsia="hr-HR"/>
              </w:rPr>
              <w:t xml:space="preserve">10,00 </w:t>
            </w:r>
            <w:r w:rsidRPr="00050367">
              <w:rPr>
                <w:rFonts w:ascii="Times New Roman" w:hAnsi="Times New Roman"/>
                <w:bCs/>
                <w:sz w:val="18"/>
                <w:szCs w:val="18"/>
              </w:rPr>
              <w:t>EUR za 2025. godinu</w:t>
            </w:r>
            <w:r w:rsidR="00050367">
              <w:rPr>
                <w:rFonts w:ascii="Times New Roman" w:hAnsi="Times New Roman"/>
                <w:bCs/>
                <w:sz w:val="18"/>
                <w:szCs w:val="18"/>
              </w:rPr>
              <w:t>.</w:t>
            </w:r>
          </w:p>
          <w:p w14:paraId="7A462136" w14:textId="77777777"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2.</w:t>
            </w:r>
            <w:r w:rsidRPr="00050367">
              <w:rPr>
                <w:rFonts w:ascii="Times New Roman" w:hAnsi="Times New Roman"/>
                <w:bCs/>
                <w:sz w:val="18"/>
                <w:szCs w:val="18"/>
              </w:rPr>
              <w:tab/>
              <w:t>Podaktivnost 1:</w:t>
            </w:r>
          </w:p>
          <w:p w14:paraId="6F751365" w14:textId="5D1504E7" w:rsidR="007E70BB" w:rsidRPr="00050367" w:rsidRDefault="00B34B5F" w:rsidP="007E70BB">
            <w:pPr>
              <w:spacing w:after="0" w:line="256" w:lineRule="auto"/>
              <w:jc w:val="both"/>
              <w:rPr>
                <w:rFonts w:ascii="Times New Roman" w:hAnsi="Times New Roman"/>
                <w:bCs/>
                <w:sz w:val="18"/>
                <w:szCs w:val="18"/>
              </w:rPr>
            </w:pPr>
            <w:r>
              <w:rPr>
                <w:rFonts w:ascii="Times New Roman" w:hAnsi="Times New Roman"/>
                <w:bCs/>
                <w:sz w:val="18"/>
                <w:szCs w:val="18"/>
              </w:rPr>
              <w:t>P</w:t>
            </w:r>
            <w:r w:rsidR="007E70BB" w:rsidRPr="00050367">
              <w:rPr>
                <w:rFonts w:ascii="Times New Roman" w:hAnsi="Times New Roman"/>
                <w:bCs/>
                <w:sz w:val="18"/>
                <w:szCs w:val="18"/>
              </w:rPr>
              <w:t>lanirana sredstva u iznosu od 1</w:t>
            </w:r>
            <w:r>
              <w:rPr>
                <w:rFonts w:ascii="Times New Roman" w:hAnsi="Times New Roman"/>
                <w:bCs/>
                <w:sz w:val="18"/>
                <w:szCs w:val="18"/>
              </w:rPr>
              <w:t>95</w:t>
            </w:r>
            <w:r w:rsidR="007E70BB" w:rsidRPr="00050367">
              <w:rPr>
                <w:rFonts w:ascii="Times New Roman" w:hAnsi="Times New Roman"/>
                <w:bCs/>
                <w:sz w:val="18"/>
                <w:szCs w:val="18"/>
              </w:rPr>
              <w:t xml:space="preserve">.000,00 EUR za rashode za zaposlene (plaće za 5 zaposlenika, doprinose, darove, nagrade, bonus, otpremnine, regres i ostale nenavedene rashode za zaposlenike). </w:t>
            </w:r>
          </w:p>
          <w:p w14:paraId="7975F06A" w14:textId="736EA0CE" w:rsidR="007E70BB" w:rsidRPr="00050367" w:rsidRDefault="007E70BB" w:rsidP="007E70BB">
            <w:pPr>
              <w:spacing w:after="0" w:line="256" w:lineRule="auto"/>
              <w:jc w:val="both"/>
              <w:rPr>
                <w:rFonts w:ascii="Times New Roman" w:hAnsi="Times New Roman"/>
                <w:bCs/>
                <w:sz w:val="18"/>
                <w:szCs w:val="18"/>
              </w:rPr>
            </w:pPr>
            <w:r w:rsidRPr="00050367">
              <w:rPr>
                <w:rFonts w:ascii="Times New Roman" w:hAnsi="Times New Roman"/>
                <w:bCs/>
                <w:sz w:val="18"/>
                <w:szCs w:val="18"/>
              </w:rPr>
              <w:t xml:space="preserve">Rashodi za zaposlene se povećavaju i planirani su u skladu s kolektivnim ugovorom, brojem zaposlenih i koeficijentima radnih mjesta. Plaće i prava djelatnika planirani su prema Pravilniku o radu GKC i Kolektivnom ugovoru za zaposlene u Gradskoj upravi Grada Crikvenice, a koji se odnosi i na zaposlenike Gradske knjižnice Crikvenica. </w:t>
            </w:r>
            <w:r w:rsidR="00D04C12">
              <w:rPr>
                <w:rFonts w:ascii="Times New Roman" w:hAnsi="Times New Roman"/>
                <w:bCs/>
                <w:sz w:val="18"/>
                <w:szCs w:val="18"/>
              </w:rPr>
              <w:t xml:space="preserve">Planirani rashodi za zaposlene smanjuju se za -15.450,00 EUR zbog korištenja rodiljnog i roditeljskog dopusta jedne djelatnice. </w:t>
            </w:r>
          </w:p>
          <w:p w14:paraId="3C9513E9" w14:textId="77777777" w:rsidR="007E70BB" w:rsidRPr="00050367" w:rsidRDefault="007E70BB" w:rsidP="007E70BB">
            <w:pPr>
              <w:spacing w:after="0" w:line="256" w:lineRule="auto"/>
              <w:jc w:val="both"/>
              <w:rPr>
                <w:rFonts w:ascii="Times New Roman" w:hAnsi="Times New Roman"/>
                <w:bCs/>
                <w:sz w:val="18"/>
                <w:szCs w:val="18"/>
              </w:rPr>
            </w:pPr>
          </w:p>
          <w:p w14:paraId="3E299FCC" w14:textId="77777777" w:rsidR="007E70BB" w:rsidRPr="00050367" w:rsidRDefault="007E70BB" w:rsidP="007E70BB">
            <w:pPr>
              <w:spacing w:after="0" w:line="256" w:lineRule="auto"/>
              <w:ind w:left="750"/>
              <w:jc w:val="both"/>
              <w:rPr>
                <w:rFonts w:ascii="Times New Roman" w:hAnsi="Times New Roman"/>
                <w:bCs/>
                <w:sz w:val="18"/>
                <w:szCs w:val="18"/>
              </w:rPr>
            </w:pPr>
            <w:r w:rsidRPr="00050367">
              <w:rPr>
                <w:rFonts w:ascii="Times New Roman" w:hAnsi="Times New Roman"/>
                <w:bCs/>
                <w:sz w:val="18"/>
                <w:szCs w:val="18"/>
              </w:rPr>
              <w:t>Podaktivnost 2:</w:t>
            </w:r>
          </w:p>
          <w:p w14:paraId="5DE419E4" w14:textId="59968BDD" w:rsidR="007E70BB" w:rsidRPr="00050367" w:rsidRDefault="007E70BB" w:rsidP="007E70BB">
            <w:pPr>
              <w:spacing w:after="0" w:line="256" w:lineRule="auto"/>
              <w:jc w:val="both"/>
              <w:rPr>
                <w:rFonts w:ascii="Times New Roman" w:hAnsi="Times New Roman"/>
                <w:bCs/>
                <w:sz w:val="18"/>
                <w:szCs w:val="18"/>
              </w:rPr>
            </w:pPr>
            <w:r w:rsidRPr="00050367">
              <w:rPr>
                <w:rFonts w:ascii="Times New Roman" w:hAnsi="Times New Roman"/>
                <w:bCs/>
                <w:sz w:val="18"/>
                <w:szCs w:val="18"/>
              </w:rPr>
              <w:t xml:space="preserve">U 2025. godini planirana su sredstva u iznosu od </w:t>
            </w:r>
            <w:r w:rsidR="00B34B5F">
              <w:rPr>
                <w:rFonts w:ascii="Times New Roman" w:hAnsi="Times New Roman"/>
                <w:bCs/>
                <w:sz w:val="18"/>
                <w:szCs w:val="18"/>
              </w:rPr>
              <w:t>91.670,00</w:t>
            </w:r>
            <w:r w:rsidRPr="00050367">
              <w:rPr>
                <w:rFonts w:ascii="Times New Roman" w:hAnsi="Times New Roman"/>
                <w:bCs/>
                <w:sz w:val="18"/>
                <w:szCs w:val="18"/>
              </w:rPr>
              <w:t xml:space="preserve"> za materijalne rashode poslovanja: naknade troškova zaposlenima (naknade za prijevoz i smještaj (prijevoz na posao i službeni put), rashodi za materijal i energiju nabava uredskog materijala, opskrba el. energijom, materijal za higijenske potrebe, ostali materijal za potrebe redovnog poslovanja, sitni inventar), rashodi za usluge (telefonske, poštanske, komunalne usluge, ostale intelektualne usluge za digitalizaciju rukopisnih teka I. L. Papića, usluge studentskog servisa, grafičke i tiskarske usluge, računalne usluge za godišnje održavanje računalnih knjižničnih programa i web stranice Knjižnice i licence za računala i mobilnu aplikaciju Knjižnice, godišnji nadzor alarmnog sustava, usluga čišćenja, opskrba vodom, usluge tekućeg i investicijskog održavanja za redovno održavanje dizala, rampe i opreme), ostali nespomenuti rashodi poslovanja (premija osiguranja imovine Knjižnice, TV pretplata, reprezentacija).</w:t>
            </w:r>
          </w:p>
          <w:p w14:paraId="12C2364B" w14:textId="77777777" w:rsidR="007E70BB" w:rsidRPr="00050367" w:rsidRDefault="007E70BB" w:rsidP="007E70BB">
            <w:pPr>
              <w:spacing w:after="0" w:line="256" w:lineRule="auto"/>
              <w:jc w:val="both"/>
              <w:rPr>
                <w:rFonts w:ascii="Times New Roman" w:hAnsi="Times New Roman"/>
                <w:bCs/>
                <w:sz w:val="18"/>
                <w:szCs w:val="18"/>
              </w:rPr>
            </w:pPr>
          </w:p>
          <w:p w14:paraId="3FA99564" w14:textId="5679BCF0" w:rsidR="007E70BB" w:rsidRPr="00050367" w:rsidRDefault="00B34B5F" w:rsidP="007E70BB">
            <w:pPr>
              <w:spacing w:after="0" w:line="256" w:lineRule="auto"/>
              <w:jc w:val="both"/>
              <w:rPr>
                <w:rFonts w:ascii="Times New Roman" w:hAnsi="Times New Roman"/>
                <w:bCs/>
                <w:sz w:val="18"/>
                <w:szCs w:val="18"/>
              </w:rPr>
            </w:pPr>
            <w:r>
              <w:rPr>
                <w:rFonts w:ascii="Times New Roman" w:hAnsi="Times New Roman"/>
                <w:bCs/>
                <w:sz w:val="18"/>
                <w:szCs w:val="18"/>
              </w:rPr>
              <w:t>Planirani m</w:t>
            </w:r>
            <w:r w:rsidR="007E70BB" w:rsidRPr="00050367">
              <w:rPr>
                <w:rFonts w:ascii="Times New Roman" w:hAnsi="Times New Roman"/>
                <w:bCs/>
                <w:sz w:val="18"/>
                <w:szCs w:val="18"/>
              </w:rPr>
              <w:t>aterijalni rashodi za 2025. godin</w:t>
            </w:r>
            <w:r>
              <w:rPr>
                <w:rFonts w:ascii="Times New Roman" w:hAnsi="Times New Roman"/>
                <w:bCs/>
                <w:sz w:val="18"/>
                <w:szCs w:val="18"/>
              </w:rPr>
              <w:t xml:space="preserve">u se </w:t>
            </w:r>
            <w:r w:rsidR="00D04C12">
              <w:rPr>
                <w:rFonts w:ascii="Times New Roman" w:hAnsi="Times New Roman"/>
                <w:bCs/>
                <w:sz w:val="18"/>
                <w:szCs w:val="18"/>
              </w:rPr>
              <w:t>povećavaju za 300,00</w:t>
            </w:r>
            <w:r w:rsidR="007E70BB" w:rsidRPr="00050367">
              <w:rPr>
                <w:rFonts w:ascii="Times New Roman" w:hAnsi="Times New Roman"/>
                <w:bCs/>
                <w:sz w:val="18"/>
                <w:szCs w:val="18"/>
              </w:rPr>
              <w:t xml:space="preserve"> </w:t>
            </w:r>
            <w:r w:rsidR="007E70BB" w:rsidRPr="00050367">
              <w:rPr>
                <w:rFonts w:ascii="Times New Roman" w:hAnsi="Times New Roman"/>
                <w:sz w:val="18"/>
                <w:szCs w:val="18"/>
              </w:rPr>
              <w:t>s</w:t>
            </w:r>
            <w:r w:rsidR="00D04C12">
              <w:rPr>
                <w:rFonts w:ascii="Times New Roman" w:hAnsi="Times New Roman"/>
                <w:sz w:val="18"/>
                <w:szCs w:val="18"/>
              </w:rPr>
              <w:t xml:space="preserve"> EUR s</w:t>
            </w:r>
            <w:r w:rsidR="007E70BB" w:rsidRPr="00050367">
              <w:rPr>
                <w:rFonts w:ascii="Times New Roman" w:hAnsi="Times New Roman"/>
                <w:sz w:val="18"/>
                <w:szCs w:val="18"/>
              </w:rPr>
              <w:t xml:space="preserve"> obzirom </w:t>
            </w:r>
            <w:r w:rsidR="00D04C12">
              <w:rPr>
                <w:rFonts w:ascii="Times New Roman" w:hAnsi="Times New Roman"/>
                <w:sz w:val="18"/>
                <w:szCs w:val="18"/>
              </w:rPr>
              <w:t>da su se povećale cijene nekih od usluga i materijala.</w:t>
            </w:r>
          </w:p>
          <w:p w14:paraId="00006F44" w14:textId="458F400B" w:rsidR="007E70BB" w:rsidRPr="00050367" w:rsidRDefault="007E70BB" w:rsidP="007E70BB">
            <w:pPr>
              <w:spacing w:after="160" w:line="256" w:lineRule="auto"/>
              <w:jc w:val="both"/>
              <w:rPr>
                <w:rFonts w:ascii="Times New Roman" w:hAnsi="Times New Roman"/>
                <w:bCs/>
                <w:sz w:val="18"/>
                <w:szCs w:val="18"/>
              </w:rPr>
            </w:pPr>
            <w:r w:rsidRPr="00050367">
              <w:rPr>
                <w:rFonts w:ascii="Times New Roman" w:hAnsi="Times New Roman"/>
                <w:bCs/>
                <w:sz w:val="18"/>
                <w:szCs w:val="18"/>
              </w:rPr>
              <w:t xml:space="preserve">Materijalni i financijski troškovi planirani su na osnovu uputa za izradu proračuna za razdoblje 2025.-2027. godine za proračunske korisnike, realnih troškova i realizacije proračuna u 2024. godini. </w:t>
            </w:r>
          </w:p>
          <w:p w14:paraId="6E8A1225" w14:textId="1FFB5D46" w:rsidR="007E70BB" w:rsidRPr="00A0250E" w:rsidRDefault="007E70BB" w:rsidP="007E70BB">
            <w:pPr>
              <w:spacing w:after="160" w:line="256" w:lineRule="auto"/>
              <w:ind w:left="40"/>
              <w:contextualSpacing/>
              <w:jc w:val="both"/>
              <w:rPr>
                <w:rFonts w:asciiTheme="majorBidi" w:eastAsiaTheme="minorHAnsi" w:hAnsiTheme="majorBidi" w:cstheme="majorBidi"/>
                <w:bCs/>
                <w:sz w:val="18"/>
                <w:szCs w:val="18"/>
              </w:rPr>
            </w:pPr>
            <w:r w:rsidRPr="00050367">
              <w:rPr>
                <w:rFonts w:ascii="Times New Roman" w:hAnsi="Times New Roman"/>
                <w:bCs/>
                <w:sz w:val="18"/>
                <w:szCs w:val="18"/>
              </w:rPr>
              <w:t>Aktivnost se planira realizirati prihodima iz izvora Ostali prihodi i primici Grada</w:t>
            </w:r>
            <w:r w:rsidR="00050367">
              <w:rPr>
                <w:rFonts w:ascii="Times New Roman" w:hAnsi="Times New Roman"/>
                <w:bCs/>
                <w:sz w:val="18"/>
                <w:szCs w:val="18"/>
              </w:rPr>
              <w:t>,</w:t>
            </w:r>
            <w:r w:rsidRPr="00050367">
              <w:rPr>
                <w:rFonts w:ascii="Times New Roman" w:hAnsi="Times New Roman"/>
                <w:bCs/>
                <w:sz w:val="18"/>
                <w:szCs w:val="18"/>
              </w:rPr>
              <w:t xml:space="preserve"> Ostali prihodi i primici proračunskih korisnik</w:t>
            </w:r>
            <w:r w:rsidR="00050367">
              <w:rPr>
                <w:rFonts w:ascii="Times New Roman" w:hAnsi="Times New Roman"/>
                <w:bCs/>
                <w:sz w:val="18"/>
                <w:szCs w:val="18"/>
              </w:rPr>
              <w:t>a,</w:t>
            </w:r>
            <w:r w:rsidRPr="00050367">
              <w:rPr>
                <w:rFonts w:ascii="Times New Roman" w:hAnsi="Times New Roman"/>
                <w:bCs/>
                <w:sz w:val="18"/>
                <w:szCs w:val="18"/>
              </w:rPr>
              <w:t xml:space="preserve"> Pomoći za proračunske korisnike</w:t>
            </w:r>
            <w:r w:rsidR="00050367">
              <w:rPr>
                <w:rFonts w:ascii="Times New Roman" w:hAnsi="Times New Roman"/>
                <w:bCs/>
                <w:sz w:val="18"/>
                <w:szCs w:val="18"/>
              </w:rPr>
              <w:t>.</w:t>
            </w:r>
          </w:p>
        </w:tc>
      </w:tr>
      <w:tr w:rsidR="007E70BB" w:rsidRPr="00A0250E" w14:paraId="4DD82286"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568FCB35" w14:textId="16D0941F"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lastRenderedPageBreak/>
              <w:t>Razlog odstupanja od važećeg plana</w:t>
            </w:r>
          </w:p>
          <w:p w14:paraId="6E5ECCC5" w14:textId="6695C362" w:rsidR="00B34B5F" w:rsidRDefault="00B34B5F" w:rsidP="00B34B5F">
            <w:pPr>
              <w:spacing w:after="0" w:line="256" w:lineRule="auto"/>
              <w:jc w:val="both"/>
              <w:rPr>
                <w:rFonts w:ascii="Times New Roman" w:hAnsi="Times New Roman"/>
                <w:bCs/>
                <w:sz w:val="18"/>
                <w:szCs w:val="18"/>
              </w:rPr>
            </w:pPr>
            <w:r w:rsidRPr="00050367">
              <w:rPr>
                <w:rFonts w:ascii="Times New Roman" w:hAnsi="Times New Roman"/>
                <w:bCs/>
                <w:sz w:val="18"/>
                <w:szCs w:val="18"/>
              </w:rPr>
              <w:t xml:space="preserve">U odnosu na </w:t>
            </w:r>
            <w:r>
              <w:rPr>
                <w:rFonts w:ascii="Times New Roman" w:hAnsi="Times New Roman"/>
                <w:bCs/>
                <w:sz w:val="18"/>
                <w:szCs w:val="18"/>
              </w:rPr>
              <w:t>važeći plan</w:t>
            </w:r>
            <w:r w:rsidRPr="00050367">
              <w:rPr>
                <w:rFonts w:ascii="Times New Roman" w:hAnsi="Times New Roman"/>
                <w:bCs/>
                <w:sz w:val="18"/>
                <w:szCs w:val="18"/>
              </w:rPr>
              <w:t xml:space="preserve"> planira se </w:t>
            </w:r>
            <w:r w:rsidR="00D04C12">
              <w:rPr>
                <w:rFonts w:ascii="Times New Roman" w:hAnsi="Times New Roman"/>
                <w:bCs/>
                <w:sz w:val="18"/>
                <w:szCs w:val="18"/>
              </w:rPr>
              <w:t>smanjenje</w:t>
            </w:r>
            <w:r w:rsidRPr="00050367">
              <w:rPr>
                <w:rFonts w:ascii="Times New Roman" w:hAnsi="Times New Roman"/>
                <w:bCs/>
                <w:sz w:val="18"/>
                <w:szCs w:val="18"/>
              </w:rPr>
              <w:t xml:space="preserve"> planiranih iznosa </w:t>
            </w:r>
            <w:r>
              <w:rPr>
                <w:rFonts w:ascii="Times New Roman" w:hAnsi="Times New Roman"/>
                <w:bCs/>
                <w:sz w:val="18"/>
                <w:szCs w:val="18"/>
              </w:rPr>
              <w:t xml:space="preserve">za rashode za zaposlene za </w:t>
            </w:r>
            <w:r w:rsidR="00D04C12">
              <w:rPr>
                <w:rFonts w:ascii="Times New Roman" w:hAnsi="Times New Roman"/>
                <w:bCs/>
                <w:sz w:val="18"/>
                <w:szCs w:val="18"/>
              </w:rPr>
              <w:t>-</w:t>
            </w:r>
            <w:r>
              <w:rPr>
                <w:rFonts w:ascii="Times New Roman" w:hAnsi="Times New Roman"/>
                <w:bCs/>
                <w:sz w:val="18"/>
                <w:szCs w:val="18"/>
              </w:rPr>
              <w:t>1</w:t>
            </w:r>
            <w:r w:rsidR="00D04C12">
              <w:rPr>
                <w:rFonts w:ascii="Times New Roman" w:hAnsi="Times New Roman"/>
                <w:bCs/>
                <w:sz w:val="18"/>
                <w:szCs w:val="18"/>
              </w:rPr>
              <w:t>5</w:t>
            </w:r>
            <w:r>
              <w:rPr>
                <w:rFonts w:ascii="Times New Roman" w:hAnsi="Times New Roman"/>
                <w:bCs/>
                <w:sz w:val="18"/>
                <w:szCs w:val="18"/>
              </w:rPr>
              <w:t>.</w:t>
            </w:r>
            <w:r w:rsidR="00D04C12">
              <w:rPr>
                <w:rFonts w:ascii="Times New Roman" w:hAnsi="Times New Roman"/>
                <w:bCs/>
                <w:sz w:val="18"/>
                <w:szCs w:val="18"/>
              </w:rPr>
              <w:t>450</w:t>
            </w:r>
            <w:r>
              <w:rPr>
                <w:rFonts w:ascii="Times New Roman" w:hAnsi="Times New Roman"/>
                <w:bCs/>
                <w:sz w:val="18"/>
                <w:szCs w:val="18"/>
              </w:rPr>
              <w:t>,00 EUR radi</w:t>
            </w:r>
            <w:r w:rsidRPr="00050367">
              <w:rPr>
                <w:rFonts w:ascii="Times New Roman" w:hAnsi="Times New Roman"/>
                <w:bCs/>
                <w:sz w:val="18"/>
                <w:szCs w:val="18"/>
              </w:rPr>
              <w:t xml:space="preserve"> </w:t>
            </w:r>
            <w:r w:rsidR="00D04C12">
              <w:rPr>
                <w:rFonts w:ascii="Times New Roman" w:hAnsi="Times New Roman"/>
                <w:bCs/>
                <w:sz w:val="18"/>
                <w:szCs w:val="18"/>
              </w:rPr>
              <w:t>neiskorištenih sredstava uslijed korištenja rodiljnog i roditeljskog dopusta jedne djelatnice</w:t>
            </w:r>
            <w:r>
              <w:rPr>
                <w:rFonts w:ascii="Times New Roman" w:hAnsi="Times New Roman"/>
                <w:bCs/>
                <w:sz w:val="18"/>
                <w:szCs w:val="18"/>
              </w:rPr>
              <w:t xml:space="preserve">. Isto tako planira se </w:t>
            </w:r>
            <w:r w:rsidR="00D04C12">
              <w:rPr>
                <w:rFonts w:ascii="Times New Roman" w:hAnsi="Times New Roman"/>
                <w:bCs/>
                <w:sz w:val="18"/>
                <w:szCs w:val="18"/>
              </w:rPr>
              <w:t>povećanje</w:t>
            </w:r>
            <w:r>
              <w:rPr>
                <w:rFonts w:ascii="Times New Roman" w:hAnsi="Times New Roman"/>
                <w:bCs/>
                <w:sz w:val="18"/>
                <w:szCs w:val="18"/>
              </w:rPr>
              <w:t xml:space="preserve"> materijalnih ra</w:t>
            </w:r>
            <w:r w:rsidR="002353FE">
              <w:rPr>
                <w:rFonts w:ascii="Times New Roman" w:hAnsi="Times New Roman"/>
                <w:bCs/>
                <w:sz w:val="18"/>
                <w:szCs w:val="18"/>
              </w:rPr>
              <w:t>shoda</w:t>
            </w:r>
            <w:r>
              <w:rPr>
                <w:rFonts w:ascii="Times New Roman" w:hAnsi="Times New Roman"/>
                <w:bCs/>
                <w:sz w:val="18"/>
                <w:szCs w:val="18"/>
              </w:rPr>
              <w:t xml:space="preserve"> za 3</w:t>
            </w:r>
            <w:r w:rsidR="00D04C12">
              <w:rPr>
                <w:rFonts w:ascii="Times New Roman" w:hAnsi="Times New Roman"/>
                <w:bCs/>
                <w:sz w:val="18"/>
                <w:szCs w:val="18"/>
              </w:rPr>
              <w:t>0</w:t>
            </w:r>
            <w:r>
              <w:rPr>
                <w:rFonts w:ascii="Times New Roman" w:hAnsi="Times New Roman"/>
                <w:bCs/>
                <w:sz w:val="18"/>
                <w:szCs w:val="18"/>
              </w:rPr>
              <w:t xml:space="preserve">0,00 EUR </w:t>
            </w:r>
            <w:r>
              <w:rPr>
                <w:rFonts w:ascii="Times New Roman" w:hAnsi="Times New Roman"/>
                <w:sz w:val="18"/>
                <w:szCs w:val="18"/>
              </w:rPr>
              <w:t xml:space="preserve">zbog </w:t>
            </w:r>
            <w:r w:rsidR="00D04C12">
              <w:rPr>
                <w:rFonts w:ascii="Times New Roman" w:hAnsi="Times New Roman"/>
                <w:sz w:val="18"/>
                <w:szCs w:val="18"/>
              </w:rPr>
              <w:t>usklađivanja s obzirom na povećanje cijena nekih od usluga i materijala.</w:t>
            </w:r>
          </w:p>
          <w:p w14:paraId="5DEC560C" w14:textId="77D6E036" w:rsidR="00B34B5F" w:rsidRPr="00050367" w:rsidRDefault="00B34B5F" w:rsidP="00B34B5F">
            <w:pPr>
              <w:spacing w:after="0" w:line="256" w:lineRule="auto"/>
              <w:jc w:val="both"/>
              <w:rPr>
                <w:rFonts w:ascii="Times New Roman" w:hAnsi="Times New Roman"/>
                <w:bCs/>
                <w:sz w:val="18"/>
                <w:szCs w:val="18"/>
              </w:rPr>
            </w:pPr>
            <w:r>
              <w:rPr>
                <w:rFonts w:ascii="Times New Roman" w:hAnsi="Times New Roman"/>
                <w:bCs/>
                <w:sz w:val="18"/>
                <w:szCs w:val="18"/>
              </w:rPr>
              <w:t xml:space="preserve">U Aktivnosti Redovna djelatnost u ustanova u kulturi ukupni planirani iznos se </w:t>
            </w:r>
            <w:r w:rsidR="00C81AA2">
              <w:rPr>
                <w:rFonts w:ascii="Times New Roman" w:hAnsi="Times New Roman"/>
                <w:bCs/>
                <w:sz w:val="18"/>
                <w:szCs w:val="18"/>
              </w:rPr>
              <w:t xml:space="preserve">umanjuje </w:t>
            </w:r>
            <w:r>
              <w:rPr>
                <w:rFonts w:ascii="Times New Roman" w:hAnsi="Times New Roman"/>
                <w:bCs/>
                <w:sz w:val="18"/>
                <w:szCs w:val="18"/>
              </w:rPr>
              <w:t xml:space="preserve">za </w:t>
            </w:r>
            <w:r w:rsidR="00C81AA2">
              <w:rPr>
                <w:rFonts w:ascii="Times New Roman" w:hAnsi="Times New Roman"/>
                <w:bCs/>
                <w:sz w:val="18"/>
                <w:szCs w:val="18"/>
              </w:rPr>
              <w:t>-</w:t>
            </w:r>
            <w:r>
              <w:rPr>
                <w:rFonts w:ascii="Times New Roman" w:hAnsi="Times New Roman"/>
                <w:bCs/>
                <w:sz w:val="18"/>
                <w:szCs w:val="18"/>
              </w:rPr>
              <w:t>1</w:t>
            </w:r>
            <w:r w:rsidR="00C81AA2">
              <w:rPr>
                <w:rFonts w:ascii="Times New Roman" w:hAnsi="Times New Roman"/>
                <w:bCs/>
                <w:sz w:val="18"/>
                <w:szCs w:val="18"/>
              </w:rPr>
              <w:t>5</w:t>
            </w:r>
            <w:r>
              <w:rPr>
                <w:rFonts w:ascii="Times New Roman" w:hAnsi="Times New Roman"/>
                <w:bCs/>
                <w:sz w:val="18"/>
                <w:szCs w:val="18"/>
              </w:rPr>
              <w:t>.</w:t>
            </w:r>
            <w:r w:rsidR="00C81AA2">
              <w:rPr>
                <w:rFonts w:ascii="Times New Roman" w:hAnsi="Times New Roman"/>
                <w:bCs/>
                <w:sz w:val="18"/>
                <w:szCs w:val="18"/>
              </w:rPr>
              <w:t>15</w:t>
            </w:r>
            <w:r>
              <w:rPr>
                <w:rFonts w:ascii="Times New Roman" w:hAnsi="Times New Roman"/>
                <w:bCs/>
                <w:sz w:val="18"/>
                <w:szCs w:val="18"/>
              </w:rPr>
              <w:t xml:space="preserve">0,00 EUR odnosno </w:t>
            </w:r>
            <w:r w:rsidR="00C81AA2">
              <w:rPr>
                <w:rFonts w:ascii="Times New Roman" w:hAnsi="Times New Roman"/>
                <w:bCs/>
                <w:sz w:val="18"/>
                <w:szCs w:val="18"/>
              </w:rPr>
              <w:t>-5</w:t>
            </w:r>
            <w:r>
              <w:rPr>
                <w:rFonts w:ascii="Times New Roman" w:hAnsi="Times New Roman"/>
                <w:bCs/>
                <w:sz w:val="18"/>
                <w:szCs w:val="18"/>
              </w:rPr>
              <w:t>,</w:t>
            </w:r>
            <w:r w:rsidR="00C81AA2">
              <w:rPr>
                <w:rFonts w:ascii="Times New Roman" w:hAnsi="Times New Roman"/>
                <w:bCs/>
                <w:sz w:val="18"/>
                <w:szCs w:val="18"/>
              </w:rPr>
              <w:t>28</w:t>
            </w:r>
            <w:r>
              <w:rPr>
                <w:rFonts w:ascii="Times New Roman" w:hAnsi="Times New Roman"/>
                <w:bCs/>
                <w:sz w:val="18"/>
                <w:szCs w:val="18"/>
              </w:rPr>
              <w:t>%</w:t>
            </w:r>
          </w:p>
          <w:p w14:paraId="1F8509DD" w14:textId="4EADE236" w:rsidR="007E70BB" w:rsidRPr="00377B9F" w:rsidRDefault="007E70BB" w:rsidP="00B34B5F">
            <w:pPr>
              <w:spacing w:after="0" w:line="240" w:lineRule="auto"/>
              <w:ind w:firstLine="39"/>
              <w:jc w:val="both"/>
              <w:rPr>
                <w:rFonts w:asciiTheme="majorBidi" w:eastAsiaTheme="minorHAnsi" w:hAnsiTheme="majorBidi" w:cstheme="majorBidi"/>
                <w:color w:val="FF0000"/>
                <w:sz w:val="18"/>
                <w:szCs w:val="18"/>
              </w:rPr>
            </w:pPr>
          </w:p>
        </w:tc>
      </w:tr>
      <w:bookmarkEnd w:id="0"/>
    </w:tbl>
    <w:p w14:paraId="5602E833" w14:textId="77777777" w:rsidR="002F196D" w:rsidRDefault="002F196D">
      <w:pPr>
        <w:rPr>
          <w:rFonts w:asciiTheme="majorBidi" w:eastAsiaTheme="minorHAnsi" w:hAnsiTheme="majorBidi" w:cstheme="majorBidi"/>
        </w:rPr>
      </w:pPr>
    </w:p>
    <w:tbl>
      <w:tblPr>
        <w:tblW w:w="10065" w:type="dxa"/>
        <w:tblInd w:w="-431" w:type="dxa"/>
        <w:tblLayout w:type="fixed"/>
        <w:tblLook w:val="04A0" w:firstRow="1" w:lastRow="0" w:firstColumn="1" w:lastColumn="0" w:noHBand="0" w:noVBand="1"/>
      </w:tblPr>
      <w:tblGrid>
        <w:gridCol w:w="10065"/>
      </w:tblGrid>
      <w:tr w:rsidR="00A0250E" w:rsidRPr="00A0250E" w14:paraId="1CCEDE87" w14:textId="77777777" w:rsidTr="00FA56B2">
        <w:trPr>
          <w:trHeight w:val="300"/>
        </w:trPr>
        <w:tc>
          <w:tcPr>
            <w:tcW w:w="10065" w:type="dxa"/>
            <w:tcBorders>
              <w:top w:val="single" w:sz="4" w:space="0" w:color="auto"/>
              <w:left w:val="single" w:sz="4" w:space="0" w:color="auto"/>
              <w:bottom w:val="single" w:sz="4" w:space="0" w:color="auto"/>
              <w:right w:val="single" w:sz="4" w:space="0" w:color="auto"/>
            </w:tcBorders>
            <w:hideMark/>
          </w:tcPr>
          <w:p w14:paraId="658AE70E" w14:textId="2771C0FF" w:rsidR="00400574" w:rsidRPr="00A0250E" w:rsidRDefault="007E70BB">
            <w:pPr>
              <w:spacing w:after="0" w:line="240" w:lineRule="auto"/>
              <w:rPr>
                <w:rFonts w:asciiTheme="majorBidi" w:eastAsia="Times New Roman" w:hAnsiTheme="majorBidi" w:cstheme="majorBidi"/>
                <w:b/>
                <w:sz w:val="20"/>
                <w:szCs w:val="20"/>
                <w:lang w:eastAsia="hr-HR"/>
              </w:rPr>
            </w:pPr>
            <w:r w:rsidRPr="007D5A9C">
              <w:rPr>
                <w:rFonts w:ascii="Times New Roman" w:eastAsia="Times New Roman" w:hAnsi="Times New Roman"/>
                <w:b/>
                <w:bCs/>
                <w:color w:val="000000" w:themeColor="text1"/>
                <w:sz w:val="20"/>
                <w:szCs w:val="20"/>
                <w:lang w:eastAsia="hr-HR"/>
              </w:rPr>
              <w:t>Šifra i naziv aktivnosti/projekta u Proračunu:</w:t>
            </w:r>
            <w:r>
              <w:rPr>
                <w:rFonts w:ascii="Times New Roman" w:eastAsia="Times New Roman" w:hAnsi="Times New Roman"/>
                <w:b/>
                <w:bCs/>
                <w:color w:val="000000" w:themeColor="text1"/>
                <w:sz w:val="20"/>
                <w:szCs w:val="20"/>
                <w:lang w:eastAsia="hr-HR"/>
              </w:rPr>
              <w:t xml:space="preserve"> </w:t>
            </w:r>
            <w:r w:rsidRPr="009F42BF">
              <w:rPr>
                <w:rFonts w:ascii="Times New Roman" w:eastAsia="Times New Roman" w:hAnsi="Times New Roman"/>
                <w:b/>
                <w:bCs/>
                <w:color w:val="000000" w:themeColor="text1"/>
                <w:sz w:val="20"/>
                <w:szCs w:val="20"/>
                <w:lang w:eastAsia="hr-HR"/>
              </w:rPr>
              <w:t>R282804</w:t>
            </w:r>
            <w:r>
              <w:rPr>
                <w:rFonts w:ascii="Times New Roman" w:eastAsia="Times New Roman" w:hAnsi="Times New Roman"/>
                <w:b/>
                <w:bCs/>
                <w:color w:val="000000" w:themeColor="text1"/>
                <w:sz w:val="20"/>
                <w:szCs w:val="20"/>
                <w:lang w:eastAsia="hr-HR"/>
              </w:rPr>
              <w:t xml:space="preserve"> </w:t>
            </w:r>
            <w:r w:rsidRPr="00ED550C">
              <w:rPr>
                <w:rFonts w:ascii="Times New Roman" w:eastAsia="Times New Roman" w:hAnsi="Times New Roman"/>
                <w:b/>
                <w:bCs/>
                <w:color w:val="000000" w:themeColor="text1"/>
                <w:sz w:val="20"/>
                <w:szCs w:val="20"/>
                <w:lang w:eastAsia="hr-HR"/>
              </w:rPr>
              <w:t>A280402 GLAZBENO-SCENSKI PROGRAM I KULTURNE MANIFESTACIJE</w:t>
            </w:r>
            <w:r w:rsidRPr="00A0250E">
              <w:rPr>
                <w:rFonts w:asciiTheme="majorBidi" w:eastAsia="Times New Roman" w:hAnsiTheme="majorBidi" w:cstheme="majorBidi"/>
                <w:b/>
                <w:sz w:val="20"/>
                <w:szCs w:val="20"/>
                <w:lang w:eastAsia="hr-HR"/>
              </w:rPr>
              <w:t xml:space="preserve"> </w:t>
            </w:r>
          </w:p>
        </w:tc>
      </w:tr>
      <w:tr w:rsidR="00A0250E" w:rsidRPr="00A0250E" w14:paraId="6C12FF1D" w14:textId="77777777" w:rsidTr="00FA56B2">
        <w:trPr>
          <w:trHeight w:val="300"/>
        </w:trPr>
        <w:tc>
          <w:tcPr>
            <w:tcW w:w="10065" w:type="dxa"/>
            <w:tcBorders>
              <w:top w:val="single" w:sz="4" w:space="0" w:color="auto"/>
              <w:left w:val="single" w:sz="4" w:space="0" w:color="auto"/>
              <w:bottom w:val="single" w:sz="4" w:space="0" w:color="auto"/>
              <w:right w:val="single" w:sz="4" w:space="0" w:color="auto"/>
            </w:tcBorders>
          </w:tcPr>
          <w:p w14:paraId="21C67103" w14:textId="77777777" w:rsidR="0065744C" w:rsidRPr="0014116E" w:rsidRDefault="0065744C" w:rsidP="0065744C">
            <w:pPr>
              <w:spacing w:after="0" w:line="240" w:lineRule="auto"/>
              <w:rPr>
                <w:rFonts w:ascii="Times New Roman" w:eastAsia="Times New Roman" w:hAnsi="Times New Roman"/>
                <w:sz w:val="18"/>
                <w:szCs w:val="18"/>
                <w:lang w:eastAsia="hr-HR"/>
              </w:rPr>
            </w:pPr>
            <w:r w:rsidRPr="0014116E">
              <w:rPr>
                <w:rFonts w:ascii="Times New Roman" w:eastAsia="Times New Roman" w:hAnsi="Times New Roman"/>
                <w:b/>
                <w:sz w:val="18"/>
                <w:szCs w:val="18"/>
                <w:lang w:eastAsia="hr-HR"/>
              </w:rPr>
              <w:t>Zakonske i druge pravne osnove programa</w:t>
            </w:r>
            <w:r w:rsidRPr="0014116E">
              <w:rPr>
                <w:rFonts w:ascii="Times New Roman" w:eastAsia="Times New Roman" w:hAnsi="Times New Roman"/>
                <w:sz w:val="18"/>
                <w:szCs w:val="18"/>
                <w:lang w:eastAsia="hr-HR"/>
              </w:rPr>
              <w:t>:</w:t>
            </w:r>
          </w:p>
          <w:p w14:paraId="11B98B45"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knjižnicama i knjižničnoj djelatnosti </w:t>
            </w:r>
          </w:p>
          <w:p w14:paraId="16208E91"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ustanovama </w:t>
            </w:r>
          </w:p>
          <w:p w14:paraId="7A0A0280"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kulturnim vijećima i financiranju javnih potreba u kulturi </w:t>
            </w:r>
          </w:p>
          <w:p w14:paraId="6D0EE0AF"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Pravilnik o izboru i utvrđivanju javnih potreba u kulturi </w:t>
            </w:r>
          </w:p>
          <w:p w14:paraId="6ECE80E6"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autorskom pravu i srodnim pravima </w:t>
            </w:r>
          </w:p>
          <w:p w14:paraId="0333E3FB"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pravu na pristup informacijama </w:t>
            </w:r>
          </w:p>
          <w:p w14:paraId="78BDC15D"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Standardi za narodne knjižnice u Republici Hrvatskoj (sa standardima za pokretne knjižnice - bibliobuse)</w:t>
            </w:r>
          </w:p>
          <w:p w14:paraId="22AFFAEF"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UNESCOV Manifest za narodne knjižnice 1994.</w:t>
            </w:r>
          </w:p>
          <w:p w14:paraId="543A6DD4"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Smjernice za knjižnične usluge za djecu </w:t>
            </w:r>
          </w:p>
          <w:p w14:paraId="60943109"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Smjernice za knjižnične usluge za mladež </w:t>
            </w:r>
          </w:p>
          <w:p w14:paraId="2E072DD1" w14:textId="77777777" w:rsidR="00400574" w:rsidRPr="00B34B5F" w:rsidRDefault="007E70BB" w:rsidP="007E70BB">
            <w:pPr>
              <w:spacing w:after="160" w:line="256" w:lineRule="auto"/>
              <w:contextualSpacing/>
              <w:jc w:val="both"/>
              <w:rPr>
                <w:rFonts w:ascii="Times New Roman" w:hAnsi="Times New Roman"/>
                <w:bCs/>
                <w:sz w:val="18"/>
                <w:szCs w:val="18"/>
              </w:rPr>
            </w:pPr>
            <w:r w:rsidRPr="00B34B5F">
              <w:rPr>
                <w:rFonts w:ascii="Times New Roman" w:hAnsi="Times New Roman"/>
                <w:bCs/>
                <w:sz w:val="18"/>
                <w:szCs w:val="18"/>
              </w:rPr>
              <w:t>IFLA – Primjena istraživanja u promicanju pismenosti i čitanja: smjernice za knjižničare</w:t>
            </w:r>
          </w:p>
          <w:p w14:paraId="59C81679" w14:textId="302A0A00" w:rsidR="007E70BB" w:rsidRPr="00A0250E" w:rsidRDefault="007E70BB" w:rsidP="007E70BB">
            <w:pPr>
              <w:spacing w:after="160" w:line="256" w:lineRule="auto"/>
              <w:contextualSpacing/>
              <w:jc w:val="both"/>
              <w:rPr>
                <w:rFonts w:asciiTheme="majorBidi" w:eastAsiaTheme="minorHAnsi" w:hAnsiTheme="majorBidi" w:cstheme="majorBidi"/>
                <w:sz w:val="18"/>
                <w:szCs w:val="18"/>
              </w:rPr>
            </w:pPr>
          </w:p>
        </w:tc>
      </w:tr>
      <w:tr w:rsidR="00A0250E" w:rsidRPr="00A0250E" w14:paraId="34F495D8" w14:textId="77777777" w:rsidTr="00FA56B2">
        <w:trPr>
          <w:trHeight w:val="300"/>
        </w:trPr>
        <w:tc>
          <w:tcPr>
            <w:tcW w:w="10065" w:type="dxa"/>
            <w:tcBorders>
              <w:top w:val="single" w:sz="4" w:space="0" w:color="auto"/>
              <w:left w:val="single" w:sz="4" w:space="0" w:color="auto"/>
              <w:bottom w:val="single" w:sz="4" w:space="0" w:color="auto"/>
              <w:right w:val="single" w:sz="4" w:space="0" w:color="auto"/>
            </w:tcBorders>
          </w:tcPr>
          <w:p w14:paraId="773A55C3" w14:textId="77777777" w:rsidR="0065744C" w:rsidRPr="0014116E" w:rsidRDefault="0065744C" w:rsidP="0065744C">
            <w:pPr>
              <w:spacing w:after="0" w:line="240" w:lineRule="auto"/>
              <w:ind w:firstLine="39"/>
              <w:rPr>
                <w:rFonts w:ascii="Times New Roman" w:eastAsia="Times New Roman" w:hAnsi="Times New Roman"/>
                <w:b/>
                <w:sz w:val="18"/>
                <w:szCs w:val="18"/>
                <w:lang w:eastAsia="hr-HR"/>
              </w:rPr>
            </w:pPr>
            <w:r w:rsidRPr="0014116E">
              <w:rPr>
                <w:rFonts w:ascii="Times New Roman" w:eastAsia="Times New Roman" w:hAnsi="Times New Roman"/>
                <w:b/>
                <w:sz w:val="18"/>
                <w:szCs w:val="18"/>
                <w:lang w:eastAsia="hr-HR"/>
              </w:rPr>
              <w:t>Obrazloženje aktivnosti/projekta</w:t>
            </w:r>
          </w:p>
          <w:p w14:paraId="13F91074" w14:textId="77777777" w:rsidR="0065744C" w:rsidRPr="0014116E" w:rsidRDefault="0065744C" w:rsidP="0065744C">
            <w:pPr>
              <w:spacing w:after="160" w:line="256" w:lineRule="auto"/>
              <w:ind w:left="709"/>
              <w:contextualSpacing/>
              <w:jc w:val="both"/>
              <w:rPr>
                <w:rFonts w:cs="Calibri"/>
                <w:sz w:val="18"/>
                <w:szCs w:val="18"/>
              </w:rPr>
            </w:pPr>
          </w:p>
          <w:p w14:paraId="0FB0B3DE" w14:textId="77777777" w:rsidR="007E70BB" w:rsidRPr="00B34B5F" w:rsidRDefault="007E70BB" w:rsidP="007E70BB">
            <w:pPr>
              <w:spacing w:after="160" w:line="256" w:lineRule="auto"/>
              <w:jc w:val="both"/>
              <w:rPr>
                <w:rFonts w:ascii="Times New Roman" w:hAnsi="Times New Roman"/>
                <w:bCs/>
                <w:sz w:val="18"/>
                <w:szCs w:val="18"/>
              </w:rPr>
            </w:pPr>
            <w:r w:rsidRPr="00B34B5F">
              <w:rPr>
                <w:rFonts w:ascii="Times New Roman" w:hAnsi="Times New Roman"/>
                <w:bCs/>
                <w:sz w:val="18"/>
                <w:szCs w:val="18"/>
              </w:rPr>
              <w:t>Ova aktivnost sastoji se od sljedećih podaktivnosti:</w:t>
            </w:r>
          </w:p>
          <w:p w14:paraId="08F10E6A"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1.</w:t>
            </w:r>
            <w:r w:rsidRPr="00B34B5F">
              <w:rPr>
                <w:rFonts w:ascii="Times New Roman" w:hAnsi="Times New Roman"/>
                <w:bCs/>
                <w:sz w:val="18"/>
                <w:szCs w:val="18"/>
              </w:rPr>
              <w:tab/>
              <w:t>pričaonice i radionice za djecu</w:t>
            </w:r>
          </w:p>
          <w:p w14:paraId="22C2A5EB"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2.</w:t>
            </w:r>
            <w:r w:rsidRPr="00B34B5F">
              <w:rPr>
                <w:rFonts w:ascii="Times New Roman" w:hAnsi="Times New Roman"/>
                <w:bCs/>
                <w:sz w:val="18"/>
                <w:szCs w:val="18"/>
              </w:rPr>
              <w:tab/>
              <w:t>književne večeri i manifestacije</w:t>
            </w:r>
          </w:p>
          <w:p w14:paraId="2063DEB2"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3.</w:t>
            </w:r>
            <w:r w:rsidRPr="00B34B5F">
              <w:rPr>
                <w:rFonts w:ascii="Times New Roman" w:hAnsi="Times New Roman"/>
                <w:bCs/>
                <w:sz w:val="18"/>
                <w:szCs w:val="18"/>
              </w:rPr>
              <w:tab/>
              <w:t>kreativne radionice za odrasle</w:t>
            </w:r>
          </w:p>
          <w:p w14:paraId="32632097" w14:textId="77777777" w:rsidR="007E70BB" w:rsidRPr="00B34B5F" w:rsidRDefault="007E70BB" w:rsidP="007E70B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Ova aktivnost provodi se svake godine. </w:t>
            </w:r>
          </w:p>
          <w:p w14:paraId="1FE6171A" w14:textId="77777777" w:rsidR="007E70BB" w:rsidRPr="00B34B5F" w:rsidRDefault="007E70BB" w:rsidP="007E70BB">
            <w:pPr>
              <w:spacing w:after="160" w:line="256" w:lineRule="auto"/>
              <w:jc w:val="both"/>
              <w:rPr>
                <w:rFonts w:ascii="Times New Roman" w:hAnsi="Times New Roman"/>
                <w:bCs/>
                <w:sz w:val="18"/>
                <w:szCs w:val="18"/>
              </w:rPr>
            </w:pPr>
            <w:r w:rsidRPr="00B34B5F">
              <w:rPr>
                <w:rFonts w:ascii="Times New Roman" w:hAnsi="Times New Roman"/>
                <w:bCs/>
                <w:sz w:val="18"/>
                <w:szCs w:val="18"/>
              </w:rPr>
              <w:t>U razdoblju 2025.-2027. očekuje se ostvarenje sljedećeg: kontinuirano organiziranje pričaonica i radionica za djecu čime bi se poticalo čitanje od najranije dobi. Kontinuirano održavanje književnih večeri kako bi se građanima Grada Crikvenica pružila mogućnost nazočiti kvalitetnim kulturnim događanjima i povećanje svijesti o važnosti kulture čitanja. Nastavak održavanja tradicije organiziranja književne manifestacije Jadranski književni susreti. Nastavak organiziranja različitih kreativnih radionica za odrasle čime se građanstvu pruža mogućnost kvalitetnog ispunjavanja slobodnog vremena. Ova aktivnost obuhvaća kulturne aktivnosti koje su sastavni dio osnovne djelatnosti. Cilj je promicanje kulturnih vrijednosti u zajednici, očuvanje baštine, kulture, povijesti i tradicije lokalne zajednice.</w:t>
            </w:r>
          </w:p>
          <w:p w14:paraId="5910F68B" w14:textId="77777777" w:rsidR="007E70BB" w:rsidRPr="00B34B5F" w:rsidRDefault="007E70BB" w:rsidP="007E70BB">
            <w:pPr>
              <w:spacing w:after="0" w:line="256" w:lineRule="auto"/>
              <w:jc w:val="both"/>
              <w:rPr>
                <w:rFonts w:ascii="Times New Roman" w:hAnsi="Times New Roman"/>
                <w:bCs/>
                <w:sz w:val="18"/>
                <w:szCs w:val="18"/>
              </w:rPr>
            </w:pPr>
            <w:r w:rsidRPr="00B34B5F">
              <w:rPr>
                <w:rFonts w:ascii="Times New Roman" w:hAnsi="Times New Roman"/>
                <w:bCs/>
                <w:sz w:val="18"/>
                <w:szCs w:val="18"/>
              </w:rPr>
              <w:t>Izračun financijskog plana:</w:t>
            </w:r>
          </w:p>
          <w:p w14:paraId="7ACF11E0" w14:textId="46341C71" w:rsidR="007E70BB" w:rsidRPr="00B34B5F" w:rsidRDefault="007E70BB" w:rsidP="007E70BB">
            <w:pPr>
              <w:spacing w:after="160" w:line="256" w:lineRule="auto"/>
              <w:jc w:val="both"/>
              <w:rPr>
                <w:rFonts w:ascii="Times New Roman" w:hAnsi="Times New Roman"/>
                <w:bCs/>
                <w:sz w:val="18"/>
                <w:szCs w:val="18"/>
              </w:rPr>
            </w:pPr>
            <w:r w:rsidRPr="00B34B5F">
              <w:rPr>
                <w:rFonts w:ascii="Times New Roman" w:hAnsi="Times New Roman"/>
                <w:bCs/>
                <w:sz w:val="18"/>
                <w:szCs w:val="18"/>
              </w:rPr>
              <w:t>Ukupna sredstva za aktivnost Glazbeno-scenski program i kulturne manifestacije planirana su u iznosu 1</w:t>
            </w:r>
            <w:r w:rsidR="00603B0F">
              <w:rPr>
                <w:rFonts w:ascii="Times New Roman" w:hAnsi="Times New Roman"/>
                <w:bCs/>
                <w:sz w:val="18"/>
                <w:szCs w:val="18"/>
              </w:rPr>
              <w:t>5</w:t>
            </w:r>
            <w:r w:rsidRPr="00B34B5F">
              <w:rPr>
                <w:rFonts w:ascii="Times New Roman" w:hAnsi="Times New Roman"/>
                <w:bCs/>
                <w:sz w:val="18"/>
                <w:szCs w:val="18"/>
              </w:rPr>
              <w:t>.990,00 EUR</w:t>
            </w:r>
            <w:r w:rsidR="00603B0F">
              <w:rPr>
                <w:rFonts w:ascii="Times New Roman" w:hAnsi="Times New Roman"/>
                <w:bCs/>
                <w:sz w:val="18"/>
                <w:szCs w:val="18"/>
              </w:rPr>
              <w:t>.</w:t>
            </w:r>
            <w:r w:rsidRPr="00B34B5F">
              <w:rPr>
                <w:rFonts w:ascii="Times New Roman" w:hAnsi="Times New Roman"/>
                <w:bCs/>
                <w:sz w:val="18"/>
                <w:szCs w:val="18"/>
              </w:rPr>
              <w:t xml:space="preserve"> </w:t>
            </w:r>
          </w:p>
          <w:p w14:paraId="74EDC757" w14:textId="77777777" w:rsidR="007E70BB" w:rsidRPr="00B34B5F" w:rsidRDefault="007E70BB" w:rsidP="007E70BB">
            <w:pPr>
              <w:spacing w:after="160" w:line="256" w:lineRule="auto"/>
              <w:jc w:val="both"/>
              <w:rPr>
                <w:rFonts w:ascii="Times New Roman" w:hAnsi="Times New Roman"/>
                <w:bCs/>
                <w:sz w:val="18"/>
                <w:szCs w:val="18"/>
              </w:rPr>
            </w:pPr>
            <w:r w:rsidRPr="00B34B5F">
              <w:rPr>
                <w:rFonts w:ascii="Times New Roman" w:hAnsi="Times New Roman"/>
                <w:bCs/>
                <w:sz w:val="18"/>
                <w:szCs w:val="18"/>
              </w:rPr>
              <w:t>2.</w:t>
            </w:r>
            <w:r w:rsidRPr="00B34B5F">
              <w:rPr>
                <w:rFonts w:ascii="Times New Roman" w:hAnsi="Times New Roman"/>
                <w:bCs/>
                <w:sz w:val="18"/>
                <w:szCs w:val="18"/>
              </w:rPr>
              <w:tab/>
              <w:t>Podaktivnost 1:</w:t>
            </w:r>
          </w:p>
          <w:p w14:paraId="24CCD85D" w14:textId="2436118F" w:rsidR="007E70BB" w:rsidRPr="00B34B5F" w:rsidRDefault="007E70BB" w:rsidP="00B34B5F">
            <w:pPr>
              <w:spacing w:after="160" w:line="256" w:lineRule="auto"/>
              <w:ind w:left="40" w:right="173"/>
              <w:contextualSpacing/>
              <w:jc w:val="both"/>
              <w:rPr>
                <w:rFonts w:ascii="Times New Roman" w:hAnsi="Times New Roman"/>
                <w:bCs/>
                <w:sz w:val="18"/>
                <w:szCs w:val="18"/>
              </w:rPr>
            </w:pPr>
            <w:r w:rsidRPr="00B34B5F">
              <w:rPr>
                <w:rFonts w:ascii="Times New Roman" w:hAnsi="Times New Roman"/>
                <w:bCs/>
                <w:sz w:val="18"/>
                <w:szCs w:val="18"/>
              </w:rPr>
              <w:t xml:space="preserve">U 2025. godini planirani su rashodi za materijal i energiju (ostali materijal za potrebe redovnog poslovanja – zvučne igračke i igre za program </w:t>
            </w:r>
            <w:r w:rsidRPr="00B34B5F">
              <w:rPr>
                <w:rFonts w:ascii="Times New Roman" w:hAnsi="Times New Roman"/>
                <w:bCs/>
                <w:i/>
                <w:iCs/>
                <w:sz w:val="18"/>
                <w:szCs w:val="18"/>
              </w:rPr>
              <w:t>Bebeteka</w:t>
            </w:r>
            <w:r w:rsidRPr="00B34B5F">
              <w:rPr>
                <w:rFonts w:ascii="Times New Roman" w:hAnsi="Times New Roman"/>
                <w:bCs/>
                <w:sz w:val="18"/>
                <w:szCs w:val="18"/>
              </w:rPr>
              <w:t xml:space="preserve">), rashodi za usluge (autorski honorari -  plaće voditelja za 32 pričaonice </w:t>
            </w:r>
            <w:r w:rsidRPr="00B34B5F">
              <w:rPr>
                <w:rFonts w:ascii="Times New Roman" w:hAnsi="Times New Roman"/>
                <w:bCs/>
                <w:i/>
                <w:iCs/>
                <w:sz w:val="18"/>
                <w:szCs w:val="18"/>
              </w:rPr>
              <w:t>Bebeteka</w:t>
            </w:r>
            <w:r w:rsidRPr="00B34B5F">
              <w:rPr>
                <w:rFonts w:ascii="Times New Roman" w:hAnsi="Times New Roman"/>
                <w:bCs/>
                <w:sz w:val="18"/>
                <w:szCs w:val="18"/>
              </w:rPr>
              <w:t xml:space="preserve"> i 12 kreativnih radionica, grafičke </w:t>
            </w:r>
            <w:r w:rsidRPr="00B34B5F">
              <w:rPr>
                <w:rFonts w:ascii="Times New Roman" w:hAnsi="Times New Roman"/>
                <w:bCs/>
                <w:sz w:val="18"/>
                <w:szCs w:val="18"/>
              </w:rPr>
              <w:lastRenderedPageBreak/>
              <w:t>i tiskarske usluge)</w:t>
            </w:r>
            <w:r w:rsidR="00B34B5F">
              <w:rPr>
                <w:rFonts w:ascii="Times New Roman" w:hAnsi="Times New Roman"/>
                <w:bCs/>
                <w:sz w:val="18"/>
                <w:szCs w:val="18"/>
              </w:rPr>
              <w:t xml:space="preserve">. </w:t>
            </w:r>
            <w:r w:rsidRPr="00B34B5F">
              <w:rPr>
                <w:rFonts w:ascii="Times New Roman" w:hAnsi="Times New Roman"/>
                <w:bCs/>
                <w:sz w:val="18"/>
                <w:szCs w:val="18"/>
              </w:rPr>
              <w:t xml:space="preserve">Sredstva su u istom iznosu planirana i za 2024. i 2025. godinu. Nastavlja se s projektom </w:t>
            </w:r>
            <w:r w:rsidRPr="00B34B5F">
              <w:rPr>
                <w:rFonts w:ascii="Times New Roman" w:hAnsi="Times New Roman"/>
                <w:bCs/>
                <w:i/>
                <w:iCs/>
                <w:sz w:val="18"/>
                <w:szCs w:val="18"/>
              </w:rPr>
              <w:t>Bebeteka</w:t>
            </w:r>
            <w:r w:rsidRPr="00B34B5F">
              <w:rPr>
                <w:rFonts w:ascii="Times New Roman" w:hAnsi="Times New Roman"/>
                <w:bCs/>
                <w:sz w:val="18"/>
                <w:szCs w:val="18"/>
              </w:rPr>
              <w:t xml:space="preserve"> – dva puta mjesečno pričaonice za djecu do dvije godine te pričaonice za djecu u dobi do pet godina. Projekt </w:t>
            </w:r>
            <w:r w:rsidRPr="00B34B5F">
              <w:rPr>
                <w:rFonts w:ascii="Times New Roman" w:hAnsi="Times New Roman"/>
                <w:bCs/>
                <w:i/>
                <w:iCs/>
                <w:sz w:val="18"/>
                <w:szCs w:val="18"/>
              </w:rPr>
              <w:t>Bebeteka</w:t>
            </w:r>
            <w:r w:rsidRPr="00B34B5F">
              <w:rPr>
                <w:rFonts w:ascii="Times New Roman" w:hAnsi="Times New Roman"/>
                <w:bCs/>
                <w:sz w:val="18"/>
                <w:szCs w:val="18"/>
              </w:rPr>
              <w:t xml:space="preserve"> Knjižnica je započela u 2018. godini te se njime uključila u nacionalnu kampanju za poticanje čitanja </w:t>
            </w:r>
            <w:r w:rsidRPr="00B34B5F">
              <w:rPr>
                <w:rFonts w:ascii="Times New Roman" w:hAnsi="Times New Roman"/>
                <w:bCs/>
                <w:i/>
                <w:iCs/>
                <w:sz w:val="18"/>
                <w:szCs w:val="18"/>
              </w:rPr>
              <w:t>Čitaj mi</w:t>
            </w:r>
            <w:r w:rsidRPr="00B34B5F">
              <w:rPr>
                <w:rFonts w:ascii="Times New Roman" w:hAnsi="Times New Roman"/>
                <w:bCs/>
                <w:sz w:val="18"/>
                <w:szCs w:val="18"/>
              </w:rPr>
              <w:t xml:space="preserve">! Projekt je zamišljen kao podrška roditeljima u poticanju čitanja djece u najranijoj dobi. Voditeljice pričaonica su stručni suradnici odgajatelji s kojim se sklapa autorski ugovor. Dječji čitateljski klub </w:t>
            </w:r>
            <w:r w:rsidRPr="00B34B5F">
              <w:rPr>
                <w:rFonts w:ascii="Times New Roman" w:hAnsi="Times New Roman"/>
                <w:bCs/>
                <w:i/>
                <w:iCs/>
                <w:sz w:val="18"/>
                <w:szCs w:val="18"/>
              </w:rPr>
              <w:t>Biblice</w:t>
            </w:r>
            <w:r w:rsidRPr="00B34B5F">
              <w:rPr>
                <w:rFonts w:ascii="Times New Roman" w:hAnsi="Times New Roman"/>
                <w:bCs/>
                <w:sz w:val="18"/>
                <w:szCs w:val="18"/>
              </w:rPr>
              <w:t xml:space="preserve"> koji se okuplja jednom mjesečno u prostoru središnjeg odjela Crikvenica nastavlja s radom i u 202</w:t>
            </w:r>
            <w:bookmarkStart w:id="1" w:name="_Hlk87019505"/>
            <w:r w:rsidRPr="00B34B5F">
              <w:rPr>
                <w:rFonts w:ascii="Times New Roman" w:hAnsi="Times New Roman"/>
                <w:bCs/>
                <w:sz w:val="18"/>
                <w:szCs w:val="18"/>
              </w:rPr>
              <w:t xml:space="preserve">4. godini. </w:t>
            </w:r>
            <w:r w:rsidRPr="00B34B5F">
              <w:rPr>
                <w:rFonts w:ascii="Times New Roman" w:hAnsi="Times New Roman"/>
                <w:bCs/>
                <w:i/>
                <w:iCs/>
                <w:sz w:val="18"/>
                <w:szCs w:val="18"/>
              </w:rPr>
              <w:t>PoZiCa</w:t>
            </w:r>
            <w:r w:rsidRPr="00B34B5F">
              <w:rPr>
                <w:rFonts w:ascii="Times New Roman" w:hAnsi="Times New Roman"/>
                <w:bCs/>
                <w:sz w:val="18"/>
                <w:szCs w:val="18"/>
              </w:rPr>
              <w:t xml:space="preserve"> je zbornik literarnih i likovnih radova učenika osnovnih i srednjih škola prijateljskih gradova Poreča, Zaboka i Crikvenice. Svake godine zbornik se objavljuje pod pokroviteljstvom jednog od gradova (Poreč, Zabok, Crikvenica), a od 2015.g. sufinanciranje </w:t>
            </w:r>
            <w:r w:rsidRPr="00B34B5F">
              <w:rPr>
                <w:rFonts w:ascii="Times New Roman" w:hAnsi="Times New Roman"/>
                <w:bCs/>
                <w:i/>
                <w:iCs/>
                <w:sz w:val="18"/>
                <w:szCs w:val="18"/>
              </w:rPr>
              <w:t>PoZiCe</w:t>
            </w:r>
            <w:r w:rsidRPr="00B34B5F">
              <w:rPr>
                <w:rFonts w:ascii="Times New Roman" w:hAnsi="Times New Roman"/>
                <w:bCs/>
                <w:sz w:val="18"/>
                <w:szCs w:val="18"/>
              </w:rPr>
              <w:t xml:space="preserve"> Grad dodjeljuje Gradskoj knjižnici Crikvenica.</w:t>
            </w:r>
            <w:r w:rsidRPr="00B34B5F">
              <w:rPr>
                <w:rFonts w:ascii="Times New Roman" w:hAnsi="Times New Roman"/>
                <w:bCs/>
                <w:i/>
                <w:iCs/>
                <w:sz w:val="18"/>
                <w:szCs w:val="18"/>
              </w:rPr>
              <w:t xml:space="preserve"> PoZiCa</w:t>
            </w:r>
            <w:r w:rsidRPr="00B34B5F">
              <w:rPr>
                <w:rFonts w:ascii="Times New Roman" w:hAnsi="Times New Roman"/>
                <w:bCs/>
                <w:sz w:val="18"/>
                <w:szCs w:val="18"/>
              </w:rPr>
              <w:t xml:space="preserve"> se sastoji od tri cjeline, a svaka predstavlja najuspješnije učeničke literarne radove u protekloj školskoj godini pojedinog grada. Svrha ovog projekta je poticanje osnovaca i srednjoškolaca na kreativnost, širenje prijateljstva te bolje razumijevanje naših različitosti.</w:t>
            </w:r>
            <w:bookmarkEnd w:id="1"/>
            <w:r w:rsidRPr="00B34B5F">
              <w:rPr>
                <w:rFonts w:ascii="Times New Roman" w:hAnsi="Times New Roman"/>
                <w:bCs/>
                <w:sz w:val="18"/>
                <w:szCs w:val="18"/>
              </w:rPr>
              <w:t xml:space="preserve"> U Crikvenici se u sklopu manifestacije </w:t>
            </w:r>
            <w:r w:rsidRPr="00B34B5F">
              <w:rPr>
                <w:rFonts w:ascii="Times New Roman" w:hAnsi="Times New Roman"/>
                <w:bCs/>
                <w:i/>
                <w:iCs/>
                <w:sz w:val="18"/>
                <w:szCs w:val="18"/>
              </w:rPr>
              <w:t>Jadranski književni susreti</w:t>
            </w:r>
            <w:r w:rsidRPr="00B34B5F">
              <w:rPr>
                <w:rFonts w:ascii="Times New Roman" w:hAnsi="Times New Roman"/>
                <w:bCs/>
                <w:sz w:val="18"/>
                <w:szCs w:val="18"/>
              </w:rPr>
              <w:t xml:space="preserve"> dodjeljuju nagrade </w:t>
            </w:r>
            <w:r w:rsidRPr="00B34B5F">
              <w:rPr>
                <w:rFonts w:ascii="Times New Roman" w:hAnsi="Times New Roman"/>
                <w:bCs/>
                <w:i/>
                <w:iCs/>
                <w:sz w:val="18"/>
                <w:szCs w:val="18"/>
              </w:rPr>
              <w:t>Miće sunce</w:t>
            </w:r>
            <w:r w:rsidRPr="00B34B5F">
              <w:rPr>
                <w:rFonts w:ascii="Times New Roman" w:hAnsi="Times New Roman"/>
                <w:bCs/>
                <w:sz w:val="18"/>
                <w:szCs w:val="18"/>
              </w:rPr>
              <w:t xml:space="preserve"> za </w:t>
            </w:r>
            <w:r w:rsidRPr="00B34B5F">
              <w:rPr>
                <w:rFonts w:ascii="Times New Roman" w:hAnsi="Times New Roman"/>
                <w:bCs/>
                <w:i/>
                <w:iCs/>
                <w:sz w:val="18"/>
                <w:szCs w:val="18"/>
              </w:rPr>
              <w:t>PoZiCu</w:t>
            </w:r>
            <w:r w:rsidRPr="00B34B5F">
              <w:rPr>
                <w:rFonts w:ascii="Times New Roman" w:hAnsi="Times New Roman"/>
                <w:bCs/>
                <w:sz w:val="18"/>
                <w:szCs w:val="18"/>
              </w:rPr>
              <w:t xml:space="preserve"> u kategoriji osnovne i srednje škole. Zbornik </w:t>
            </w:r>
            <w:r w:rsidRPr="00B34B5F">
              <w:rPr>
                <w:rFonts w:ascii="Times New Roman" w:hAnsi="Times New Roman"/>
                <w:bCs/>
                <w:i/>
                <w:iCs/>
                <w:sz w:val="18"/>
                <w:szCs w:val="18"/>
              </w:rPr>
              <w:t>PoZiCa</w:t>
            </w:r>
            <w:r w:rsidRPr="00B34B5F">
              <w:rPr>
                <w:rFonts w:ascii="Times New Roman" w:hAnsi="Times New Roman"/>
                <w:bCs/>
                <w:sz w:val="18"/>
                <w:szCs w:val="18"/>
              </w:rPr>
              <w:t xml:space="preserve"> se predstavlja svake godine u organizaciji Gradske knjižnice Crikvenica, uz sudjelovanje sve tri škole sudionice u programu predstavljanja, kao završetak Mjeseca hrvatske knjige.  </w:t>
            </w:r>
          </w:p>
          <w:p w14:paraId="61951C15" w14:textId="77777777" w:rsidR="007E70BB" w:rsidRPr="00B34B5F" w:rsidRDefault="007E70BB" w:rsidP="007E70BB">
            <w:pPr>
              <w:spacing w:after="0" w:line="256" w:lineRule="auto"/>
              <w:ind w:left="40" w:right="173"/>
              <w:contextualSpacing/>
              <w:jc w:val="both"/>
              <w:rPr>
                <w:rFonts w:ascii="Times New Roman" w:hAnsi="Times New Roman"/>
                <w:bCs/>
                <w:sz w:val="18"/>
                <w:szCs w:val="18"/>
              </w:rPr>
            </w:pPr>
          </w:p>
          <w:p w14:paraId="30634997" w14:textId="77777777" w:rsidR="007E70BB" w:rsidRPr="00B34B5F" w:rsidRDefault="007E70BB" w:rsidP="007E70BB">
            <w:pPr>
              <w:spacing w:after="160" w:line="256" w:lineRule="auto"/>
              <w:ind w:left="750"/>
              <w:jc w:val="both"/>
              <w:rPr>
                <w:rFonts w:ascii="Times New Roman" w:hAnsi="Times New Roman"/>
                <w:bCs/>
                <w:sz w:val="18"/>
                <w:szCs w:val="18"/>
              </w:rPr>
            </w:pPr>
            <w:r w:rsidRPr="00B34B5F">
              <w:rPr>
                <w:rFonts w:ascii="Times New Roman" w:hAnsi="Times New Roman"/>
                <w:bCs/>
                <w:sz w:val="18"/>
                <w:szCs w:val="18"/>
              </w:rPr>
              <w:t>Podaktivnost 2:</w:t>
            </w:r>
          </w:p>
          <w:p w14:paraId="6C0AF846" w14:textId="2350F690" w:rsidR="007E70BB" w:rsidRPr="00B34B5F" w:rsidRDefault="007E70BB" w:rsidP="007E70BB">
            <w:pPr>
              <w:spacing w:after="160" w:line="256" w:lineRule="auto"/>
              <w:ind w:left="40" w:right="173"/>
              <w:contextualSpacing/>
              <w:jc w:val="both"/>
              <w:rPr>
                <w:rFonts w:ascii="Times New Roman" w:hAnsi="Times New Roman"/>
                <w:bCs/>
                <w:sz w:val="18"/>
                <w:szCs w:val="18"/>
              </w:rPr>
            </w:pPr>
            <w:r w:rsidRPr="00B34B5F">
              <w:rPr>
                <w:rFonts w:ascii="Times New Roman" w:hAnsi="Times New Roman"/>
                <w:bCs/>
                <w:sz w:val="18"/>
                <w:szCs w:val="18"/>
              </w:rPr>
              <w:t>U 2025. godini planirani su rashodi za materijal i energiju (uredski materijal), rashodi za usluge (autorski honorari i ostale intelektualne usluge – honorari autora književne večeri, grafičke i tiskarske usluge, ostale intelektualne usluge – honorari autora za književne večeri) i ostali nespomenuti rashodi poslovanja (reprezentacij</w:t>
            </w:r>
            <w:r w:rsidRPr="00B34B5F">
              <w:rPr>
                <w:rFonts w:ascii="Times New Roman" w:hAnsi="Times New Roman"/>
                <w:bCs/>
                <w:color w:val="000000" w:themeColor="text1"/>
                <w:sz w:val="18"/>
                <w:szCs w:val="18"/>
              </w:rPr>
              <w:t xml:space="preserve">a). </w:t>
            </w:r>
            <w:r w:rsidRPr="00B34B5F">
              <w:rPr>
                <w:rFonts w:ascii="Times New Roman" w:hAnsi="Times New Roman"/>
                <w:bCs/>
                <w:sz w:val="18"/>
                <w:szCs w:val="18"/>
              </w:rPr>
              <w:t xml:space="preserve">Sredstva su u istom iznosu planirana i za 2026. i 2027. godinu. </w:t>
            </w:r>
          </w:p>
          <w:p w14:paraId="63D0C687" w14:textId="48F26DA5" w:rsidR="007E70BB" w:rsidRDefault="007E70BB" w:rsidP="00B34B5F">
            <w:pPr>
              <w:spacing w:after="0" w:line="256" w:lineRule="auto"/>
              <w:jc w:val="both"/>
              <w:rPr>
                <w:rFonts w:ascii="Times New Roman" w:hAnsi="Times New Roman"/>
                <w:bCs/>
                <w:sz w:val="18"/>
                <w:szCs w:val="18"/>
              </w:rPr>
            </w:pPr>
            <w:r w:rsidRPr="00B34B5F">
              <w:rPr>
                <w:rFonts w:ascii="Times New Roman" w:hAnsi="Times New Roman"/>
                <w:bCs/>
                <w:sz w:val="18"/>
                <w:szCs w:val="18"/>
              </w:rPr>
              <w:t>U 2025. Knjižnica se tradicionalno aktivno uključuje u obilježavanje Valentinova, Noći knjige, Tjedna dobre dječje knjige, Dječjeg tjedna, Mjeseca hrvatske knjige i Adventa u Crikvenici različitim izložbama, književnim večerima, a s voditeljima i književnicima će se sklapati autorski ugovori. Poseban naglasak u ovom programu je na manifestaciji Jadranski književni susreti koji su postali prepoznatljiv kulturni brend Grada Crikvenice, a u 2025.g.</w:t>
            </w:r>
            <w:r w:rsidR="00013EB4">
              <w:rPr>
                <w:rFonts w:ascii="Times New Roman" w:hAnsi="Times New Roman"/>
                <w:bCs/>
                <w:sz w:val="18"/>
                <w:szCs w:val="18"/>
              </w:rPr>
              <w:t xml:space="preserve"> se</w:t>
            </w:r>
            <w:r w:rsidRPr="00B34B5F">
              <w:rPr>
                <w:rFonts w:ascii="Times New Roman" w:hAnsi="Times New Roman"/>
                <w:bCs/>
                <w:sz w:val="18"/>
                <w:szCs w:val="18"/>
              </w:rPr>
              <w:t xml:space="preserve"> održavaju se XXIV. Jadranski književni susreti. Ova manifestacija poznata je i hvaljena u književnim krugovima, trebala bi i mogla bi manjim naporom uz proširenje događanja, ali zanimanjem i željom šireg kruga, postati jedan od važnijih događanja u našem gradu, no važna je i financijska potpora  PGŽ i Ministarstva kulture i medija. Sredstva su u istom iznosu planirana i za 2026. i 2027. godinu. </w:t>
            </w:r>
          </w:p>
          <w:p w14:paraId="7A9D4327" w14:textId="77777777" w:rsidR="00B34B5F" w:rsidRPr="00B34B5F" w:rsidRDefault="00B34B5F" w:rsidP="00B34B5F">
            <w:pPr>
              <w:spacing w:after="0" w:line="256" w:lineRule="auto"/>
              <w:jc w:val="both"/>
              <w:rPr>
                <w:rFonts w:ascii="Times New Roman" w:hAnsi="Times New Roman"/>
                <w:bCs/>
                <w:sz w:val="18"/>
                <w:szCs w:val="18"/>
              </w:rPr>
            </w:pPr>
          </w:p>
          <w:p w14:paraId="5B5D25F2" w14:textId="77777777" w:rsidR="007E70BB" w:rsidRPr="00B34B5F" w:rsidRDefault="007E70BB" w:rsidP="007E70BB">
            <w:pPr>
              <w:spacing w:after="160" w:line="256" w:lineRule="auto"/>
              <w:ind w:left="750"/>
              <w:jc w:val="both"/>
              <w:rPr>
                <w:rFonts w:ascii="Times New Roman" w:hAnsi="Times New Roman"/>
                <w:bCs/>
                <w:sz w:val="18"/>
                <w:szCs w:val="18"/>
              </w:rPr>
            </w:pPr>
            <w:r w:rsidRPr="00B34B5F">
              <w:rPr>
                <w:rFonts w:ascii="Times New Roman" w:hAnsi="Times New Roman"/>
                <w:bCs/>
                <w:sz w:val="18"/>
                <w:szCs w:val="18"/>
              </w:rPr>
              <w:t>Podaktivnost 3:</w:t>
            </w:r>
          </w:p>
          <w:p w14:paraId="3E53EE95" w14:textId="3128A27A" w:rsidR="00400574" w:rsidRPr="00B34B5F" w:rsidRDefault="007E70BB" w:rsidP="002353FE">
            <w:pPr>
              <w:spacing w:after="160" w:line="256" w:lineRule="auto"/>
              <w:ind w:left="40" w:right="173"/>
              <w:contextualSpacing/>
              <w:jc w:val="both"/>
              <w:rPr>
                <w:rFonts w:ascii="Times New Roman" w:hAnsi="Times New Roman"/>
                <w:bCs/>
                <w:sz w:val="18"/>
                <w:szCs w:val="18"/>
              </w:rPr>
            </w:pPr>
            <w:r w:rsidRPr="00B34B5F">
              <w:rPr>
                <w:rFonts w:ascii="Times New Roman" w:hAnsi="Times New Roman"/>
                <w:bCs/>
                <w:sz w:val="18"/>
                <w:szCs w:val="18"/>
              </w:rPr>
              <w:t xml:space="preserve">U 2025. godini planirani su rashodi za usluge </w:t>
            </w:r>
            <w:r w:rsidR="00B34B5F" w:rsidRPr="00B34B5F">
              <w:rPr>
                <w:rFonts w:ascii="Times New Roman" w:hAnsi="Times New Roman"/>
                <w:bCs/>
                <w:sz w:val="18"/>
                <w:szCs w:val="18"/>
              </w:rPr>
              <w:t>(</w:t>
            </w:r>
            <w:r w:rsidRPr="00B34B5F">
              <w:rPr>
                <w:rFonts w:ascii="Times New Roman" w:hAnsi="Times New Roman"/>
                <w:bCs/>
                <w:sz w:val="18"/>
                <w:szCs w:val="18"/>
              </w:rPr>
              <w:t xml:space="preserve">autorski honorari i ostale intelektualne usluge – honorari autora kreativnih radionica, grafičke i tiskarske usluge, ostale intelektualne usluge) i ostali nespomenuti rashodi poslovanja (reprezentacija). Sredstva su u istom iznosu planirana i za 2026. i 2027. godinu. Planira se 12 kreativnih radionica i jedna humanitarna kreativna radionica za korisnike Hospicija „Marija K. Kozulić“ u Rijeci. </w:t>
            </w:r>
          </w:p>
        </w:tc>
      </w:tr>
      <w:tr w:rsidR="00A0250E" w:rsidRPr="00A0250E" w14:paraId="653E8736" w14:textId="77777777" w:rsidTr="00FA56B2">
        <w:trPr>
          <w:trHeight w:val="300"/>
        </w:trPr>
        <w:tc>
          <w:tcPr>
            <w:tcW w:w="10065" w:type="dxa"/>
            <w:tcBorders>
              <w:top w:val="single" w:sz="4" w:space="0" w:color="auto"/>
              <w:left w:val="single" w:sz="4" w:space="0" w:color="auto"/>
              <w:bottom w:val="single" w:sz="4" w:space="0" w:color="auto"/>
              <w:right w:val="single" w:sz="4" w:space="0" w:color="auto"/>
            </w:tcBorders>
          </w:tcPr>
          <w:p w14:paraId="5C866FA9" w14:textId="039CEB79" w:rsidR="001E7885" w:rsidRPr="0038610C" w:rsidRDefault="001B5DC6" w:rsidP="0095413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A0250E">
              <w:rPr>
                <w:rFonts w:asciiTheme="majorBidi" w:eastAsiaTheme="minorHAnsi" w:hAnsiTheme="majorBidi" w:cstheme="majorBidi"/>
                <w:b/>
                <w:sz w:val="18"/>
                <w:szCs w:val="18"/>
              </w:rPr>
              <w:lastRenderedPageBreak/>
              <w:t xml:space="preserve"> </w:t>
            </w:r>
            <w:r w:rsidR="00C059E6" w:rsidRPr="0038610C">
              <w:rPr>
                <w:rFonts w:asciiTheme="majorBidi" w:eastAsiaTheme="minorHAnsi" w:hAnsiTheme="majorBidi" w:cstheme="majorBidi"/>
                <w:b/>
                <w:sz w:val="18"/>
                <w:szCs w:val="18"/>
              </w:rPr>
              <w:t>Razlog odstupanja od važećeg plana</w:t>
            </w:r>
          </w:p>
          <w:p w14:paraId="4F6ED857" w14:textId="77777777" w:rsidR="002353FE" w:rsidRDefault="00E30790" w:rsidP="00013EB4">
            <w:pPr>
              <w:spacing w:after="0" w:line="256" w:lineRule="auto"/>
              <w:jc w:val="both"/>
              <w:rPr>
                <w:rFonts w:asciiTheme="majorBidi" w:eastAsia="Times New Roman" w:hAnsiTheme="majorBidi" w:cstheme="majorBidi"/>
                <w:sz w:val="18"/>
                <w:szCs w:val="18"/>
                <w:lang w:eastAsia="hr-HR"/>
              </w:rPr>
            </w:pPr>
            <w:r>
              <w:rPr>
                <w:rFonts w:asciiTheme="majorBidi" w:eastAsiaTheme="minorHAnsi" w:hAnsiTheme="majorBidi" w:cstheme="majorBidi"/>
                <w:bCs/>
                <w:sz w:val="18"/>
                <w:szCs w:val="18"/>
              </w:rPr>
              <w:t>Nema odstupanja u odnosu na važeći plan.</w:t>
            </w:r>
            <w:r w:rsidRPr="00A0250E">
              <w:rPr>
                <w:rFonts w:asciiTheme="majorBidi" w:eastAsia="Times New Roman" w:hAnsiTheme="majorBidi" w:cstheme="majorBidi"/>
                <w:sz w:val="18"/>
                <w:szCs w:val="18"/>
                <w:lang w:eastAsia="hr-HR"/>
              </w:rPr>
              <w:t xml:space="preserve"> </w:t>
            </w:r>
          </w:p>
          <w:p w14:paraId="4DE8562B" w14:textId="2E147D6B" w:rsidR="00E30790" w:rsidRPr="002353FE" w:rsidRDefault="00E30790" w:rsidP="00013EB4">
            <w:pPr>
              <w:spacing w:after="0" w:line="256" w:lineRule="auto"/>
              <w:jc w:val="both"/>
              <w:rPr>
                <w:rFonts w:ascii="Times New Roman" w:hAnsi="Times New Roman"/>
                <w:bCs/>
                <w:sz w:val="18"/>
                <w:szCs w:val="18"/>
              </w:rPr>
            </w:pPr>
          </w:p>
        </w:tc>
      </w:tr>
      <w:tr w:rsidR="00A0250E" w:rsidRPr="00A0250E" w14:paraId="222EAB89" w14:textId="77777777" w:rsidTr="00FA56B2">
        <w:trPr>
          <w:trHeight w:val="300"/>
        </w:trPr>
        <w:tc>
          <w:tcPr>
            <w:tcW w:w="10065" w:type="dxa"/>
            <w:tcBorders>
              <w:top w:val="single" w:sz="4" w:space="0" w:color="auto"/>
              <w:left w:val="single" w:sz="4" w:space="0" w:color="auto"/>
              <w:bottom w:val="single" w:sz="4" w:space="0" w:color="auto"/>
              <w:right w:val="single" w:sz="4" w:space="0" w:color="auto"/>
            </w:tcBorders>
          </w:tcPr>
          <w:p w14:paraId="2AD6206C" w14:textId="77777777" w:rsidR="00400574" w:rsidRDefault="001B5DC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A0250E">
              <w:rPr>
                <w:rFonts w:asciiTheme="majorBidi" w:eastAsiaTheme="minorHAnsi" w:hAnsiTheme="majorBidi" w:cstheme="majorBidi"/>
                <w:b/>
                <w:sz w:val="18"/>
                <w:szCs w:val="18"/>
              </w:rPr>
              <w:t>Pokazatelji rezultata</w:t>
            </w:r>
          </w:p>
          <w:p w14:paraId="4AA8170B" w14:textId="5C645620" w:rsidR="0065744C" w:rsidRPr="002353FE" w:rsidRDefault="0065744C" w:rsidP="0065744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8"/>
                <w:szCs w:val="8"/>
              </w:rPr>
            </w:pPr>
          </w:p>
          <w:tbl>
            <w:tblPr>
              <w:tblStyle w:val="TableGrid"/>
              <w:tblpPr w:leftFromText="180" w:rightFromText="180" w:vertAnchor="text" w:horzAnchor="margin" w:tblpXSpec="center" w:tblpY="1"/>
              <w:tblOverlap w:val="never"/>
              <w:tblW w:w="9918" w:type="dxa"/>
              <w:tblLayout w:type="fixed"/>
              <w:tblCellMar>
                <w:left w:w="0" w:type="dxa"/>
                <w:right w:w="0" w:type="dxa"/>
              </w:tblCellMar>
              <w:tblLook w:val="04A0" w:firstRow="1" w:lastRow="0" w:firstColumn="1" w:lastColumn="0" w:noHBand="0" w:noVBand="1"/>
            </w:tblPr>
            <w:tblGrid>
              <w:gridCol w:w="1555"/>
              <w:gridCol w:w="1638"/>
              <w:gridCol w:w="1134"/>
              <w:gridCol w:w="1197"/>
              <w:gridCol w:w="993"/>
              <w:gridCol w:w="1133"/>
              <w:gridCol w:w="1134"/>
              <w:gridCol w:w="1134"/>
            </w:tblGrid>
            <w:tr w:rsidR="0065744C" w:rsidRPr="00A55139" w14:paraId="312CA49D" w14:textId="77777777" w:rsidTr="00CC0274">
              <w:trPr>
                <w:trHeight w:val="694"/>
              </w:trPr>
              <w:tc>
                <w:tcPr>
                  <w:tcW w:w="155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88E1A8" w14:textId="77777777" w:rsidR="0065744C" w:rsidRPr="00FA56B2" w:rsidRDefault="0065744C" w:rsidP="0065744C">
                  <w:pPr>
                    <w:jc w:val="center"/>
                    <w:rPr>
                      <w:rFonts w:cstheme="minorHAnsi"/>
                      <w:sz w:val="18"/>
                      <w:szCs w:val="18"/>
                    </w:rPr>
                  </w:pPr>
                  <w:bookmarkStart w:id="2" w:name="_Hlk181969664"/>
                  <w:r w:rsidRPr="00FA56B2">
                    <w:rPr>
                      <w:rFonts w:cstheme="minorHAnsi"/>
                      <w:sz w:val="18"/>
                      <w:szCs w:val="18"/>
                    </w:rPr>
                    <w:t>Pokazatelj rezultata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45A9A4" w14:textId="77777777" w:rsidR="0065744C" w:rsidRPr="00FA56B2" w:rsidRDefault="0065744C" w:rsidP="0065744C">
                  <w:pPr>
                    <w:jc w:val="center"/>
                    <w:rPr>
                      <w:rFonts w:cstheme="minorHAnsi"/>
                      <w:sz w:val="18"/>
                      <w:szCs w:val="18"/>
                    </w:rPr>
                  </w:pPr>
                  <w:r w:rsidRPr="00FA56B2">
                    <w:rPr>
                      <w:rFonts w:cstheme="minorHAnsi"/>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8A00F3" w14:textId="77777777" w:rsidR="0065744C" w:rsidRPr="00FA56B2" w:rsidRDefault="0065744C" w:rsidP="0065744C">
                  <w:pPr>
                    <w:jc w:val="center"/>
                    <w:rPr>
                      <w:rFonts w:cstheme="minorHAnsi"/>
                      <w:sz w:val="18"/>
                      <w:szCs w:val="18"/>
                    </w:rPr>
                  </w:pPr>
                  <w:r w:rsidRPr="00FA56B2">
                    <w:rPr>
                      <w:rFonts w:cstheme="minorHAnsi"/>
                      <w:sz w:val="18"/>
                      <w:szCs w:val="18"/>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53343C" w14:textId="77777777" w:rsidR="0065744C" w:rsidRPr="00FA56B2" w:rsidRDefault="0065744C" w:rsidP="0065744C">
                  <w:pPr>
                    <w:jc w:val="center"/>
                    <w:rPr>
                      <w:rFonts w:cstheme="minorHAnsi"/>
                      <w:sz w:val="18"/>
                      <w:szCs w:val="18"/>
                    </w:rPr>
                  </w:pPr>
                  <w:r w:rsidRPr="00FA56B2">
                    <w:rPr>
                      <w:sz w:val="18"/>
                      <w:szCs w:val="18"/>
                    </w:rPr>
                    <w:t>Polazna vrijednost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079FFE" w14:textId="77777777" w:rsidR="0065744C" w:rsidRPr="00FA56B2" w:rsidRDefault="0065744C" w:rsidP="0065744C">
                  <w:pPr>
                    <w:jc w:val="center"/>
                    <w:rPr>
                      <w:rFonts w:cstheme="minorHAnsi"/>
                      <w:sz w:val="18"/>
                      <w:szCs w:val="18"/>
                    </w:rPr>
                  </w:pPr>
                  <w:r w:rsidRPr="00FA56B2">
                    <w:rPr>
                      <w:sz w:val="18"/>
                      <w:szCs w:val="18"/>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5917D9B" w14:textId="77777777" w:rsidR="0065744C" w:rsidRPr="00FA56B2" w:rsidRDefault="0065744C" w:rsidP="0065744C">
                  <w:pPr>
                    <w:jc w:val="center"/>
                    <w:rPr>
                      <w:rFonts w:cstheme="minorHAnsi"/>
                      <w:sz w:val="18"/>
                      <w:szCs w:val="18"/>
                    </w:rPr>
                  </w:pPr>
                  <w:r w:rsidRPr="00FA56B2">
                    <w:rPr>
                      <w:sz w:val="18"/>
                      <w:szCs w:val="18"/>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8C9533" w14:textId="77777777" w:rsidR="0065744C" w:rsidRPr="00FA56B2" w:rsidRDefault="0065744C" w:rsidP="0065744C">
                  <w:pPr>
                    <w:jc w:val="center"/>
                    <w:rPr>
                      <w:rFonts w:cstheme="minorHAnsi"/>
                      <w:sz w:val="18"/>
                      <w:szCs w:val="18"/>
                    </w:rPr>
                  </w:pPr>
                  <w:r w:rsidRPr="00FA56B2">
                    <w:rPr>
                      <w:sz w:val="18"/>
                      <w:szCs w:val="18"/>
                    </w:rPr>
                    <w:t>Ciljana 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44A2F7" w14:textId="77777777" w:rsidR="0065744C" w:rsidRPr="00FA56B2" w:rsidRDefault="0065744C" w:rsidP="0065744C">
                  <w:pPr>
                    <w:jc w:val="center"/>
                    <w:rPr>
                      <w:rFonts w:cstheme="minorHAnsi"/>
                      <w:sz w:val="18"/>
                      <w:szCs w:val="18"/>
                    </w:rPr>
                  </w:pPr>
                  <w:r w:rsidRPr="00FA56B2">
                    <w:rPr>
                      <w:sz w:val="18"/>
                      <w:szCs w:val="18"/>
                    </w:rPr>
                    <w:t>Ciljana vrijednost za 2027.</w:t>
                  </w:r>
                </w:p>
              </w:tc>
            </w:tr>
            <w:tr w:rsidR="007E70BB" w:rsidRPr="00A55139" w14:paraId="021F7EBE" w14:textId="77777777" w:rsidTr="00CC0274">
              <w:tc>
                <w:tcPr>
                  <w:tcW w:w="1555" w:type="dxa"/>
                  <w:tcBorders>
                    <w:top w:val="single" w:sz="4" w:space="0" w:color="auto"/>
                    <w:left w:val="single" w:sz="4" w:space="0" w:color="auto"/>
                    <w:bottom w:val="single" w:sz="4" w:space="0" w:color="auto"/>
                    <w:right w:val="single" w:sz="4" w:space="0" w:color="auto"/>
                  </w:tcBorders>
                  <w:vAlign w:val="center"/>
                </w:tcPr>
                <w:p w14:paraId="18B3EE6F" w14:textId="4D6B7912" w:rsidR="007E70BB" w:rsidRPr="00FA56B2" w:rsidRDefault="007E70BB" w:rsidP="007E70BB">
                  <w:pPr>
                    <w:rPr>
                      <w:sz w:val="16"/>
                      <w:szCs w:val="16"/>
                    </w:rPr>
                  </w:pPr>
                  <w:r w:rsidRPr="00FA56B2">
                    <w:rPr>
                      <w:sz w:val="16"/>
                      <w:szCs w:val="16"/>
                    </w:rPr>
                    <w:t xml:space="preserve">Povećanje broja korisnika </w:t>
                  </w:r>
                  <w:r w:rsidRPr="00FA56B2">
                    <w:rPr>
                      <w:i/>
                      <w:iCs/>
                      <w:sz w:val="16"/>
                      <w:szCs w:val="16"/>
                    </w:rPr>
                    <w:t>Bebeteke</w:t>
                  </w:r>
                </w:p>
              </w:tc>
              <w:tc>
                <w:tcPr>
                  <w:tcW w:w="1638" w:type="dxa"/>
                  <w:tcBorders>
                    <w:top w:val="single" w:sz="4" w:space="0" w:color="auto"/>
                    <w:left w:val="single" w:sz="4" w:space="0" w:color="auto"/>
                    <w:bottom w:val="single" w:sz="4" w:space="0" w:color="auto"/>
                    <w:right w:val="single" w:sz="4" w:space="0" w:color="auto"/>
                  </w:tcBorders>
                  <w:vAlign w:val="center"/>
                </w:tcPr>
                <w:p w14:paraId="49CED22B" w14:textId="28B8C6F8" w:rsidR="007E70BB" w:rsidRPr="00FA56B2" w:rsidRDefault="007E70BB" w:rsidP="00FA56B2">
                  <w:pPr>
                    <w:jc w:val="center"/>
                    <w:rPr>
                      <w:sz w:val="16"/>
                      <w:szCs w:val="16"/>
                    </w:rPr>
                  </w:pPr>
                  <w:r w:rsidRPr="00FA56B2">
                    <w:rPr>
                      <w:sz w:val="16"/>
                      <w:szCs w:val="16"/>
                    </w:rPr>
                    <w:t>Poticanje čitalačkih navika kod djece od najranije dobi</w:t>
                  </w:r>
                </w:p>
              </w:tc>
              <w:tc>
                <w:tcPr>
                  <w:tcW w:w="1134" w:type="dxa"/>
                  <w:tcBorders>
                    <w:top w:val="single" w:sz="4" w:space="0" w:color="auto"/>
                    <w:left w:val="single" w:sz="4" w:space="0" w:color="auto"/>
                    <w:bottom w:val="single" w:sz="4" w:space="0" w:color="auto"/>
                    <w:right w:val="single" w:sz="4" w:space="0" w:color="auto"/>
                  </w:tcBorders>
                  <w:vAlign w:val="center"/>
                </w:tcPr>
                <w:p w14:paraId="1E619E27" w14:textId="05939510" w:rsidR="007E70BB" w:rsidRPr="00FA56B2" w:rsidRDefault="007E70BB" w:rsidP="00FA56B2">
                  <w:pPr>
                    <w:jc w:val="center"/>
                    <w:rPr>
                      <w:sz w:val="16"/>
                      <w:szCs w:val="16"/>
                    </w:rPr>
                  </w:pPr>
                  <w:r w:rsidRPr="00FA56B2">
                    <w:rPr>
                      <w:sz w:val="16"/>
                      <w:szCs w:val="16"/>
                    </w:rPr>
                    <w:t xml:space="preserve">Broj korisnika </w:t>
                  </w:r>
                  <w:r w:rsidRPr="00FA56B2">
                    <w:rPr>
                      <w:i/>
                      <w:iCs/>
                      <w:sz w:val="16"/>
                      <w:szCs w:val="16"/>
                    </w:rPr>
                    <w:t>Bebeteke</w:t>
                  </w:r>
                </w:p>
              </w:tc>
              <w:tc>
                <w:tcPr>
                  <w:tcW w:w="1197" w:type="dxa"/>
                  <w:tcBorders>
                    <w:top w:val="single" w:sz="4" w:space="0" w:color="auto"/>
                    <w:left w:val="single" w:sz="4" w:space="0" w:color="auto"/>
                    <w:bottom w:val="single" w:sz="4" w:space="0" w:color="auto"/>
                    <w:right w:val="single" w:sz="4" w:space="0" w:color="auto"/>
                  </w:tcBorders>
                  <w:vAlign w:val="center"/>
                </w:tcPr>
                <w:p w14:paraId="21FD128A" w14:textId="2BE9348D" w:rsidR="007E70BB" w:rsidRPr="00FA56B2" w:rsidRDefault="007E70BB" w:rsidP="00FA56B2">
                  <w:pPr>
                    <w:jc w:val="center"/>
                    <w:rPr>
                      <w:i/>
                      <w:color w:val="FF0000"/>
                      <w:sz w:val="16"/>
                      <w:szCs w:val="16"/>
                    </w:rPr>
                  </w:pPr>
                  <w:r w:rsidRPr="00FA56B2">
                    <w:rPr>
                      <w:iCs/>
                      <w:sz w:val="16"/>
                      <w:szCs w:val="16"/>
                    </w:rPr>
                    <w:t>85</w:t>
                  </w:r>
                </w:p>
              </w:tc>
              <w:tc>
                <w:tcPr>
                  <w:tcW w:w="993" w:type="dxa"/>
                  <w:tcBorders>
                    <w:top w:val="single" w:sz="4" w:space="0" w:color="auto"/>
                    <w:left w:val="single" w:sz="4" w:space="0" w:color="auto"/>
                    <w:bottom w:val="single" w:sz="4" w:space="0" w:color="auto"/>
                    <w:right w:val="single" w:sz="4" w:space="0" w:color="auto"/>
                  </w:tcBorders>
                  <w:vAlign w:val="center"/>
                </w:tcPr>
                <w:p w14:paraId="04BCFFD8" w14:textId="70BD3649" w:rsidR="007E70BB" w:rsidRPr="00FA56B2" w:rsidRDefault="007E70BB" w:rsidP="00FA56B2">
                  <w:pPr>
                    <w:jc w:val="center"/>
                    <w:rPr>
                      <w:i/>
                      <w:color w:val="FF0000"/>
                      <w:sz w:val="16"/>
                      <w:szCs w:val="16"/>
                    </w:rPr>
                  </w:pPr>
                  <w:r w:rsidRPr="00FA56B2">
                    <w:rPr>
                      <w:sz w:val="16"/>
                      <w:szCs w:val="16"/>
                    </w:rPr>
                    <w:t>Gradska knjižnica Crikvenica</w:t>
                  </w:r>
                </w:p>
              </w:tc>
              <w:tc>
                <w:tcPr>
                  <w:tcW w:w="1133" w:type="dxa"/>
                  <w:tcBorders>
                    <w:top w:val="single" w:sz="4" w:space="0" w:color="auto"/>
                    <w:left w:val="single" w:sz="4" w:space="0" w:color="auto"/>
                    <w:bottom w:val="single" w:sz="4" w:space="0" w:color="auto"/>
                    <w:right w:val="single" w:sz="4" w:space="0" w:color="auto"/>
                  </w:tcBorders>
                  <w:vAlign w:val="center"/>
                </w:tcPr>
                <w:p w14:paraId="61AFAE6D" w14:textId="0063BB79" w:rsidR="007E70BB" w:rsidRPr="00FA56B2" w:rsidRDefault="007E70BB" w:rsidP="00FA56B2">
                  <w:pPr>
                    <w:jc w:val="center"/>
                    <w:rPr>
                      <w:i/>
                      <w:color w:val="FF0000"/>
                      <w:sz w:val="16"/>
                      <w:szCs w:val="16"/>
                    </w:rPr>
                  </w:pPr>
                  <w:r w:rsidRPr="00FA56B2">
                    <w:rPr>
                      <w:sz w:val="16"/>
                      <w:szCs w:val="16"/>
                    </w:rPr>
                    <w:t>87</w:t>
                  </w:r>
                </w:p>
              </w:tc>
              <w:tc>
                <w:tcPr>
                  <w:tcW w:w="1134" w:type="dxa"/>
                  <w:tcBorders>
                    <w:top w:val="single" w:sz="4" w:space="0" w:color="auto"/>
                    <w:left w:val="single" w:sz="4" w:space="0" w:color="auto"/>
                    <w:bottom w:val="single" w:sz="4" w:space="0" w:color="auto"/>
                    <w:right w:val="single" w:sz="4" w:space="0" w:color="auto"/>
                  </w:tcBorders>
                  <w:vAlign w:val="center"/>
                </w:tcPr>
                <w:p w14:paraId="2BC364D7" w14:textId="7BC1D9B6" w:rsidR="007E70BB" w:rsidRPr="00FA56B2" w:rsidRDefault="007E70BB" w:rsidP="00FA56B2">
                  <w:pPr>
                    <w:jc w:val="center"/>
                    <w:rPr>
                      <w:i/>
                      <w:color w:val="FF0000"/>
                      <w:sz w:val="16"/>
                      <w:szCs w:val="16"/>
                    </w:rPr>
                  </w:pPr>
                  <w:r w:rsidRPr="00FA56B2">
                    <w:rPr>
                      <w:sz w:val="16"/>
                      <w:szCs w:val="16"/>
                    </w:rPr>
                    <w:t>89</w:t>
                  </w:r>
                </w:p>
              </w:tc>
              <w:tc>
                <w:tcPr>
                  <w:tcW w:w="1134" w:type="dxa"/>
                  <w:tcBorders>
                    <w:top w:val="single" w:sz="4" w:space="0" w:color="auto"/>
                    <w:left w:val="single" w:sz="4" w:space="0" w:color="auto"/>
                    <w:bottom w:val="single" w:sz="4" w:space="0" w:color="auto"/>
                    <w:right w:val="single" w:sz="4" w:space="0" w:color="auto"/>
                  </w:tcBorders>
                  <w:vAlign w:val="center"/>
                </w:tcPr>
                <w:p w14:paraId="29A38B30" w14:textId="22FC694C" w:rsidR="007E70BB" w:rsidRPr="00FA56B2" w:rsidRDefault="007E70BB" w:rsidP="00FA56B2">
                  <w:pPr>
                    <w:jc w:val="center"/>
                    <w:rPr>
                      <w:i/>
                      <w:color w:val="FF0000"/>
                      <w:sz w:val="16"/>
                      <w:szCs w:val="16"/>
                    </w:rPr>
                  </w:pPr>
                  <w:r w:rsidRPr="00FA56B2">
                    <w:rPr>
                      <w:iCs/>
                      <w:sz w:val="16"/>
                      <w:szCs w:val="16"/>
                    </w:rPr>
                    <w:t>91</w:t>
                  </w:r>
                </w:p>
              </w:tc>
            </w:tr>
            <w:tr w:rsidR="007E70BB" w:rsidRPr="00A55139" w14:paraId="165BC03F" w14:textId="77777777" w:rsidTr="00CC0274">
              <w:tc>
                <w:tcPr>
                  <w:tcW w:w="1555" w:type="dxa"/>
                  <w:tcBorders>
                    <w:top w:val="single" w:sz="4" w:space="0" w:color="auto"/>
                    <w:left w:val="single" w:sz="4" w:space="0" w:color="auto"/>
                    <w:bottom w:val="single" w:sz="4" w:space="0" w:color="auto"/>
                    <w:right w:val="single" w:sz="4" w:space="0" w:color="auto"/>
                  </w:tcBorders>
                  <w:vAlign w:val="center"/>
                </w:tcPr>
                <w:p w14:paraId="73D21F5E" w14:textId="48605E54" w:rsidR="007E70BB" w:rsidRPr="00FA56B2" w:rsidRDefault="007E70BB" w:rsidP="007E70BB">
                  <w:pPr>
                    <w:rPr>
                      <w:i/>
                      <w:sz w:val="16"/>
                      <w:szCs w:val="16"/>
                    </w:rPr>
                  </w:pPr>
                  <w:r w:rsidRPr="00FA56B2">
                    <w:rPr>
                      <w:iCs/>
                      <w:sz w:val="16"/>
                      <w:szCs w:val="16"/>
                    </w:rPr>
                    <w:t>Povećanje broja posjetitelja književnih večeri</w:t>
                  </w:r>
                </w:p>
              </w:tc>
              <w:tc>
                <w:tcPr>
                  <w:tcW w:w="1638" w:type="dxa"/>
                  <w:tcBorders>
                    <w:top w:val="single" w:sz="4" w:space="0" w:color="auto"/>
                    <w:left w:val="single" w:sz="4" w:space="0" w:color="auto"/>
                    <w:bottom w:val="single" w:sz="4" w:space="0" w:color="auto"/>
                    <w:right w:val="single" w:sz="4" w:space="0" w:color="auto"/>
                  </w:tcBorders>
                  <w:vAlign w:val="center"/>
                </w:tcPr>
                <w:p w14:paraId="5F0A5095" w14:textId="340F8E90" w:rsidR="007E70BB" w:rsidRPr="00FA56B2" w:rsidRDefault="007E70BB" w:rsidP="00FA56B2">
                  <w:pPr>
                    <w:jc w:val="center"/>
                    <w:rPr>
                      <w:i/>
                      <w:sz w:val="16"/>
                      <w:szCs w:val="16"/>
                    </w:rPr>
                  </w:pPr>
                  <w:r w:rsidRPr="00FA56B2">
                    <w:rPr>
                      <w:iCs/>
                      <w:sz w:val="16"/>
                      <w:szCs w:val="16"/>
                    </w:rPr>
                    <w:t>Povećanje broja posjetitelja ukazuje na pružanje mogućnosti lokalnom stanovništvu da nazoče kvalitetnim književnim događanjima</w:t>
                  </w:r>
                </w:p>
              </w:tc>
              <w:tc>
                <w:tcPr>
                  <w:tcW w:w="1134" w:type="dxa"/>
                  <w:tcBorders>
                    <w:top w:val="single" w:sz="4" w:space="0" w:color="auto"/>
                    <w:left w:val="single" w:sz="4" w:space="0" w:color="auto"/>
                    <w:bottom w:val="single" w:sz="4" w:space="0" w:color="auto"/>
                    <w:right w:val="single" w:sz="4" w:space="0" w:color="auto"/>
                  </w:tcBorders>
                  <w:vAlign w:val="center"/>
                </w:tcPr>
                <w:p w14:paraId="29C252A6" w14:textId="53DD002E" w:rsidR="007E70BB" w:rsidRPr="00FA56B2" w:rsidRDefault="007E70BB" w:rsidP="00FA56B2">
                  <w:pPr>
                    <w:jc w:val="center"/>
                    <w:rPr>
                      <w:i/>
                      <w:sz w:val="16"/>
                      <w:szCs w:val="16"/>
                    </w:rPr>
                  </w:pPr>
                  <w:r w:rsidRPr="00FA56B2">
                    <w:rPr>
                      <w:iCs/>
                      <w:sz w:val="16"/>
                      <w:szCs w:val="16"/>
                    </w:rPr>
                    <w:t>Broj posjetitelja književnih večeri</w:t>
                  </w:r>
                </w:p>
              </w:tc>
              <w:tc>
                <w:tcPr>
                  <w:tcW w:w="1197" w:type="dxa"/>
                  <w:tcBorders>
                    <w:top w:val="single" w:sz="4" w:space="0" w:color="auto"/>
                    <w:left w:val="single" w:sz="4" w:space="0" w:color="auto"/>
                    <w:bottom w:val="single" w:sz="4" w:space="0" w:color="auto"/>
                    <w:right w:val="single" w:sz="4" w:space="0" w:color="auto"/>
                  </w:tcBorders>
                  <w:vAlign w:val="center"/>
                </w:tcPr>
                <w:p w14:paraId="1EE98113" w14:textId="605CC4B1" w:rsidR="007E70BB" w:rsidRPr="00FA56B2" w:rsidRDefault="007E70BB" w:rsidP="00FA56B2">
                  <w:pPr>
                    <w:jc w:val="center"/>
                    <w:rPr>
                      <w:i/>
                      <w:sz w:val="16"/>
                      <w:szCs w:val="16"/>
                    </w:rPr>
                  </w:pPr>
                  <w:r w:rsidRPr="00FA56B2">
                    <w:rPr>
                      <w:iCs/>
                      <w:sz w:val="16"/>
                      <w:szCs w:val="16"/>
                    </w:rPr>
                    <w:t>672</w:t>
                  </w:r>
                </w:p>
              </w:tc>
              <w:tc>
                <w:tcPr>
                  <w:tcW w:w="993" w:type="dxa"/>
                  <w:tcBorders>
                    <w:top w:val="single" w:sz="4" w:space="0" w:color="auto"/>
                    <w:left w:val="single" w:sz="4" w:space="0" w:color="auto"/>
                    <w:bottom w:val="single" w:sz="4" w:space="0" w:color="auto"/>
                    <w:right w:val="single" w:sz="4" w:space="0" w:color="auto"/>
                  </w:tcBorders>
                  <w:vAlign w:val="center"/>
                </w:tcPr>
                <w:p w14:paraId="7F097669" w14:textId="04E57360" w:rsidR="007E70BB" w:rsidRPr="00FA56B2" w:rsidRDefault="007E70BB" w:rsidP="00FA56B2">
                  <w:pPr>
                    <w:jc w:val="center"/>
                    <w:rPr>
                      <w:i/>
                      <w:sz w:val="16"/>
                      <w:szCs w:val="16"/>
                    </w:rPr>
                  </w:pPr>
                  <w:r w:rsidRPr="00FA56B2">
                    <w:rPr>
                      <w:iCs/>
                      <w:sz w:val="16"/>
                      <w:szCs w:val="16"/>
                    </w:rPr>
                    <w:t>Gradska knjižnica Crikvenica</w:t>
                  </w:r>
                </w:p>
              </w:tc>
              <w:tc>
                <w:tcPr>
                  <w:tcW w:w="1133" w:type="dxa"/>
                  <w:tcBorders>
                    <w:top w:val="single" w:sz="4" w:space="0" w:color="auto"/>
                    <w:left w:val="single" w:sz="4" w:space="0" w:color="auto"/>
                    <w:bottom w:val="single" w:sz="4" w:space="0" w:color="auto"/>
                    <w:right w:val="single" w:sz="4" w:space="0" w:color="auto"/>
                  </w:tcBorders>
                  <w:vAlign w:val="center"/>
                </w:tcPr>
                <w:p w14:paraId="2910A969" w14:textId="36152D9E" w:rsidR="007E70BB" w:rsidRPr="00FA56B2" w:rsidRDefault="007E70BB" w:rsidP="00FA56B2">
                  <w:pPr>
                    <w:jc w:val="center"/>
                    <w:rPr>
                      <w:i/>
                      <w:sz w:val="16"/>
                      <w:szCs w:val="16"/>
                    </w:rPr>
                  </w:pPr>
                  <w:r w:rsidRPr="00FA56B2">
                    <w:rPr>
                      <w:iCs/>
                      <w:sz w:val="16"/>
                      <w:szCs w:val="16"/>
                    </w:rPr>
                    <w:t>686</w:t>
                  </w:r>
                </w:p>
              </w:tc>
              <w:tc>
                <w:tcPr>
                  <w:tcW w:w="1134" w:type="dxa"/>
                  <w:tcBorders>
                    <w:top w:val="single" w:sz="4" w:space="0" w:color="auto"/>
                    <w:left w:val="single" w:sz="4" w:space="0" w:color="auto"/>
                    <w:bottom w:val="single" w:sz="4" w:space="0" w:color="auto"/>
                    <w:right w:val="single" w:sz="4" w:space="0" w:color="auto"/>
                  </w:tcBorders>
                  <w:vAlign w:val="center"/>
                </w:tcPr>
                <w:p w14:paraId="7F3FE001" w14:textId="6583CCFB" w:rsidR="007E70BB" w:rsidRPr="00FA56B2" w:rsidRDefault="007E70BB" w:rsidP="00FA56B2">
                  <w:pPr>
                    <w:jc w:val="center"/>
                    <w:rPr>
                      <w:i/>
                      <w:sz w:val="16"/>
                      <w:szCs w:val="16"/>
                    </w:rPr>
                  </w:pPr>
                  <w:r w:rsidRPr="00FA56B2">
                    <w:rPr>
                      <w:iCs/>
                      <w:sz w:val="16"/>
                      <w:szCs w:val="16"/>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508195C6" w14:textId="0C5B9712" w:rsidR="007E70BB" w:rsidRPr="00FA56B2" w:rsidRDefault="007E70BB" w:rsidP="00FA56B2">
                  <w:pPr>
                    <w:jc w:val="center"/>
                    <w:rPr>
                      <w:i/>
                      <w:sz w:val="16"/>
                      <w:szCs w:val="16"/>
                    </w:rPr>
                  </w:pPr>
                  <w:r w:rsidRPr="00FA56B2">
                    <w:rPr>
                      <w:iCs/>
                      <w:sz w:val="16"/>
                      <w:szCs w:val="16"/>
                    </w:rPr>
                    <w:t>714</w:t>
                  </w:r>
                </w:p>
              </w:tc>
            </w:tr>
            <w:bookmarkEnd w:id="2"/>
          </w:tbl>
          <w:p w14:paraId="1E5AF326" w14:textId="77777777" w:rsidR="007E70BB" w:rsidRPr="00A0250E" w:rsidRDefault="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p>
        </w:tc>
      </w:tr>
    </w:tbl>
    <w:p w14:paraId="2F5778E5" w14:textId="77777777" w:rsidR="00400574" w:rsidRPr="00495E99" w:rsidRDefault="00400574">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6"/>
          <w:szCs w:val="6"/>
        </w:rPr>
      </w:pPr>
    </w:p>
    <w:tbl>
      <w:tblPr>
        <w:tblW w:w="10065" w:type="dxa"/>
        <w:jc w:val="center"/>
        <w:tblLayout w:type="fixed"/>
        <w:tblLook w:val="04A0" w:firstRow="1" w:lastRow="0" w:firstColumn="1" w:lastColumn="0" w:noHBand="0" w:noVBand="1"/>
      </w:tblPr>
      <w:tblGrid>
        <w:gridCol w:w="10065"/>
      </w:tblGrid>
      <w:tr w:rsidR="007E70BB" w:rsidRPr="00F72F50" w14:paraId="3DC407D8"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hideMark/>
          </w:tcPr>
          <w:p w14:paraId="4C1787DD" w14:textId="77777777" w:rsidR="007E70BB" w:rsidRPr="00F72F50" w:rsidRDefault="007E70BB" w:rsidP="00330D6B">
            <w:pPr>
              <w:spacing w:after="0" w:line="240" w:lineRule="auto"/>
              <w:rPr>
                <w:rFonts w:ascii="Times New Roman" w:eastAsia="Times New Roman" w:hAnsi="Times New Roman"/>
                <w:b/>
                <w:bCs/>
                <w:sz w:val="20"/>
                <w:szCs w:val="20"/>
                <w:lang w:eastAsia="hr-HR"/>
              </w:rPr>
            </w:pPr>
            <w:r w:rsidRPr="007D5A9C">
              <w:rPr>
                <w:rFonts w:ascii="Times New Roman" w:eastAsia="Times New Roman" w:hAnsi="Times New Roman"/>
                <w:b/>
                <w:bCs/>
                <w:color w:val="000000" w:themeColor="text1"/>
                <w:sz w:val="20"/>
                <w:szCs w:val="20"/>
                <w:lang w:eastAsia="hr-HR"/>
              </w:rPr>
              <w:t>Šifra i naziv aktivnosti/projekta u Proračunu:</w:t>
            </w:r>
            <w:r>
              <w:rPr>
                <w:rFonts w:ascii="Times New Roman" w:eastAsia="Times New Roman" w:hAnsi="Times New Roman"/>
                <w:b/>
                <w:bCs/>
                <w:color w:val="000000" w:themeColor="text1"/>
                <w:sz w:val="20"/>
                <w:szCs w:val="20"/>
                <w:lang w:eastAsia="hr-HR"/>
              </w:rPr>
              <w:t xml:space="preserve"> </w:t>
            </w:r>
            <w:r w:rsidRPr="009F42BF">
              <w:rPr>
                <w:rFonts w:ascii="Times New Roman" w:eastAsia="Times New Roman" w:hAnsi="Times New Roman"/>
                <w:b/>
                <w:bCs/>
                <w:color w:val="000000" w:themeColor="text1"/>
                <w:sz w:val="20"/>
                <w:szCs w:val="20"/>
                <w:lang w:eastAsia="hr-HR"/>
              </w:rPr>
              <w:t>R282804</w:t>
            </w:r>
            <w:r>
              <w:rPr>
                <w:rFonts w:ascii="Times New Roman" w:eastAsia="Times New Roman" w:hAnsi="Times New Roman"/>
                <w:b/>
                <w:bCs/>
                <w:color w:val="000000" w:themeColor="text1"/>
                <w:sz w:val="20"/>
                <w:szCs w:val="20"/>
                <w:lang w:eastAsia="hr-HR"/>
              </w:rPr>
              <w:t xml:space="preserve"> </w:t>
            </w:r>
            <w:r w:rsidRPr="0031198A">
              <w:rPr>
                <w:rFonts w:ascii="Times New Roman" w:eastAsia="Times New Roman" w:hAnsi="Times New Roman"/>
                <w:b/>
                <w:bCs/>
                <w:color w:val="000000" w:themeColor="text1"/>
                <w:sz w:val="20"/>
                <w:szCs w:val="20"/>
                <w:lang w:eastAsia="hr-HR"/>
              </w:rPr>
              <w:t>A280403 IZDAVAČKA DJELATNOST I SUFINANCIRANJE LITERARNIH I GLAZBENIH DJELA</w:t>
            </w:r>
          </w:p>
        </w:tc>
      </w:tr>
      <w:tr w:rsidR="007E70BB" w:rsidRPr="00F72F50" w14:paraId="216EF79F"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246DCC27" w14:textId="77777777" w:rsidR="007E70BB" w:rsidRDefault="007E70BB" w:rsidP="00330D6B">
            <w:pPr>
              <w:spacing w:after="0" w:line="240" w:lineRule="auto"/>
              <w:rPr>
                <w:rFonts w:ascii="Times New Roman" w:eastAsia="Times New Roman" w:hAnsi="Times New Roman"/>
                <w:color w:val="000000"/>
                <w:sz w:val="18"/>
                <w:szCs w:val="18"/>
                <w:lang w:eastAsia="hr-HR"/>
              </w:rPr>
            </w:pPr>
            <w:r w:rsidRPr="00C246B5">
              <w:rPr>
                <w:rFonts w:ascii="Times New Roman" w:eastAsia="Times New Roman" w:hAnsi="Times New Roman"/>
                <w:b/>
                <w:color w:val="000000"/>
                <w:sz w:val="18"/>
                <w:szCs w:val="18"/>
                <w:lang w:eastAsia="hr-HR"/>
              </w:rPr>
              <w:t>Zakonske i druge pravne osnove programa</w:t>
            </w:r>
            <w:r w:rsidRPr="00C246B5">
              <w:rPr>
                <w:rFonts w:ascii="Times New Roman" w:eastAsia="Times New Roman" w:hAnsi="Times New Roman"/>
                <w:color w:val="000000"/>
                <w:sz w:val="18"/>
                <w:szCs w:val="18"/>
                <w:lang w:eastAsia="hr-HR"/>
              </w:rPr>
              <w:t>:</w:t>
            </w:r>
          </w:p>
          <w:p w14:paraId="233DB01D" w14:textId="77777777" w:rsidR="007E70BB" w:rsidRPr="00C246B5" w:rsidRDefault="007E70BB" w:rsidP="00330D6B">
            <w:pPr>
              <w:spacing w:after="0" w:line="240" w:lineRule="auto"/>
              <w:rPr>
                <w:rFonts w:ascii="Times New Roman" w:eastAsia="Times New Roman" w:hAnsi="Times New Roman"/>
                <w:color w:val="000000"/>
                <w:sz w:val="18"/>
                <w:szCs w:val="18"/>
                <w:lang w:eastAsia="hr-HR"/>
              </w:rPr>
            </w:pPr>
          </w:p>
          <w:p w14:paraId="109A0801"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knjižnicama i knjižničnoj djelatnosti </w:t>
            </w:r>
          </w:p>
          <w:p w14:paraId="0031BC13"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ustanovama </w:t>
            </w:r>
          </w:p>
          <w:p w14:paraId="0F08D0BD"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kulturnim vijećima i financiranju javnih potreba u kulturi </w:t>
            </w:r>
          </w:p>
          <w:p w14:paraId="603CA01A"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Pravilnik o izboru i utvrđivanju javnih potreba u kulturi </w:t>
            </w:r>
          </w:p>
          <w:p w14:paraId="10D6EB8F"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autorskom pravu i srodnim pravima </w:t>
            </w:r>
          </w:p>
          <w:p w14:paraId="20177809"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Zakon o provedbi Opće uredbe o zaštiti podataka </w:t>
            </w:r>
          </w:p>
          <w:p w14:paraId="3F64B5C1"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lastRenderedPageBreak/>
              <w:t xml:space="preserve">Zakon o pravu na pristup informacijama </w:t>
            </w:r>
          </w:p>
          <w:p w14:paraId="159D87B4"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Standardi za narodne knjižnice u Republici Hrvatskoj (sa standardima za pokretne knjižnice - bibliobuse)</w:t>
            </w:r>
          </w:p>
          <w:p w14:paraId="576BCF05"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UNESCOV Manifest za narodne knjižnice 1994.</w:t>
            </w:r>
          </w:p>
          <w:p w14:paraId="5DF1C95B"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Smjernice za knjižnične usluge za djecu </w:t>
            </w:r>
          </w:p>
          <w:p w14:paraId="1FC6A065"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 xml:space="preserve">Smjernice za knjižnične usluge za mladež </w:t>
            </w:r>
          </w:p>
          <w:p w14:paraId="22041198"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IFLA – Primjena istraživanja u promicanju pismenosti i čitanja: smjernice za knjižničare</w:t>
            </w:r>
          </w:p>
          <w:p w14:paraId="1123B1F6" w14:textId="77777777" w:rsidR="007E70BB" w:rsidRPr="00B954E4" w:rsidRDefault="007E70BB" w:rsidP="00330D6B">
            <w:pPr>
              <w:spacing w:after="0" w:line="256" w:lineRule="auto"/>
              <w:jc w:val="both"/>
              <w:rPr>
                <w:rFonts w:cs="Calibri"/>
                <w:bCs/>
                <w:sz w:val="18"/>
                <w:szCs w:val="18"/>
              </w:rPr>
            </w:pPr>
          </w:p>
        </w:tc>
      </w:tr>
      <w:tr w:rsidR="007E70BB" w:rsidRPr="00F72F50" w14:paraId="01692994"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391E4CA7" w14:textId="77777777" w:rsidR="007E70BB" w:rsidRPr="007D5A9C" w:rsidRDefault="007E70BB" w:rsidP="00330D6B">
            <w:pPr>
              <w:spacing w:after="0" w:line="240" w:lineRule="auto"/>
              <w:ind w:firstLine="39"/>
              <w:rPr>
                <w:rFonts w:ascii="Times New Roman" w:eastAsia="Times New Roman" w:hAnsi="Times New Roman"/>
                <w:b/>
                <w:bCs/>
                <w:color w:val="000000"/>
                <w:sz w:val="18"/>
                <w:szCs w:val="18"/>
                <w:lang w:eastAsia="hr-HR"/>
              </w:rPr>
            </w:pPr>
            <w:r w:rsidRPr="007D5A9C">
              <w:rPr>
                <w:rFonts w:ascii="Times New Roman" w:eastAsia="Times New Roman" w:hAnsi="Times New Roman"/>
                <w:b/>
                <w:bCs/>
                <w:color w:val="000000"/>
                <w:sz w:val="18"/>
                <w:szCs w:val="18"/>
                <w:lang w:eastAsia="hr-HR"/>
              </w:rPr>
              <w:lastRenderedPageBreak/>
              <w:t>Obrazloženje aktivnosti/projekta</w:t>
            </w:r>
          </w:p>
          <w:p w14:paraId="5A6F7DDB" w14:textId="77777777" w:rsidR="007E70BB" w:rsidRDefault="007E70BB" w:rsidP="00330D6B">
            <w:pPr>
              <w:spacing w:after="0" w:line="256" w:lineRule="auto"/>
              <w:jc w:val="both"/>
              <w:rPr>
                <w:rFonts w:cs="Calibri"/>
                <w:bCs/>
                <w:sz w:val="18"/>
                <w:szCs w:val="18"/>
              </w:rPr>
            </w:pPr>
          </w:p>
          <w:p w14:paraId="023C1693"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Ova aktivnost sastoji se od sljedećih podaktivnosti:</w:t>
            </w:r>
          </w:p>
          <w:p w14:paraId="563ABAFA"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1.</w:t>
            </w:r>
            <w:r w:rsidRPr="00B34B5F">
              <w:rPr>
                <w:rFonts w:ascii="Times New Roman" w:hAnsi="Times New Roman"/>
                <w:bCs/>
                <w:sz w:val="18"/>
                <w:szCs w:val="18"/>
              </w:rPr>
              <w:tab/>
              <w:t>sufinanciranje izdavačke djelatnosti</w:t>
            </w:r>
          </w:p>
          <w:p w14:paraId="2623DDCB" w14:textId="77777777" w:rsidR="007E70BB" w:rsidRPr="00B34B5F" w:rsidRDefault="007E70BB" w:rsidP="00330D6B">
            <w:pPr>
              <w:spacing w:after="0" w:line="256" w:lineRule="auto"/>
              <w:jc w:val="both"/>
              <w:rPr>
                <w:rFonts w:ascii="Times New Roman" w:hAnsi="Times New Roman"/>
                <w:bCs/>
                <w:sz w:val="18"/>
                <w:szCs w:val="18"/>
              </w:rPr>
            </w:pPr>
            <w:r w:rsidRPr="00B34B5F">
              <w:rPr>
                <w:rFonts w:ascii="Times New Roman" w:hAnsi="Times New Roman"/>
                <w:bCs/>
                <w:sz w:val="18"/>
                <w:szCs w:val="18"/>
              </w:rPr>
              <w:t>2.</w:t>
            </w:r>
            <w:r w:rsidRPr="00B34B5F">
              <w:rPr>
                <w:rFonts w:ascii="Times New Roman" w:hAnsi="Times New Roman"/>
                <w:bCs/>
                <w:sz w:val="18"/>
                <w:szCs w:val="18"/>
              </w:rPr>
              <w:tab/>
              <w:t>izdavačka djelatnost Gradske knjižnice Crikvenica</w:t>
            </w:r>
            <w:r w:rsidRPr="00B34B5F">
              <w:rPr>
                <w:rFonts w:ascii="Times New Roman" w:hAnsi="Times New Roman"/>
                <w:bCs/>
                <w:sz w:val="18"/>
                <w:szCs w:val="18"/>
              </w:rPr>
              <w:tab/>
            </w:r>
          </w:p>
          <w:p w14:paraId="49007E7A"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Ova aktivnost provodi se svake godine. </w:t>
            </w:r>
          </w:p>
          <w:p w14:paraId="3300DDF8"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U razdoblju 2025-2027. godine očekuje se ostvarenje sljedećeg: sufinanciranje izdavačke djelatnosti raspisivanjem javnog poziva za sufinanciranje izdavačke djelatnosti za fizičke i pravne osobe koje su svojim životom ili djelovanjem vezane za Grad Crikvenicu ili je prijavljeni program od važnosti za Grad Crikvenicu. </w:t>
            </w:r>
          </w:p>
          <w:p w14:paraId="43505028"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Izračun financijskog plana:</w:t>
            </w:r>
          </w:p>
          <w:p w14:paraId="7B1FD8EF"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Ukupna sredstva za aktivnost Izdavačka djelatnost i sufinanciranje literarnih i glazbenih djela planirana su u iznosu </w:t>
            </w:r>
            <w:r w:rsidRPr="00B34B5F">
              <w:rPr>
                <w:rFonts w:ascii="Times New Roman" w:eastAsia="Times New Roman" w:hAnsi="Times New Roman"/>
                <w:sz w:val="18"/>
                <w:szCs w:val="18"/>
                <w:lang w:eastAsia="hr-HR"/>
              </w:rPr>
              <w:t xml:space="preserve">7.350,00 </w:t>
            </w:r>
            <w:r w:rsidRPr="00B34B5F">
              <w:rPr>
                <w:rFonts w:ascii="Times New Roman" w:hAnsi="Times New Roman"/>
                <w:bCs/>
                <w:sz w:val="18"/>
                <w:szCs w:val="18"/>
              </w:rPr>
              <w:t>EUR za 2025. i 2026. i 2027. godinu.</w:t>
            </w:r>
          </w:p>
          <w:p w14:paraId="0FD230D4" w14:textId="77777777"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2.</w:t>
            </w:r>
            <w:r w:rsidRPr="00B34B5F">
              <w:rPr>
                <w:rFonts w:ascii="Times New Roman" w:hAnsi="Times New Roman"/>
                <w:bCs/>
                <w:sz w:val="18"/>
                <w:szCs w:val="18"/>
              </w:rPr>
              <w:tab/>
              <w:t>Podaktivnost 1:</w:t>
            </w:r>
          </w:p>
          <w:p w14:paraId="0DA7ECFE" w14:textId="069CAE6D"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U 2025. godini planirana su sredstva </w:t>
            </w:r>
            <w:r w:rsidR="002353FE">
              <w:rPr>
                <w:rFonts w:ascii="Times New Roman" w:hAnsi="Times New Roman"/>
                <w:bCs/>
                <w:sz w:val="18"/>
                <w:szCs w:val="18"/>
              </w:rPr>
              <w:t xml:space="preserve">za </w:t>
            </w:r>
            <w:r w:rsidRPr="00B34B5F">
              <w:rPr>
                <w:rFonts w:ascii="Times New Roman" w:hAnsi="Times New Roman"/>
                <w:bCs/>
                <w:sz w:val="18"/>
                <w:szCs w:val="18"/>
              </w:rPr>
              <w:t xml:space="preserve">grafičke i tiskarske usluge za sufinanciranje 6 prijavitelja u maksimalnom iznosu 650,00 EUR. Sredstva su u istom iznosu planirana i za 2026. i 2027. godinu. U djelatnost Knjižnice spada i izdavačka djelatnost, s posebnim osvrtom na izdanja značajna za Grad Crikvenicu, predstavljanje djela važnih za različite aspekte (kulturološki, zavičajni…). Knjižnica </w:t>
            </w:r>
            <w:r w:rsidR="002353FE">
              <w:rPr>
                <w:rFonts w:ascii="Times New Roman" w:hAnsi="Times New Roman"/>
                <w:bCs/>
                <w:sz w:val="18"/>
                <w:szCs w:val="18"/>
              </w:rPr>
              <w:t>je</w:t>
            </w:r>
            <w:r w:rsidRPr="00B34B5F">
              <w:rPr>
                <w:rFonts w:ascii="Times New Roman" w:hAnsi="Times New Roman"/>
                <w:bCs/>
                <w:sz w:val="18"/>
                <w:szCs w:val="18"/>
              </w:rPr>
              <w:t xml:space="preserve"> za 2025. godinu raspisa</w:t>
            </w:r>
            <w:r w:rsidR="002353FE">
              <w:rPr>
                <w:rFonts w:ascii="Times New Roman" w:hAnsi="Times New Roman"/>
                <w:bCs/>
                <w:sz w:val="18"/>
                <w:szCs w:val="18"/>
              </w:rPr>
              <w:t>la</w:t>
            </w:r>
            <w:r w:rsidRPr="00B34B5F">
              <w:rPr>
                <w:rFonts w:ascii="Times New Roman" w:hAnsi="Times New Roman"/>
                <w:bCs/>
                <w:sz w:val="18"/>
                <w:szCs w:val="18"/>
              </w:rPr>
              <w:t xml:space="preserve"> Natječaj za sufinanciranje izdavačke djelatnosti budući da je Grad Crikvenica od 2014.g. sufinanciranje izdavačke djelatnosti dodijelio Gradskoj knjižnici Crikvenica. Popularizacijom domaćih autora nastoji se popularizirati i očuvati zavičajna baština i kulturni identitet kraja.</w:t>
            </w:r>
          </w:p>
          <w:p w14:paraId="7E3B73AF" w14:textId="77777777" w:rsidR="007E70BB" w:rsidRPr="00B34B5F" w:rsidRDefault="007E70BB" w:rsidP="00330D6B">
            <w:pPr>
              <w:spacing w:after="160" w:line="256" w:lineRule="auto"/>
              <w:ind w:left="608"/>
              <w:jc w:val="both"/>
              <w:rPr>
                <w:rFonts w:ascii="Times New Roman" w:hAnsi="Times New Roman"/>
                <w:bCs/>
                <w:sz w:val="18"/>
                <w:szCs w:val="18"/>
              </w:rPr>
            </w:pPr>
            <w:r w:rsidRPr="00B34B5F">
              <w:rPr>
                <w:rFonts w:ascii="Times New Roman" w:hAnsi="Times New Roman"/>
                <w:bCs/>
                <w:sz w:val="18"/>
                <w:szCs w:val="18"/>
              </w:rPr>
              <w:t xml:space="preserve">   Podaktivnost 2:</w:t>
            </w:r>
          </w:p>
          <w:p w14:paraId="49D1EF3E" w14:textId="43DC491D" w:rsidR="007E70BB" w:rsidRPr="00B34B5F" w:rsidRDefault="007E70BB" w:rsidP="00330D6B">
            <w:pPr>
              <w:spacing w:after="160" w:line="256" w:lineRule="auto"/>
              <w:jc w:val="both"/>
              <w:rPr>
                <w:rFonts w:ascii="Times New Roman" w:hAnsi="Times New Roman"/>
                <w:bCs/>
                <w:sz w:val="18"/>
                <w:szCs w:val="18"/>
              </w:rPr>
            </w:pPr>
            <w:r w:rsidRPr="00B34B5F">
              <w:rPr>
                <w:rFonts w:ascii="Times New Roman" w:hAnsi="Times New Roman"/>
                <w:bCs/>
                <w:sz w:val="18"/>
                <w:szCs w:val="18"/>
              </w:rPr>
              <w:t xml:space="preserve">U 2025. godini planirana su sredstva za grafičke i tiskarske usluge za izdavanje monografije Knjižnice u povodu 150 obljetnice Knjižnice. Sredstva su u istom iznosu planirana za 2026. godinu zbog tiska zbornika literarnih i likovnih radova </w:t>
            </w:r>
            <w:r w:rsidRPr="00B34B5F">
              <w:rPr>
                <w:rFonts w:ascii="Times New Roman" w:hAnsi="Times New Roman"/>
                <w:bCs/>
                <w:i/>
                <w:iCs/>
                <w:sz w:val="18"/>
                <w:szCs w:val="18"/>
              </w:rPr>
              <w:t>Pozica</w:t>
            </w:r>
            <w:r w:rsidRPr="00B34B5F">
              <w:rPr>
                <w:rFonts w:ascii="Times New Roman" w:hAnsi="Times New Roman"/>
                <w:bCs/>
                <w:sz w:val="18"/>
                <w:szCs w:val="18"/>
              </w:rPr>
              <w:t xml:space="preserve"> učenika prijateljskih gradova Poreča, Zaboka i Crikvenice, a u 2027. godini planira se drugo izdanje kompleta slikovnica o knjižničnom mačku Caru Edgaru.  .</w:t>
            </w:r>
          </w:p>
          <w:p w14:paraId="15D4024E" w14:textId="77777777" w:rsidR="007E70BB" w:rsidRPr="002353FE" w:rsidRDefault="007E70BB" w:rsidP="00330D6B">
            <w:pPr>
              <w:jc w:val="both"/>
              <w:rPr>
                <w:rFonts w:ascii="Times New Roman" w:eastAsia="Times New Roman" w:hAnsi="Times New Roman"/>
                <w:b/>
                <w:color w:val="000000"/>
                <w:sz w:val="18"/>
                <w:szCs w:val="18"/>
                <w:lang w:eastAsia="hr-HR"/>
              </w:rPr>
            </w:pPr>
            <w:r w:rsidRPr="002353FE">
              <w:rPr>
                <w:rFonts w:ascii="Times New Roman" w:hAnsi="Times New Roman"/>
                <w:bCs/>
                <w:sz w:val="18"/>
                <w:szCs w:val="18"/>
              </w:rPr>
              <w:t>Aktivnost se planira realizirati prihodima iz izvora Ostali prihodi i primici Grada 100,00%.</w:t>
            </w:r>
          </w:p>
        </w:tc>
      </w:tr>
      <w:tr w:rsidR="007E70BB" w:rsidRPr="00F72F50" w14:paraId="2795B745"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35A495F4" w14:textId="77777777"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t>Razlog odstupanja od važećeg plana</w:t>
            </w:r>
          </w:p>
          <w:p w14:paraId="06197AD9" w14:textId="41EDE637" w:rsidR="007E70BB" w:rsidRDefault="007E70BB" w:rsidP="007E70BB">
            <w:pPr>
              <w:spacing w:after="0" w:line="240" w:lineRule="auto"/>
              <w:ind w:firstLine="39"/>
              <w:rPr>
                <w:rFonts w:asciiTheme="majorBidi" w:eastAsia="Times New Roman" w:hAnsiTheme="majorBidi" w:cstheme="majorBidi"/>
                <w:sz w:val="18"/>
                <w:szCs w:val="18"/>
                <w:lang w:eastAsia="hr-HR"/>
              </w:rPr>
            </w:pPr>
            <w:r>
              <w:rPr>
                <w:rFonts w:asciiTheme="majorBidi" w:eastAsiaTheme="minorHAnsi" w:hAnsiTheme="majorBidi" w:cstheme="majorBidi"/>
                <w:bCs/>
                <w:sz w:val="18"/>
                <w:szCs w:val="18"/>
              </w:rPr>
              <w:t>Nema odstupanja u odnosu na važeći plan</w:t>
            </w:r>
            <w:r w:rsidR="002353FE">
              <w:rPr>
                <w:rFonts w:asciiTheme="majorBidi" w:eastAsiaTheme="minorHAnsi" w:hAnsiTheme="majorBidi" w:cstheme="majorBidi"/>
                <w:bCs/>
                <w:sz w:val="18"/>
                <w:szCs w:val="18"/>
              </w:rPr>
              <w:t>.</w:t>
            </w:r>
            <w:r w:rsidRPr="00A0250E">
              <w:rPr>
                <w:rFonts w:asciiTheme="majorBidi" w:eastAsia="Times New Roman" w:hAnsiTheme="majorBidi" w:cstheme="majorBidi"/>
                <w:sz w:val="18"/>
                <w:szCs w:val="18"/>
                <w:lang w:eastAsia="hr-HR"/>
              </w:rPr>
              <w:t xml:space="preserve"> </w:t>
            </w:r>
          </w:p>
          <w:p w14:paraId="27ACB482" w14:textId="77777777" w:rsidR="007E70BB" w:rsidRPr="007D5A9C" w:rsidRDefault="007E70BB" w:rsidP="00330D6B">
            <w:pPr>
              <w:spacing w:after="0" w:line="240" w:lineRule="auto"/>
              <w:ind w:firstLine="39"/>
              <w:rPr>
                <w:rFonts w:ascii="Times New Roman" w:eastAsia="Times New Roman" w:hAnsi="Times New Roman"/>
                <w:b/>
                <w:bCs/>
                <w:color w:val="000000"/>
                <w:sz w:val="18"/>
                <w:szCs w:val="18"/>
                <w:lang w:eastAsia="hr-HR"/>
              </w:rPr>
            </w:pPr>
          </w:p>
        </w:tc>
      </w:tr>
      <w:tr w:rsidR="007E70BB" w:rsidRPr="00F72F50" w14:paraId="03B06DF5"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3A6CD1EE"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t>Pokazatelji rezultata</w:t>
            </w:r>
          </w:p>
          <w:tbl>
            <w:tblPr>
              <w:tblStyle w:val="TableGrid"/>
              <w:tblW w:w="9806" w:type="dxa"/>
              <w:tblLayout w:type="fixed"/>
              <w:tblCellMar>
                <w:left w:w="0" w:type="dxa"/>
                <w:right w:w="0" w:type="dxa"/>
              </w:tblCellMar>
              <w:tblLook w:val="04A0" w:firstRow="1" w:lastRow="0" w:firstColumn="1" w:lastColumn="0" w:noHBand="0" w:noVBand="1"/>
            </w:tblPr>
            <w:tblGrid>
              <w:gridCol w:w="1726"/>
              <w:gridCol w:w="1560"/>
              <w:gridCol w:w="1118"/>
              <w:gridCol w:w="1119"/>
              <w:gridCol w:w="1119"/>
              <w:gridCol w:w="1119"/>
              <w:gridCol w:w="1119"/>
              <w:gridCol w:w="926"/>
            </w:tblGrid>
            <w:tr w:rsidR="007E70BB" w:rsidRPr="00FA56B2" w14:paraId="789264A7" w14:textId="77777777" w:rsidTr="00FA56B2">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BE7605" w14:textId="77777777" w:rsidR="007E70BB" w:rsidRPr="00FA56B2" w:rsidRDefault="007E70BB" w:rsidP="00330D6B">
                  <w:pPr>
                    <w:jc w:val="center"/>
                    <w:rPr>
                      <w:sz w:val="18"/>
                      <w:szCs w:val="18"/>
                    </w:rPr>
                  </w:pPr>
                  <w:r w:rsidRPr="00FA56B2">
                    <w:rPr>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C28BF6" w14:textId="77777777" w:rsidR="007E70BB" w:rsidRPr="00FA56B2" w:rsidRDefault="007E70BB" w:rsidP="00330D6B">
                  <w:pPr>
                    <w:jc w:val="center"/>
                    <w:rPr>
                      <w:sz w:val="18"/>
                      <w:szCs w:val="18"/>
                    </w:rPr>
                  </w:pPr>
                  <w:r w:rsidRPr="00FA56B2">
                    <w:rPr>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8036CE" w14:textId="77777777" w:rsidR="007E70BB" w:rsidRPr="00FA56B2" w:rsidRDefault="007E70BB" w:rsidP="00330D6B">
                  <w:pPr>
                    <w:jc w:val="center"/>
                    <w:rPr>
                      <w:sz w:val="18"/>
                      <w:szCs w:val="18"/>
                    </w:rPr>
                  </w:pPr>
                  <w:r w:rsidRPr="00FA56B2">
                    <w:rPr>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C35FE4" w14:textId="77777777" w:rsidR="007E70BB" w:rsidRPr="00FA56B2" w:rsidRDefault="007E70BB" w:rsidP="00330D6B">
                  <w:pPr>
                    <w:jc w:val="center"/>
                    <w:rPr>
                      <w:sz w:val="18"/>
                      <w:szCs w:val="18"/>
                    </w:rPr>
                  </w:pPr>
                  <w:r w:rsidRPr="00FA56B2">
                    <w:rPr>
                      <w:sz w:val="18"/>
                      <w:szCs w:val="18"/>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428C9D" w14:textId="77777777" w:rsidR="007E70BB" w:rsidRPr="00FA56B2" w:rsidRDefault="007E70BB" w:rsidP="00330D6B">
                  <w:pPr>
                    <w:jc w:val="center"/>
                    <w:rPr>
                      <w:sz w:val="18"/>
                      <w:szCs w:val="18"/>
                    </w:rPr>
                  </w:pPr>
                  <w:r w:rsidRPr="00FA56B2">
                    <w:rPr>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193442" w14:textId="77777777" w:rsidR="007E70BB" w:rsidRPr="00FA56B2" w:rsidRDefault="007E70BB" w:rsidP="00330D6B">
                  <w:pPr>
                    <w:jc w:val="center"/>
                    <w:rPr>
                      <w:sz w:val="18"/>
                      <w:szCs w:val="18"/>
                    </w:rPr>
                  </w:pPr>
                  <w:r w:rsidRPr="00FA56B2">
                    <w:rPr>
                      <w:sz w:val="18"/>
                      <w:szCs w:val="18"/>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F69DEB" w14:textId="77777777" w:rsidR="007E70BB" w:rsidRPr="00FA56B2" w:rsidRDefault="007E70BB" w:rsidP="00330D6B">
                  <w:pPr>
                    <w:jc w:val="center"/>
                    <w:rPr>
                      <w:sz w:val="18"/>
                      <w:szCs w:val="18"/>
                    </w:rPr>
                  </w:pPr>
                  <w:r w:rsidRPr="00FA56B2">
                    <w:rPr>
                      <w:sz w:val="18"/>
                      <w:szCs w:val="18"/>
                    </w:rPr>
                    <w:t>Ciljana vrijednost za 2026.</w:t>
                  </w:r>
                </w:p>
              </w:tc>
              <w:tc>
                <w:tcPr>
                  <w:tcW w:w="92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152752" w14:textId="77777777" w:rsidR="007E70BB" w:rsidRPr="00FA56B2" w:rsidRDefault="007E70BB" w:rsidP="00330D6B">
                  <w:pPr>
                    <w:jc w:val="center"/>
                    <w:rPr>
                      <w:sz w:val="18"/>
                      <w:szCs w:val="18"/>
                    </w:rPr>
                  </w:pPr>
                  <w:r w:rsidRPr="00FA56B2">
                    <w:rPr>
                      <w:sz w:val="18"/>
                      <w:szCs w:val="18"/>
                    </w:rPr>
                    <w:t>Ciljana vrijednost za 2027.</w:t>
                  </w:r>
                </w:p>
              </w:tc>
            </w:tr>
            <w:tr w:rsidR="007E70BB" w:rsidRPr="00543C41" w14:paraId="5E22AADF" w14:textId="77777777" w:rsidTr="00FA56B2">
              <w:tc>
                <w:tcPr>
                  <w:tcW w:w="1726" w:type="dxa"/>
                  <w:tcBorders>
                    <w:top w:val="single" w:sz="4" w:space="0" w:color="auto"/>
                    <w:left w:val="single" w:sz="4" w:space="0" w:color="auto"/>
                    <w:bottom w:val="single" w:sz="4" w:space="0" w:color="auto"/>
                    <w:right w:val="single" w:sz="4" w:space="0" w:color="auto"/>
                  </w:tcBorders>
                  <w:vAlign w:val="center"/>
                </w:tcPr>
                <w:p w14:paraId="232C6224" w14:textId="77777777" w:rsidR="007E70BB" w:rsidRPr="00FA56B2" w:rsidRDefault="007E70BB" w:rsidP="00330D6B">
                  <w:pPr>
                    <w:jc w:val="center"/>
                    <w:rPr>
                      <w:i/>
                      <w:sz w:val="16"/>
                      <w:szCs w:val="16"/>
                    </w:rPr>
                  </w:pPr>
                  <w:r w:rsidRPr="00FA56B2">
                    <w:rPr>
                      <w:sz w:val="16"/>
                      <w:szCs w:val="16"/>
                    </w:rPr>
                    <w:t>Povećanje broja sufinanciranih knjiga zavičajne tematike</w:t>
                  </w:r>
                </w:p>
              </w:tc>
              <w:tc>
                <w:tcPr>
                  <w:tcW w:w="1560" w:type="dxa"/>
                  <w:tcBorders>
                    <w:top w:val="single" w:sz="4" w:space="0" w:color="auto"/>
                    <w:left w:val="single" w:sz="4" w:space="0" w:color="auto"/>
                    <w:bottom w:val="single" w:sz="4" w:space="0" w:color="auto"/>
                    <w:right w:val="single" w:sz="4" w:space="0" w:color="auto"/>
                  </w:tcBorders>
                  <w:vAlign w:val="center"/>
                </w:tcPr>
                <w:p w14:paraId="78BDC223" w14:textId="77777777" w:rsidR="007E70BB" w:rsidRPr="00FA56B2" w:rsidRDefault="007E70BB" w:rsidP="00330D6B">
                  <w:pPr>
                    <w:jc w:val="center"/>
                    <w:rPr>
                      <w:i/>
                      <w:sz w:val="16"/>
                      <w:szCs w:val="16"/>
                    </w:rPr>
                  </w:pPr>
                  <w:r w:rsidRPr="00FA56B2">
                    <w:rPr>
                      <w:sz w:val="16"/>
                      <w:szCs w:val="16"/>
                    </w:rPr>
                    <w:t>Sufinanciranjem tiska njeguje kulturna baština</w:t>
                  </w:r>
                </w:p>
              </w:tc>
              <w:tc>
                <w:tcPr>
                  <w:tcW w:w="1118" w:type="dxa"/>
                  <w:tcBorders>
                    <w:top w:val="single" w:sz="4" w:space="0" w:color="auto"/>
                    <w:left w:val="single" w:sz="4" w:space="0" w:color="auto"/>
                    <w:bottom w:val="single" w:sz="4" w:space="0" w:color="auto"/>
                    <w:right w:val="single" w:sz="4" w:space="0" w:color="auto"/>
                  </w:tcBorders>
                  <w:vAlign w:val="center"/>
                </w:tcPr>
                <w:p w14:paraId="22CDA85C" w14:textId="77777777" w:rsidR="007E70BB" w:rsidRPr="00FA56B2" w:rsidRDefault="007E70BB" w:rsidP="00330D6B">
                  <w:pPr>
                    <w:jc w:val="center"/>
                    <w:rPr>
                      <w:i/>
                      <w:sz w:val="16"/>
                      <w:szCs w:val="16"/>
                    </w:rPr>
                  </w:pPr>
                  <w:r w:rsidRPr="00FA56B2">
                    <w:rPr>
                      <w:sz w:val="16"/>
                      <w:szCs w:val="16"/>
                    </w:rPr>
                    <w:t>Broj tiskanih knjiga zavičajne tematike</w:t>
                  </w:r>
                </w:p>
              </w:tc>
              <w:tc>
                <w:tcPr>
                  <w:tcW w:w="1119" w:type="dxa"/>
                  <w:tcBorders>
                    <w:top w:val="single" w:sz="4" w:space="0" w:color="auto"/>
                    <w:left w:val="single" w:sz="4" w:space="0" w:color="auto"/>
                    <w:bottom w:val="single" w:sz="4" w:space="0" w:color="auto"/>
                    <w:right w:val="single" w:sz="4" w:space="0" w:color="auto"/>
                  </w:tcBorders>
                  <w:vAlign w:val="center"/>
                </w:tcPr>
                <w:p w14:paraId="46C09DC6" w14:textId="77777777" w:rsidR="007E70BB" w:rsidRPr="00FA56B2" w:rsidRDefault="007E70BB" w:rsidP="00330D6B">
                  <w:pPr>
                    <w:jc w:val="center"/>
                    <w:rPr>
                      <w:iCs/>
                      <w:sz w:val="16"/>
                      <w:szCs w:val="16"/>
                    </w:rPr>
                  </w:pPr>
                  <w:r w:rsidRPr="00FA56B2">
                    <w:rPr>
                      <w:sz w:val="16"/>
                      <w:szCs w:val="16"/>
                    </w:rPr>
                    <w:t>3</w:t>
                  </w:r>
                </w:p>
              </w:tc>
              <w:tc>
                <w:tcPr>
                  <w:tcW w:w="1119" w:type="dxa"/>
                  <w:tcBorders>
                    <w:top w:val="single" w:sz="4" w:space="0" w:color="auto"/>
                    <w:left w:val="single" w:sz="4" w:space="0" w:color="auto"/>
                    <w:bottom w:val="single" w:sz="4" w:space="0" w:color="auto"/>
                    <w:right w:val="single" w:sz="4" w:space="0" w:color="auto"/>
                  </w:tcBorders>
                  <w:vAlign w:val="center"/>
                </w:tcPr>
                <w:p w14:paraId="6671924A" w14:textId="77777777" w:rsidR="007E70BB" w:rsidRPr="00FA56B2" w:rsidRDefault="007E70BB" w:rsidP="00330D6B">
                  <w:pPr>
                    <w:jc w:val="center"/>
                    <w:rPr>
                      <w:i/>
                      <w:sz w:val="16"/>
                      <w:szCs w:val="16"/>
                    </w:rPr>
                  </w:pPr>
                  <w:r w:rsidRPr="00FA56B2">
                    <w:rPr>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2E060729" w14:textId="77777777" w:rsidR="007E70BB" w:rsidRPr="00FA56B2" w:rsidRDefault="007E70BB" w:rsidP="00330D6B">
                  <w:pPr>
                    <w:jc w:val="center"/>
                    <w:rPr>
                      <w:i/>
                      <w:sz w:val="16"/>
                      <w:szCs w:val="16"/>
                    </w:rPr>
                  </w:pPr>
                  <w:r w:rsidRPr="00FA56B2">
                    <w:rPr>
                      <w:sz w:val="16"/>
                      <w:szCs w:val="16"/>
                    </w:rPr>
                    <w:t>3</w:t>
                  </w:r>
                </w:p>
              </w:tc>
              <w:tc>
                <w:tcPr>
                  <w:tcW w:w="1119" w:type="dxa"/>
                  <w:tcBorders>
                    <w:top w:val="single" w:sz="4" w:space="0" w:color="auto"/>
                    <w:left w:val="single" w:sz="4" w:space="0" w:color="auto"/>
                    <w:bottom w:val="single" w:sz="4" w:space="0" w:color="auto"/>
                    <w:right w:val="single" w:sz="4" w:space="0" w:color="auto"/>
                  </w:tcBorders>
                  <w:vAlign w:val="center"/>
                </w:tcPr>
                <w:p w14:paraId="384D8769" w14:textId="77777777" w:rsidR="007E70BB" w:rsidRPr="00FA56B2" w:rsidRDefault="007E70BB" w:rsidP="00330D6B">
                  <w:pPr>
                    <w:jc w:val="center"/>
                    <w:rPr>
                      <w:i/>
                      <w:sz w:val="16"/>
                      <w:szCs w:val="16"/>
                    </w:rPr>
                  </w:pPr>
                  <w:r w:rsidRPr="00FA56B2">
                    <w:rPr>
                      <w:sz w:val="16"/>
                      <w:szCs w:val="16"/>
                    </w:rPr>
                    <w:t>4</w:t>
                  </w:r>
                </w:p>
              </w:tc>
              <w:tc>
                <w:tcPr>
                  <w:tcW w:w="926" w:type="dxa"/>
                  <w:tcBorders>
                    <w:top w:val="single" w:sz="4" w:space="0" w:color="auto"/>
                    <w:left w:val="single" w:sz="4" w:space="0" w:color="auto"/>
                    <w:bottom w:val="single" w:sz="4" w:space="0" w:color="auto"/>
                    <w:right w:val="single" w:sz="4" w:space="0" w:color="auto"/>
                  </w:tcBorders>
                  <w:vAlign w:val="center"/>
                </w:tcPr>
                <w:p w14:paraId="1150A6FB" w14:textId="77777777" w:rsidR="007E70BB" w:rsidRPr="00FA56B2" w:rsidRDefault="007E70BB" w:rsidP="00330D6B">
                  <w:pPr>
                    <w:jc w:val="center"/>
                    <w:rPr>
                      <w:iCs/>
                      <w:sz w:val="16"/>
                      <w:szCs w:val="16"/>
                    </w:rPr>
                  </w:pPr>
                  <w:r w:rsidRPr="00FA56B2">
                    <w:rPr>
                      <w:sz w:val="16"/>
                      <w:szCs w:val="16"/>
                    </w:rPr>
                    <w:t>4</w:t>
                  </w:r>
                </w:p>
              </w:tc>
            </w:tr>
          </w:tbl>
          <w:p w14:paraId="321250BF" w14:textId="77777777" w:rsidR="007E70BB" w:rsidRPr="00006F95"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6"/>
                <w:szCs w:val="6"/>
              </w:rPr>
            </w:pPr>
          </w:p>
        </w:tc>
      </w:tr>
    </w:tbl>
    <w:p w14:paraId="379AC0AE" w14:textId="77777777" w:rsidR="007E70BB" w:rsidRPr="00495E99" w:rsidRDefault="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
          <w:szCs w:val="2"/>
        </w:rPr>
      </w:pPr>
    </w:p>
    <w:p w14:paraId="725DC447" w14:textId="77777777" w:rsidR="007E70BB" w:rsidRPr="00495E99" w:rsidRDefault="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8"/>
          <w:szCs w:val="8"/>
        </w:rPr>
      </w:pPr>
    </w:p>
    <w:tbl>
      <w:tblPr>
        <w:tblW w:w="10065" w:type="dxa"/>
        <w:jc w:val="center"/>
        <w:tblLayout w:type="fixed"/>
        <w:tblLook w:val="04A0" w:firstRow="1" w:lastRow="0" w:firstColumn="1" w:lastColumn="0" w:noHBand="0" w:noVBand="1"/>
      </w:tblPr>
      <w:tblGrid>
        <w:gridCol w:w="10065"/>
      </w:tblGrid>
      <w:tr w:rsidR="007E70BB" w:rsidRPr="00F72F50" w14:paraId="3D60D275"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hideMark/>
          </w:tcPr>
          <w:p w14:paraId="22AF6274" w14:textId="77777777" w:rsidR="007E70BB" w:rsidRPr="00F72F50" w:rsidRDefault="007E70BB" w:rsidP="00330D6B">
            <w:pPr>
              <w:spacing w:after="0" w:line="240" w:lineRule="auto"/>
              <w:rPr>
                <w:rFonts w:ascii="Times New Roman" w:eastAsia="Times New Roman" w:hAnsi="Times New Roman"/>
                <w:b/>
                <w:bCs/>
                <w:sz w:val="20"/>
                <w:szCs w:val="20"/>
                <w:lang w:eastAsia="hr-HR"/>
              </w:rPr>
            </w:pPr>
            <w:r w:rsidRPr="007D5A9C">
              <w:rPr>
                <w:rFonts w:ascii="Times New Roman" w:eastAsia="Times New Roman" w:hAnsi="Times New Roman"/>
                <w:b/>
                <w:bCs/>
                <w:color w:val="000000" w:themeColor="text1"/>
                <w:sz w:val="20"/>
                <w:szCs w:val="20"/>
                <w:lang w:eastAsia="hr-HR"/>
              </w:rPr>
              <w:t>Šifra i naziv aktivnosti/projekta u Proračunu:</w:t>
            </w:r>
            <w:r>
              <w:rPr>
                <w:rFonts w:ascii="Times New Roman" w:eastAsia="Times New Roman" w:hAnsi="Times New Roman"/>
                <w:b/>
                <w:bCs/>
                <w:color w:val="000000" w:themeColor="text1"/>
                <w:sz w:val="20"/>
                <w:szCs w:val="20"/>
                <w:lang w:eastAsia="hr-HR"/>
              </w:rPr>
              <w:t xml:space="preserve"> </w:t>
            </w:r>
            <w:r>
              <w:rPr>
                <w:rFonts w:ascii="Times New Roman" w:eastAsia="Times New Roman" w:hAnsi="Times New Roman"/>
                <w:b/>
                <w:bCs/>
                <w:sz w:val="20"/>
                <w:szCs w:val="20"/>
                <w:lang w:eastAsia="hr-HR"/>
              </w:rPr>
              <w:t xml:space="preserve">R282804 </w:t>
            </w:r>
            <w:r w:rsidRPr="00A41715">
              <w:rPr>
                <w:rFonts w:ascii="Times New Roman" w:eastAsia="Times New Roman" w:hAnsi="Times New Roman"/>
                <w:b/>
                <w:bCs/>
                <w:color w:val="000000" w:themeColor="text1"/>
                <w:sz w:val="20"/>
                <w:szCs w:val="20"/>
                <w:lang w:eastAsia="hr-HR"/>
              </w:rPr>
              <w:t>A280407 ULAGANJA U ČASOPISE I NOVINE</w:t>
            </w:r>
          </w:p>
        </w:tc>
      </w:tr>
      <w:tr w:rsidR="007E70BB" w:rsidRPr="00F72F50" w14:paraId="7164D915"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4676B5EF" w14:textId="77777777" w:rsidR="007E70BB" w:rsidRDefault="007E70BB" w:rsidP="00330D6B">
            <w:pPr>
              <w:spacing w:after="0" w:line="240" w:lineRule="auto"/>
              <w:rPr>
                <w:rFonts w:ascii="Times New Roman" w:eastAsia="Times New Roman" w:hAnsi="Times New Roman"/>
                <w:color w:val="000000"/>
                <w:sz w:val="18"/>
                <w:szCs w:val="18"/>
                <w:lang w:eastAsia="hr-HR"/>
              </w:rPr>
            </w:pPr>
            <w:r w:rsidRPr="00C246B5">
              <w:rPr>
                <w:rFonts w:ascii="Times New Roman" w:eastAsia="Times New Roman" w:hAnsi="Times New Roman"/>
                <w:b/>
                <w:color w:val="000000"/>
                <w:sz w:val="18"/>
                <w:szCs w:val="18"/>
                <w:lang w:eastAsia="hr-HR"/>
              </w:rPr>
              <w:t>Zakonske i druge pravne osnove programa</w:t>
            </w:r>
            <w:r w:rsidRPr="00C246B5">
              <w:rPr>
                <w:rFonts w:ascii="Times New Roman" w:eastAsia="Times New Roman" w:hAnsi="Times New Roman"/>
                <w:color w:val="000000"/>
                <w:sz w:val="18"/>
                <w:szCs w:val="18"/>
                <w:lang w:eastAsia="hr-HR"/>
              </w:rPr>
              <w:t>:</w:t>
            </w:r>
          </w:p>
          <w:p w14:paraId="532E6D16" w14:textId="77777777" w:rsidR="007E70BB" w:rsidRPr="00C246B5" w:rsidRDefault="007E70BB" w:rsidP="00330D6B">
            <w:pPr>
              <w:spacing w:after="0" w:line="240" w:lineRule="auto"/>
              <w:rPr>
                <w:rFonts w:ascii="Times New Roman" w:eastAsia="Times New Roman" w:hAnsi="Times New Roman"/>
                <w:color w:val="000000"/>
                <w:sz w:val="18"/>
                <w:szCs w:val="18"/>
                <w:lang w:eastAsia="hr-HR"/>
              </w:rPr>
            </w:pPr>
          </w:p>
          <w:p w14:paraId="371BC7F9"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knjižnicama i knjižničnoj djelatnosti </w:t>
            </w:r>
          </w:p>
          <w:p w14:paraId="3FD37346"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ustanovama </w:t>
            </w:r>
          </w:p>
          <w:p w14:paraId="2DFA19C6"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kulturnim vijećima i financiranju javnih potreba u kulturi </w:t>
            </w:r>
          </w:p>
          <w:p w14:paraId="6EBB967F"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Pravilnik o izboru i utvrđivanju javnih potreba u kulturi </w:t>
            </w:r>
          </w:p>
          <w:p w14:paraId="2D89709C"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autorskom pravu i srodnim pravima </w:t>
            </w:r>
          </w:p>
          <w:p w14:paraId="0CB1EEDC"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provedbi Opće uredbe o zaštiti podataka </w:t>
            </w:r>
          </w:p>
          <w:p w14:paraId="21252DC3"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Zakon o pravu na pristup informacijama </w:t>
            </w:r>
          </w:p>
          <w:p w14:paraId="2A596264"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Standardi za narodne knjižnice u Republici Hrvatskoj (sa standardima za pokretne knjižnice - bibliobuse)</w:t>
            </w:r>
          </w:p>
          <w:p w14:paraId="422053EB"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lastRenderedPageBreak/>
              <w:t>UNESCOV Manifest za narodne knjižnice 1994.</w:t>
            </w:r>
          </w:p>
          <w:p w14:paraId="6D40440C"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Smjernice za knjižnične usluge za djecu </w:t>
            </w:r>
          </w:p>
          <w:p w14:paraId="557F6CDB"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Smjernice za knjižnične usluge za mladež </w:t>
            </w:r>
          </w:p>
          <w:p w14:paraId="09F404B2" w14:textId="5018E0B3" w:rsidR="007E70BB" w:rsidRPr="00495E99"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IFLA – Primjena istraživanja u promicanju pismenosti i čitanja: smjernice za knjižničare</w:t>
            </w:r>
          </w:p>
        </w:tc>
      </w:tr>
      <w:tr w:rsidR="007E70BB" w:rsidRPr="00F72F50" w14:paraId="5022863C"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44E8F237" w14:textId="77777777" w:rsidR="007E70BB" w:rsidRPr="007D5A9C" w:rsidRDefault="007E70BB" w:rsidP="00330D6B">
            <w:pPr>
              <w:spacing w:after="0" w:line="240" w:lineRule="auto"/>
              <w:ind w:firstLine="39"/>
              <w:rPr>
                <w:rFonts w:ascii="Times New Roman" w:eastAsia="Times New Roman" w:hAnsi="Times New Roman"/>
                <w:b/>
                <w:bCs/>
                <w:color w:val="000000"/>
                <w:sz w:val="18"/>
                <w:szCs w:val="18"/>
                <w:lang w:eastAsia="hr-HR"/>
              </w:rPr>
            </w:pPr>
            <w:r w:rsidRPr="007D5A9C">
              <w:rPr>
                <w:rFonts w:ascii="Times New Roman" w:eastAsia="Times New Roman" w:hAnsi="Times New Roman"/>
                <w:b/>
                <w:bCs/>
                <w:color w:val="000000"/>
                <w:sz w:val="18"/>
                <w:szCs w:val="18"/>
                <w:lang w:eastAsia="hr-HR"/>
              </w:rPr>
              <w:lastRenderedPageBreak/>
              <w:t>Obrazloženje aktivnosti/projekta</w:t>
            </w:r>
          </w:p>
          <w:p w14:paraId="37A0FDED" w14:textId="77777777" w:rsidR="007E70BB" w:rsidRDefault="007E70BB" w:rsidP="00330D6B">
            <w:pPr>
              <w:spacing w:after="0" w:line="256" w:lineRule="auto"/>
              <w:jc w:val="both"/>
              <w:rPr>
                <w:rFonts w:cs="Calibri"/>
                <w:bCs/>
                <w:sz w:val="18"/>
                <w:szCs w:val="18"/>
              </w:rPr>
            </w:pPr>
          </w:p>
          <w:p w14:paraId="363A2DB0" w14:textId="77777777" w:rsidR="007E70BB" w:rsidRPr="003C616D" w:rsidRDefault="007E70BB" w:rsidP="00330D6B">
            <w:pPr>
              <w:spacing w:after="0" w:line="256" w:lineRule="auto"/>
              <w:jc w:val="both"/>
              <w:rPr>
                <w:rFonts w:ascii="Times New Roman" w:hAnsi="Times New Roman"/>
                <w:bCs/>
                <w:sz w:val="18"/>
                <w:szCs w:val="18"/>
              </w:rPr>
            </w:pPr>
            <w:r w:rsidRPr="003C616D">
              <w:rPr>
                <w:rFonts w:ascii="Times New Roman" w:hAnsi="Times New Roman"/>
                <w:bCs/>
                <w:sz w:val="18"/>
                <w:szCs w:val="18"/>
              </w:rPr>
              <w:t>Ova aktivnost/ projekt sastoji se od sljedećih podaktivnosti:</w:t>
            </w:r>
          </w:p>
          <w:p w14:paraId="70F78271" w14:textId="77777777" w:rsidR="007E70BB" w:rsidRPr="003C616D" w:rsidRDefault="007E70BB" w:rsidP="007E70BB">
            <w:pPr>
              <w:pStyle w:val="ListParagraph"/>
              <w:numPr>
                <w:ilvl w:val="0"/>
                <w:numId w:val="22"/>
              </w:numPr>
              <w:spacing w:after="0" w:line="256" w:lineRule="auto"/>
              <w:jc w:val="both"/>
              <w:rPr>
                <w:rFonts w:ascii="Times New Roman" w:hAnsi="Times New Roman"/>
                <w:bCs/>
                <w:sz w:val="18"/>
                <w:szCs w:val="18"/>
              </w:rPr>
            </w:pPr>
            <w:r w:rsidRPr="003C616D">
              <w:rPr>
                <w:rFonts w:ascii="Times New Roman" w:hAnsi="Times New Roman"/>
                <w:bCs/>
                <w:sz w:val="18"/>
                <w:szCs w:val="18"/>
              </w:rPr>
              <w:t>nabava časopisa i novina za odrasle</w:t>
            </w:r>
          </w:p>
          <w:p w14:paraId="62540A28" w14:textId="77777777" w:rsidR="007E70BB" w:rsidRPr="003C616D" w:rsidRDefault="007E70BB" w:rsidP="007E70BB">
            <w:pPr>
              <w:pStyle w:val="ListParagraph"/>
              <w:numPr>
                <w:ilvl w:val="0"/>
                <w:numId w:val="22"/>
              </w:numPr>
              <w:spacing w:after="0" w:line="256" w:lineRule="auto"/>
              <w:jc w:val="both"/>
              <w:rPr>
                <w:rFonts w:ascii="Times New Roman" w:hAnsi="Times New Roman"/>
                <w:bCs/>
                <w:sz w:val="18"/>
                <w:szCs w:val="18"/>
              </w:rPr>
            </w:pPr>
            <w:r w:rsidRPr="003C616D">
              <w:rPr>
                <w:rFonts w:ascii="Times New Roman" w:hAnsi="Times New Roman"/>
                <w:bCs/>
                <w:sz w:val="18"/>
                <w:szCs w:val="18"/>
              </w:rPr>
              <w:t>nabava časopisa za djecu i mlade</w:t>
            </w:r>
          </w:p>
          <w:p w14:paraId="4D1689F4" w14:textId="77777777" w:rsidR="007E70BB" w:rsidRPr="003C616D" w:rsidRDefault="007E70BB" w:rsidP="00330D6B">
            <w:pPr>
              <w:pStyle w:val="ListParagraph"/>
              <w:spacing w:after="0" w:line="256" w:lineRule="auto"/>
              <w:ind w:left="1080"/>
              <w:jc w:val="both"/>
              <w:rPr>
                <w:rFonts w:ascii="Times New Roman" w:hAnsi="Times New Roman"/>
                <w:bCs/>
                <w:sz w:val="18"/>
                <w:szCs w:val="18"/>
              </w:rPr>
            </w:pPr>
          </w:p>
          <w:p w14:paraId="74B74548" w14:textId="77777777" w:rsidR="007E70BB" w:rsidRPr="003C616D" w:rsidRDefault="007E70BB" w:rsidP="00495E99">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Ova aktivnost provodi se svake godine. </w:t>
            </w:r>
          </w:p>
          <w:p w14:paraId="35E9CDB9" w14:textId="77777777" w:rsidR="007E70BB" w:rsidRPr="003C616D" w:rsidRDefault="007E70BB" w:rsidP="00330D6B">
            <w:pPr>
              <w:spacing w:after="160" w:line="256" w:lineRule="auto"/>
              <w:jc w:val="both"/>
              <w:rPr>
                <w:rFonts w:ascii="Times New Roman" w:hAnsi="Times New Roman"/>
                <w:bCs/>
                <w:sz w:val="18"/>
                <w:szCs w:val="18"/>
              </w:rPr>
            </w:pPr>
            <w:r w:rsidRPr="003C616D">
              <w:rPr>
                <w:rFonts w:ascii="Times New Roman" w:hAnsi="Times New Roman"/>
                <w:bCs/>
                <w:sz w:val="18"/>
                <w:szCs w:val="18"/>
              </w:rPr>
              <w:t>U razdoblju 2025.-2027. godine očekuje se ostvarenje sljedećeg:</w:t>
            </w:r>
            <w:r w:rsidRPr="003C616D">
              <w:rPr>
                <w:rFonts w:ascii="Times New Roman" w:hAnsi="Times New Roman"/>
              </w:rPr>
              <w:t xml:space="preserve"> </w:t>
            </w:r>
            <w:r w:rsidRPr="003C616D">
              <w:rPr>
                <w:rFonts w:ascii="Times New Roman" w:hAnsi="Times New Roman"/>
                <w:bCs/>
                <w:sz w:val="18"/>
                <w:szCs w:val="18"/>
              </w:rPr>
              <w:t>osiguravajući građu kako bi zadovoljila obrazovne i informacijske potrebe svojih korisnika, Knjižnica ujedno osigurava pristup lokalnim, regionalnim i globalnim izvorima znanja i informacija i time doprinosi razvijanju svih vrsta pismenosti, utječe na poboljšanje kvalitete života građana, ali i gospodarskog i društvenog razvoja lokalne zajednice i društva u cjelini.</w:t>
            </w:r>
          </w:p>
          <w:p w14:paraId="658601B4" w14:textId="77777777" w:rsidR="007E70BB" w:rsidRPr="003C616D" w:rsidRDefault="007E70BB" w:rsidP="00495E99">
            <w:pPr>
              <w:spacing w:after="0" w:line="256" w:lineRule="auto"/>
              <w:jc w:val="both"/>
              <w:rPr>
                <w:rFonts w:ascii="Times New Roman" w:hAnsi="Times New Roman"/>
                <w:bCs/>
                <w:sz w:val="18"/>
                <w:szCs w:val="18"/>
              </w:rPr>
            </w:pPr>
            <w:r w:rsidRPr="003C616D">
              <w:rPr>
                <w:rFonts w:ascii="Times New Roman" w:hAnsi="Times New Roman"/>
                <w:bCs/>
                <w:sz w:val="18"/>
                <w:szCs w:val="18"/>
              </w:rPr>
              <w:t>Izračun financijskog plana:</w:t>
            </w:r>
          </w:p>
          <w:p w14:paraId="60FC4BE0" w14:textId="0D8218ED" w:rsidR="007E70BB" w:rsidRPr="003C616D" w:rsidRDefault="007E70BB" w:rsidP="00495E99">
            <w:pPr>
              <w:spacing w:after="0" w:line="256" w:lineRule="auto"/>
              <w:jc w:val="both"/>
              <w:rPr>
                <w:rFonts w:ascii="Times New Roman" w:hAnsi="Times New Roman"/>
                <w:bCs/>
                <w:sz w:val="18"/>
                <w:szCs w:val="18"/>
              </w:rPr>
            </w:pPr>
            <w:r w:rsidRPr="003C616D">
              <w:rPr>
                <w:rFonts w:ascii="Times New Roman" w:hAnsi="Times New Roman"/>
                <w:bCs/>
                <w:sz w:val="18"/>
                <w:szCs w:val="18"/>
              </w:rPr>
              <w:t xml:space="preserve">Ukupna sredstva za aktivnost Ulaganja u časopise i novine planirana su u iznosu </w:t>
            </w:r>
            <w:r w:rsidRPr="003C616D">
              <w:rPr>
                <w:rFonts w:ascii="Times New Roman" w:eastAsia="Times New Roman" w:hAnsi="Times New Roman"/>
                <w:sz w:val="18"/>
                <w:szCs w:val="18"/>
                <w:lang w:eastAsia="hr-HR"/>
              </w:rPr>
              <w:t>4.</w:t>
            </w:r>
            <w:r w:rsidR="00E30790">
              <w:rPr>
                <w:rFonts w:ascii="Times New Roman" w:eastAsia="Times New Roman" w:hAnsi="Times New Roman"/>
                <w:sz w:val="18"/>
                <w:szCs w:val="18"/>
                <w:lang w:eastAsia="hr-HR"/>
              </w:rPr>
              <w:t>8</w:t>
            </w:r>
            <w:r w:rsidRPr="003C616D">
              <w:rPr>
                <w:rFonts w:ascii="Times New Roman" w:eastAsia="Times New Roman" w:hAnsi="Times New Roman"/>
                <w:sz w:val="18"/>
                <w:szCs w:val="18"/>
                <w:lang w:eastAsia="hr-HR"/>
              </w:rPr>
              <w:t xml:space="preserve">00,00 </w:t>
            </w:r>
            <w:r w:rsidRPr="003C616D">
              <w:rPr>
                <w:rFonts w:ascii="Times New Roman" w:hAnsi="Times New Roman"/>
                <w:bCs/>
                <w:sz w:val="18"/>
                <w:szCs w:val="18"/>
              </w:rPr>
              <w:t>EUR za 202</w:t>
            </w:r>
            <w:r w:rsidR="003C616D">
              <w:rPr>
                <w:rFonts w:ascii="Times New Roman" w:hAnsi="Times New Roman"/>
                <w:bCs/>
                <w:sz w:val="18"/>
                <w:szCs w:val="18"/>
              </w:rPr>
              <w:t>5</w:t>
            </w:r>
            <w:r w:rsidRPr="003C616D">
              <w:rPr>
                <w:rFonts w:ascii="Times New Roman" w:hAnsi="Times New Roman"/>
                <w:bCs/>
                <w:sz w:val="18"/>
                <w:szCs w:val="18"/>
              </w:rPr>
              <w:t>., 202</w:t>
            </w:r>
            <w:r w:rsidR="003C616D">
              <w:rPr>
                <w:rFonts w:ascii="Times New Roman" w:hAnsi="Times New Roman"/>
                <w:bCs/>
                <w:sz w:val="18"/>
                <w:szCs w:val="18"/>
              </w:rPr>
              <w:t>6</w:t>
            </w:r>
            <w:r w:rsidRPr="003C616D">
              <w:rPr>
                <w:rFonts w:ascii="Times New Roman" w:hAnsi="Times New Roman"/>
                <w:bCs/>
                <w:sz w:val="18"/>
                <w:szCs w:val="18"/>
              </w:rPr>
              <w:t>. i 202</w:t>
            </w:r>
            <w:r w:rsidR="003C616D">
              <w:rPr>
                <w:rFonts w:ascii="Times New Roman" w:hAnsi="Times New Roman"/>
                <w:bCs/>
                <w:sz w:val="18"/>
                <w:szCs w:val="18"/>
              </w:rPr>
              <w:t>7</w:t>
            </w:r>
            <w:r w:rsidRPr="003C616D">
              <w:rPr>
                <w:rFonts w:ascii="Times New Roman" w:hAnsi="Times New Roman"/>
                <w:bCs/>
                <w:sz w:val="18"/>
                <w:szCs w:val="18"/>
              </w:rPr>
              <w:t>. godinu</w:t>
            </w:r>
            <w:r w:rsidR="003C616D">
              <w:rPr>
                <w:rFonts w:ascii="Times New Roman" w:hAnsi="Times New Roman"/>
                <w:bCs/>
                <w:sz w:val="18"/>
                <w:szCs w:val="18"/>
              </w:rPr>
              <w:t xml:space="preserve">, a zbog </w:t>
            </w:r>
            <w:r w:rsidR="00E30790">
              <w:rPr>
                <w:rFonts w:ascii="Times New Roman" w:hAnsi="Times New Roman"/>
                <w:bCs/>
                <w:sz w:val="18"/>
                <w:szCs w:val="18"/>
              </w:rPr>
              <w:t xml:space="preserve">uplate donacije u </w:t>
            </w:r>
            <w:r w:rsidR="003C616D">
              <w:rPr>
                <w:rFonts w:ascii="Times New Roman" w:hAnsi="Times New Roman"/>
                <w:bCs/>
                <w:sz w:val="18"/>
                <w:szCs w:val="18"/>
              </w:rPr>
              <w:t xml:space="preserve">planirani iznos za 2025. godinu se povećava za </w:t>
            </w:r>
            <w:r w:rsidR="00E30790">
              <w:rPr>
                <w:rFonts w:ascii="Times New Roman" w:hAnsi="Times New Roman"/>
                <w:bCs/>
                <w:sz w:val="18"/>
                <w:szCs w:val="18"/>
              </w:rPr>
              <w:t>1</w:t>
            </w:r>
            <w:r w:rsidR="003C616D">
              <w:rPr>
                <w:rFonts w:ascii="Times New Roman" w:hAnsi="Times New Roman"/>
                <w:bCs/>
                <w:sz w:val="18"/>
                <w:szCs w:val="18"/>
              </w:rPr>
              <w:t>0,00 EUR.</w:t>
            </w:r>
          </w:p>
          <w:p w14:paraId="49F7C962" w14:textId="77777777" w:rsidR="007E70BB" w:rsidRPr="003C616D" w:rsidRDefault="007E70BB" w:rsidP="00330D6B">
            <w:pPr>
              <w:spacing w:after="160" w:line="256" w:lineRule="auto"/>
              <w:jc w:val="both"/>
              <w:rPr>
                <w:rFonts w:ascii="Times New Roman" w:hAnsi="Times New Roman"/>
                <w:bCs/>
                <w:sz w:val="18"/>
                <w:szCs w:val="18"/>
              </w:rPr>
            </w:pPr>
            <w:r w:rsidRPr="003C616D">
              <w:rPr>
                <w:rFonts w:ascii="Times New Roman" w:hAnsi="Times New Roman"/>
                <w:bCs/>
                <w:sz w:val="18"/>
                <w:szCs w:val="18"/>
              </w:rPr>
              <w:t>2.</w:t>
            </w:r>
            <w:r w:rsidRPr="003C616D">
              <w:rPr>
                <w:rFonts w:ascii="Times New Roman" w:hAnsi="Times New Roman"/>
                <w:bCs/>
                <w:sz w:val="18"/>
                <w:szCs w:val="18"/>
              </w:rPr>
              <w:tab/>
              <w:t>Podaktivnost 1:</w:t>
            </w:r>
          </w:p>
          <w:p w14:paraId="41F59BDA" w14:textId="050FBB9C" w:rsidR="007E70BB" w:rsidRPr="003C616D" w:rsidRDefault="007E70BB" w:rsidP="00495E99">
            <w:pPr>
              <w:spacing w:after="0" w:line="256" w:lineRule="auto"/>
              <w:jc w:val="both"/>
              <w:rPr>
                <w:rFonts w:ascii="Times New Roman" w:hAnsi="Times New Roman"/>
                <w:bCs/>
                <w:sz w:val="18"/>
                <w:szCs w:val="18"/>
              </w:rPr>
            </w:pPr>
            <w:r w:rsidRPr="003C616D">
              <w:rPr>
                <w:rFonts w:ascii="Times New Roman" w:hAnsi="Times New Roman"/>
                <w:bCs/>
                <w:sz w:val="18"/>
                <w:szCs w:val="18"/>
              </w:rPr>
              <w:t>U 2025. godini planirana su sredstva nabavu kupnjom 30 časopisa i novina za odrasle. Sredstva su u istom iznosu planirana i za 2026. i 2027. godinu. Nabava časopisa i novina planira se za jednogodišnju pretplatu. Nabava periodike je kontinuirana jer je Knjižnica jedino mjesto u gradu gdje naši stanovnici, gosti i turisti našega grada imaju mogućnost besplatno pogledati i pročitati dnevnu, tjednu i mjesečnu periodiku koja ih zanima.</w:t>
            </w:r>
          </w:p>
          <w:p w14:paraId="0668DF94" w14:textId="77777777" w:rsidR="007E70BB" w:rsidRPr="003C616D" w:rsidRDefault="007E70BB" w:rsidP="00330D6B">
            <w:pPr>
              <w:spacing w:after="160" w:line="256" w:lineRule="auto"/>
              <w:ind w:left="608"/>
              <w:jc w:val="both"/>
              <w:rPr>
                <w:rFonts w:ascii="Times New Roman" w:hAnsi="Times New Roman"/>
                <w:bCs/>
                <w:sz w:val="18"/>
                <w:szCs w:val="18"/>
              </w:rPr>
            </w:pPr>
            <w:r w:rsidRPr="003C616D">
              <w:rPr>
                <w:rFonts w:ascii="Times New Roman" w:hAnsi="Times New Roman"/>
                <w:bCs/>
                <w:sz w:val="18"/>
                <w:szCs w:val="18"/>
              </w:rPr>
              <w:t xml:space="preserve">   Podaktivnost 2:</w:t>
            </w:r>
          </w:p>
          <w:p w14:paraId="639AA641" w14:textId="28EFF347" w:rsidR="007E70BB" w:rsidRPr="00495E99" w:rsidRDefault="007E70BB" w:rsidP="00495E99">
            <w:pPr>
              <w:spacing w:after="0" w:line="256" w:lineRule="auto"/>
              <w:jc w:val="both"/>
              <w:rPr>
                <w:rFonts w:ascii="Times New Roman" w:hAnsi="Times New Roman"/>
                <w:bCs/>
                <w:sz w:val="18"/>
                <w:szCs w:val="18"/>
              </w:rPr>
            </w:pPr>
            <w:r w:rsidRPr="003C616D">
              <w:rPr>
                <w:rFonts w:ascii="Times New Roman" w:hAnsi="Times New Roman"/>
                <w:bCs/>
                <w:sz w:val="18"/>
                <w:szCs w:val="18"/>
              </w:rPr>
              <w:t>U 2025. godini planirana su sredstva za nabavu kupnjom 4 časopisa za djecu i mlade. Sredstva su u istom iznosu planirana i za 2026. i 2027. godinu. Nabavom se potiče čitanje od najranije dobi, potiče dječju znatiželju i razvija sposobnost doživljaja umjetnosti.</w:t>
            </w:r>
          </w:p>
          <w:p w14:paraId="0C4F0FEC" w14:textId="687631DD" w:rsidR="007E70BB" w:rsidRPr="00495E99" w:rsidRDefault="007E70BB" w:rsidP="00495E99">
            <w:pPr>
              <w:spacing w:after="160" w:line="256" w:lineRule="auto"/>
              <w:contextualSpacing/>
              <w:jc w:val="both"/>
              <w:rPr>
                <w:rFonts w:ascii="Times New Roman" w:hAnsi="Times New Roman"/>
                <w:bCs/>
                <w:sz w:val="18"/>
                <w:szCs w:val="18"/>
              </w:rPr>
            </w:pPr>
            <w:r w:rsidRPr="003C616D">
              <w:rPr>
                <w:rFonts w:ascii="Times New Roman" w:hAnsi="Times New Roman"/>
                <w:bCs/>
                <w:sz w:val="18"/>
                <w:szCs w:val="18"/>
              </w:rPr>
              <w:t>Aktivnost se planira realizirati prihodima iz izvora Ostali prihodi i primici Grada i Pomoći za proračunske korisnike.</w:t>
            </w:r>
          </w:p>
        </w:tc>
      </w:tr>
      <w:tr w:rsidR="007E70BB" w:rsidRPr="00F72F50" w14:paraId="1A26E0C2"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4EF427E2" w14:textId="77777777"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t>Razlog odstupanja od važećeg plana</w:t>
            </w:r>
          </w:p>
          <w:p w14:paraId="5AFF0849" w14:textId="538B2FFD" w:rsidR="00495E99" w:rsidRDefault="00495E99" w:rsidP="00495E99">
            <w:pPr>
              <w:spacing w:after="0" w:line="256" w:lineRule="auto"/>
              <w:jc w:val="both"/>
              <w:rPr>
                <w:rFonts w:ascii="Times New Roman" w:hAnsi="Times New Roman"/>
                <w:bCs/>
                <w:sz w:val="18"/>
                <w:szCs w:val="18"/>
              </w:rPr>
            </w:pPr>
            <w:r w:rsidRPr="00050367">
              <w:rPr>
                <w:rFonts w:ascii="Times New Roman" w:hAnsi="Times New Roman"/>
                <w:bCs/>
                <w:sz w:val="18"/>
                <w:szCs w:val="18"/>
              </w:rPr>
              <w:t xml:space="preserve">U odnosu na </w:t>
            </w:r>
            <w:r>
              <w:rPr>
                <w:rFonts w:ascii="Times New Roman" w:hAnsi="Times New Roman"/>
                <w:bCs/>
                <w:sz w:val="18"/>
                <w:szCs w:val="18"/>
              </w:rPr>
              <w:t>važeći plan</w:t>
            </w:r>
            <w:r w:rsidRPr="00050367">
              <w:rPr>
                <w:rFonts w:ascii="Times New Roman" w:hAnsi="Times New Roman"/>
                <w:bCs/>
                <w:sz w:val="18"/>
                <w:szCs w:val="18"/>
              </w:rPr>
              <w:t xml:space="preserve"> planira se </w:t>
            </w:r>
            <w:r>
              <w:rPr>
                <w:rFonts w:ascii="Times New Roman" w:hAnsi="Times New Roman"/>
                <w:bCs/>
                <w:sz w:val="18"/>
                <w:szCs w:val="18"/>
              </w:rPr>
              <w:t>povećanje</w:t>
            </w:r>
            <w:r w:rsidRPr="00050367">
              <w:rPr>
                <w:rFonts w:ascii="Times New Roman" w:hAnsi="Times New Roman"/>
                <w:bCs/>
                <w:sz w:val="18"/>
                <w:szCs w:val="18"/>
              </w:rPr>
              <w:t xml:space="preserve"> </w:t>
            </w:r>
            <w:r>
              <w:rPr>
                <w:rFonts w:ascii="Times New Roman" w:hAnsi="Times New Roman"/>
                <w:bCs/>
                <w:sz w:val="18"/>
                <w:szCs w:val="18"/>
              </w:rPr>
              <w:t xml:space="preserve">materijalnih rashoda za </w:t>
            </w:r>
            <w:r w:rsidR="00E30790">
              <w:rPr>
                <w:rFonts w:ascii="Times New Roman" w:hAnsi="Times New Roman"/>
                <w:bCs/>
                <w:sz w:val="18"/>
                <w:szCs w:val="18"/>
              </w:rPr>
              <w:t>10</w:t>
            </w:r>
            <w:r>
              <w:rPr>
                <w:rFonts w:ascii="Times New Roman" w:hAnsi="Times New Roman"/>
                <w:bCs/>
                <w:sz w:val="18"/>
                <w:szCs w:val="18"/>
              </w:rPr>
              <w:t xml:space="preserve">,00 EUR </w:t>
            </w:r>
            <w:r>
              <w:rPr>
                <w:rFonts w:ascii="Times New Roman" w:hAnsi="Times New Roman"/>
                <w:sz w:val="18"/>
                <w:szCs w:val="18"/>
              </w:rPr>
              <w:t xml:space="preserve">zbog </w:t>
            </w:r>
            <w:r w:rsidR="00E30790">
              <w:rPr>
                <w:rFonts w:ascii="Times New Roman" w:hAnsi="Times New Roman"/>
                <w:sz w:val="18"/>
                <w:szCs w:val="18"/>
              </w:rPr>
              <w:t>uplate donacije</w:t>
            </w:r>
            <w:r>
              <w:rPr>
                <w:rFonts w:ascii="Times New Roman" w:hAnsi="Times New Roman"/>
                <w:sz w:val="18"/>
                <w:szCs w:val="18"/>
              </w:rPr>
              <w:t>.</w:t>
            </w:r>
          </w:p>
          <w:p w14:paraId="70E19BE7" w14:textId="7A876618" w:rsidR="007E70BB" w:rsidRPr="00495E99" w:rsidRDefault="00495E99" w:rsidP="00495E99">
            <w:pPr>
              <w:spacing w:after="0" w:line="256" w:lineRule="auto"/>
              <w:jc w:val="both"/>
              <w:rPr>
                <w:rFonts w:ascii="Times New Roman" w:hAnsi="Times New Roman"/>
                <w:bCs/>
                <w:sz w:val="18"/>
                <w:szCs w:val="18"/>
              </w:rPr>
            </w:pPr>
            <w:r>
              <w:rPr>
                <w:rFonts w:ascii="Times New Roman" w:hAnsi="Times New Roman"/>
                <w:bCs/>
                <w:sz w:val="18"/>
                <w:szCs w:val="18"/>
              </w:rPr>
              <w:t xml:space="preserve">U Aktivnosti Ulaganja u novine i časopise ukupni planirani iznos se povećava za </w:t>
            </w:r>
            <w:r w:rsidR="00E30790">
              <w:rPr>
                <w:rFonts w:ascii="Times New Roman" w:hAnsi="Times New Roman"/>
                <w:bCs/>
                <w:sz w:val="18"/>
                <w:szCs w:val="18"/>
              </w:rPr>
              <w:t>1</w:t>
            </w:r>
            <w:r>
              <w:rPr>
                <w:rFonts w:ascii="Times New Roman" w:hAnsi="Times New Roman"/>
                <w:bCs/>
                <w:sz w:val="18"/>
                <w:szCs w:val="18"/>
              </w:rPr>
              <w:t xml:space="preserve">0,00 EUR odnosno </w:t>
            </w:r>
            <w:r w:rsidR="00E30790">
              <w:rPr>
                <w:rFonts w:ascii="Times New Roman" w:hAnsi="Times New Roman"/>
                <w:bCs/>
                <w:sz w:val="18"/>
                <w:szCs w:val="18"/>
              </w:rPr>
              <w:t>0</w:t>
            </w:r>
            <w:r>
              <w:rPr>
                <w:rFonts w:ascii="Times New Roman" w:hAnsi="Times New Roman"/>
                <w:bCs/>
                <w:sz w:val="18"/>
                <w:szCs w:val="18"/>
              </w:rPr>
              <w:t>,</w:t>
            </w:r>
            <w:r w:rsidR="00E30790">
              <w:rPr>
                <w:rFonts w:ascii="Times New Roman" w:hAnsi="Times New Roman"/>
                <w:bCs/>
                <w:sz w:val="18"/>
                <w:szCs w:val="18"/>
              </w:rPr>
              <w:t>21</w:t>
            </w:r>
            <w:r>
              <w:rPr>
                <w:rFonts w:ascii="Times New Roman" w:hAnsi="Times New Roman"/>
                <w:bCs/>
                <w:sz w:val="18"/>
                <w:szCs w:val="18"/>
              </w:rPr>
              <w:t>%</w:t>
            </w:r>
          </w:p>
        </w:tc>
      </w:tr>
      <w:tr w:rsidR="007E70BB" w:rsidRPr="00F72F50" w14:paraId="6A5EE10F" w14:textId="77777777" w:rsidTr="00CC0274">
        <w:trPr>
          <w:trHeight w:val="300"/>
          <w:jc w:val="center"/>
        </w:trPr>
        <w:tc>
          <w:tcPr>
            <w:tcW w:w="10065" w:type="dxa"/>
            <w:tcBorders>
              <w:top w:val="single" w:sz="4" w:space="0" w:color="auto"/>
              <w:left w:val="single" w:sz="4" w:space="0" w:color="auto"/>
              <w:bottom w:val="single" w:sz="4" w:space="0" w:color="auto"/>
              <w:right w:val="single" w:sz="4" w:space="0" w:color="auto"/>
            </w:tcBorders>
          </w:tcPr>
          <w:p w14:paraId="578479CC"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t>Pokazatelji rezultata</w:t>
            </w:r>
          </w:p>
          <w:tbl>
            <w:tblPr>
              <w:tblStyle w:val="TableGrid"/>
              <w:tblW w:w="9806" w:type="dxa"/>
              <w:jc w:val="center"/>
              <w:tblLayout w:type="fixed"/>
              <w:tblCellMar>
                <w:left w:w="0" w:type="dxa"/>
                <w:right w:w="0" w:type="dxa"/>
              </w:tblCellMar>
              <w:tblLook w:val="04A0" w:firstRow="1" w:lastRow="0" w:firstColumn="1" w:lastColumn="0" w:noHBand="0" w:noVBand="1"/>
            </w:tblPr>
            <w:tblGrid>
              <w:gridCol w:w="1726"/>
              <w:gridCol w:w="1560"/>
              <w:gridCol w:w="1118"/>
              <w:gridCol w:w="1119"/>
              <w:gridCol w:w="1022"/>
              <w:gridCol w:w="1119"/>
              <w:gridCol w:w="1119"/>
              <w:gridCol w:w="1023"/>
            </w:tblGrid>
            <w:tr w:rsidR="007E70BB" w:rsidRPr="00211FFD" w14:paraId="3AC52A27" w14:textId="77777777" w:rsidTr="00CC0274">
              <w:trPr>
                <w:jc w:val="center"/>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416453" w14:textId="77777777" w:rsidR="007E70BB" w:rsidRPr="00FA56B2" w:rsidRDefault="007E70BB" w:rsidP="00330D6B">
                  <w:pPr>
                    <w:jc w:val="center"/>
                    <w:rPr>
                      <w:sz w:val="18"/>
                      <w:szCs w:val="18"/>
                    </w:rPr>
                  </w:pPr>
                  <w:r w:rsidRPr="00FA56B2">
                    <w:rPr>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B27621" w14:textId="77777777" w:rsidR="007E70BB" w:rsidRPr="00FA56B2" w:rsidRDefault="007E70BB" w:rsidP="00330D6B">
                  <w:pPr>
                    <w:jc w:val="center"/>
                    <w:rPr>
                      <w:sz w:val="18"/>
                      <w:szCs w:val="18"/>
                    </w:rPr>
                  </w:pPr>
                  <w:r w:rsidRPr="00FA56B2">
                    <w:rPr>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6AAFBF" w14:textId="77777777" w:rsidR="007E70BB" w:rsidRPr="00FA56B2" w:rsidRDefault="007E70BB" w:rsidP="00330D6B">
                  <w:pPr>
                    <w:jc w:val="center"/>
                    <w:rPr>
                      <w:sz w:val="18"/>
                      <w:szCs w:val="18"/>
                    </w:rPr>
                  </w:pPr>
                  <w:r w:rsidRPr="00FA56B2">
                    <w:rPr>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E51179" w14:textId="77777777" w:rsidR="007E70BB" w:rsidRPr="00FA56B2" w:rsidRDefault="007E70BB" w:rsidP="00330D6B">
                  <w:pPr>
                    <w:jc w:val="center"/>
                    <w:rPr>
                      <w:sz w:val="18"/>
                      <w:szCs w:val="18"/>
                    </w:rPr>
                  </w:pPr>
                  <w:r w:rsidRPr="00FA56B2">
                    <w:rPr>
                      <w:sz w:val="18"/>
                      <w:szCs w:val="18"/>
                    </w:rPr>
                    <w:t xml:space="preserve">Polazna vrijednost </w:t>
                  </w:r>
                </w:p>
              </w:tc>
              <w:tc>
                <w:tcPr>
                  <w:tcW w:w="10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DC15B1" w14:textId="77777777" w:rsidR="007E70BB" w:rsidRPr="00FA56B2" w:rsidRDefault="007E70BB" w:rsidP="00330D6B">
                  <w:pPr>
                    <w:jc w:val="center"/>
                    <w:rPr>
                      <w:sz w:val="18"/>
                      <w:szCs w:val="18"/>
                    </w:rPr>
                  </w:pPr>
                  <w:r w:rsidRPr="00FA56B2">
                    <w:rPr>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38ECC2" w14:textId="77777777" w:rsidR="007E70BB" w:rsidRPr="00FA56B2" w:rsidRDefault="007E70BB" w:rsidP="00330D6B">
                  <w:pPr>
                    <w:jc w:val="center"/>
                    <w:rPr>
                      <w:sz w:val="18"/>
                      <w:szCs w:val="18"/>
                    </w:rPr>
                  </w:pPr>
                  <w:r w:rsidRPr="00FA56B2">
                    <w:rPr>
                      <w:sz w:val="18"/>
                      <w:szCs w:val="18"/>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DFB6EE" w14:textId="77777777" w:rsidR="007E70BB" w:rsidRPr="00FA56B2" w:rsidRDefault="007E70BB" w:rsidP="00330D6B">
                  <w:pPr>
                    <w:jc w:val="center"/>
                    <w:rPr>
                      <w:sz w:val="18"/>
                      <w:szCs w:val="18"/>
                    </w:rPr>
                  </w:pPr>
                  <w:r w:rsidRPr="00FA56B2">
                    <w:rPr>
                      <w:sz w:val="18"/>
                      <w:szCs w:val="18"/>
                    </w:rPr>
                    <w:t>Ciljana vrijednost za 2026.</w:t>
                  </w:r>
                </w:p>
              </w:tc>
              <w:tc>
                <w:tcPr>
                  <w:tcW w:w="102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983E0" w14:textId="77777777" w:rsidR="007E70BB" w:rsidRPr="00FA56B2" w:rsidRDefault="007E70BB" w:rsidP="00330D6B">
                  <w:pPr>
                    <w:jc w:val="center"/>
                    <w:rPr>
                      <w:sz w:val="18"/>
                      <w:szCs w:val="18"/>
                    </w:rPr>
                  </w:pPr>
                  <w:r w:rsidRPr="00FA56B2">
                    <w:rPr>
                      <w:sz w:val="18"/>
                      <w:szCs w:val="18"/>
                    </w:rPr>
                    <w:t>Ciljana vrijednost za 2027.</w:t>
                  </w:r>
                </w:p>
              </w:tc>
            </w:tr>
            <w:tr w:rsidR="007E70BB" w:rsidRPr="00543C41" w14:paraId="02DECAEE" w14:textId="77777777" w:rsidTr="00CC0274">
              <w:trPr>
                <w:jc w:val="center"/>
              </w:trPr>
              <w:tc>
                <w:tcPr>
                  <w:tcW w:w="1726" w:type="dxa"/>
                  <w:tcBorders>
                    <w:top w:val="single" w:sz="4" w:space="0" w:color="auto"/>
                    <w:left w:val="single" w:sz="4" w:space="0" w:color="auto"/>
                    <w:bottom w:val="single" w:sz="4" w:space="0" w:color="auto"/>
                    <w:right w:val="single" w:sz="4" w:space="0" w:color="auto"/>
                  </w:tcBorders>
                  <w:vAlign w:val="center"/>
                </w:tcPr>
                <w:p w14:paraId="38EEE4B9" w14:textId="77777777" w:rsidR="007E70BB" w:rsidRPr="00FA56B2" w:rsidRDefault="007E70BB" w:rsidP="00330D6B">
                  <w:pPr>
                    <w:jc w:val="center"/>
                    <w:rPr>
                      <w:i/>
                      <w:sz w:val="16"/>
                      <w:szCs w:val="16"/>
                    </w:rPr>
                  </w:pPr>
                  <w:r w:rsidRPr="00FA56B2">
                    <w:rPr>
                      <w:iCs/>
                      <w:sz w:val="16"/>
                      <w:szCs w:val="16"/>
                    </w:rPr>
                    <w:t>Osiguravanje časopisa za zadovoljavanje informacijskih potreba odraslih</w:t>
                  </w:r>
                </w:p>
              </w:tc>
              <w:tc>
                <w:tcPr>
                  <w:tcW w:w="1560" w:type="dxa"/>
                  <w:tcBorders>
                    <w:top w:val="single" w:sz="4" w:space="0" w:color="auto"/>
                    <w:left w:val="single" w:sz="4" w:space="0" w:color="auto"/>
                    <w:bottom w:val="single" w:sz="4" w:space="0" w:color="auto"/>
                    <w:right w:val="single" w:sz="4" w:space="0" w:color="auto"/>
                  </w:tcBorders>
                  <w:vAlign w:val="center"/>
                </w:tcPr>
                <w:p w14:paraId="3FC95CC8" w14:textId="77777777" w:rsidR="007E70BB" w:rsidRPr="00FA56B2" w:rsidRDefault="007E70BB" w:rsidP="00330D6B">
                  <w:pPr>
                    <w:jc w:val="center"/>
                    <w:rPr>
                      <w:i/>
                      <w:sz w:val="16"/>
                      <w:szCs w:val="16"/>
                    </w:rPr>
                  </w:pPr>
                  <w:r w:rsidRPr="00FA56B2">
                    <w:rPr>
                      <w:iCs/>
                      <w:sz w:val="16"/>
                      <w:szCs w:val="16"/>
                    </w:rPr>
                    <w:t xml:space="preserve">Pružanje mogućnosti pristupa informacijama kroz analitičke tekstove o svim aspektima društvenog života </w:t>
                  </w:r>
                </w:p>
              </w:tc>
              <w:tc>
                <w:tcPr>
                  <w:tcW w:w="1118" w:type="dxa"/>
                  <w:tcBorders>
                    <w:top w:val="single" w:sz="4" w:space="0" w:color="auto"/>
                    <w:left w:val="single" w:sz="4" w:space="0" w:color="auto"/>
                    <w:bottom w:val="single" w:sz="4" w:space="0" w:color="auto"/>
                    <w:right w:val="single" w:sz="4" w:space="0" w:color="auto"/>
                  </w:tcBorders>
                  <w:vAlign w:val="center"/>
                </w:tcPr>
                <w:p w14:paraId="2AF93AC0" w14:textId="77777777" w:rsidR="007E70BB" w:rsidRPr="00FA56B2" w:rsidRDefault="007E70BB" w:rsidP="00330D6B">
                  <w:pPr>
                    <w:jc w:val="center"/>
                    <w:rPr>
                      <w:i/>
                      <w:sz w:val="16"/>
                      <w:szCs w:val="16"/>
                    </w:rPr>
                  </w:pPr>
                  <w:r w:rsidRPr="00FA56B2">
                    <w:rPr>
                      <w:iCs/>
                      <w:sz w:val="16"/>
                      <w:szCs w:val="16"/>
                    </w:rPr>
                    <w:t>Broj nabavljenih naslova časopisa za odrasle</w:t>
                  </w:r>
                </w:p>
              </w:tc>
              <w:tc>
                <w:tcPr>
                  <w:tcW w:w="1119" w:type="dxa"/>
                  <w:tcBorders>
                    <w:top w:val="single" w:sz="4" w:space="0" w:color="auto"/>
                    <w:left w:val="single" w:sz="4" w:space="0" w:color="auto"/>
                    <w:bottom w:val="single" w:sz="4" w:space="0" w:color="auto"/>
                    <w:right w:val="single" w:sz="4" w:space="0" w:color="auto"/>
                  </w:tcBorders>
                  <w:vAlign w:val="center"/>
                </w:tcPr>
                <w:p w14:paraId="364FA647" w14:textId="77777777" w:rsidR="007E70BB" w:rsidRPr="00FA56B2" w:rsidRDefault="007E70BB" w:rsidP="00330D6B">
                  <w:pPr>
                    <w:jc w:val="center"/>
                    <w:rPr>
                      <w:iCs/>
                      <w:sz w:val="16"/>
                      <w:szCs w:val="16"/>
                    </w:rPr>
                  </w:pPr>
                  <w:r w:rsidRPr="00FA56B2">
                    <w:rPr>
                      <w:iCs/>
                      <w:sz w:val="16"/>
                      <w:szCs w:val="16"/>
                    </w:rPr>
                    <w:t>35</w:t>
                  </w:r>
                </w:p>
              </w:tc>
              <w:tc>
                <w:tcPr>
                  <w:tcW w:w="1022" w:type="dxa"/>
                  <w:tcBorders>
                    <w:top w:val="single" w:sz="4" w:space="0" w:color="auto"/>
                    <w:left w:val="single" w:sz="4" w:space="0" w:color="auto"/>
                    <w:bottom w:val="single" w:sz="4" w:space="0" w:color="auto"/>
                    <w:right w:val="single" w:sz="4" w:space="0" w:color="auto"/>
                  </w:tcBorders>
                  <w:vAlign w:val="center"/>
                </w:tcPr>
                <w:p w14:paraId="28AAB30F" w14:textId="77777777" w:rsidR="007E70BB" w:rsidRPr="00FA56B2" w:rsidRDefault="007E70BB" w:rsidP="00330D6B">
                  <w:pPr>
                    <w:jc w:val="center"/>
                    <w:rPr>
                      <w:i/>
                      <w:sz w:val="16"/>
                      <w:szCs w:val="16"/>
                    </w:rPr>
                  </w:pPr>
                  <w:r w:rsidRPr="00FA56B2">
                    <w:rPr>
                      <w:i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37A401F1" w14:textId="77777777" w:rsidR="007E70BB" w:rsidRPr="00FA56B2" w:rsidRDefault="007E70BB" w:rsidP="00330D6B">
                  <w:pPr>
                    <w:jc w:val="center"/>
                    <w:rPr>
                      <w:i/>
                      <w:sz w:val="16"/>
                      <w:szCs w:val="16"/>
                    </w:rPr>
                  </w:pPr>
                  <w:r w:rsidRPr="00FA56B2">
                    <w:rPr>
                      <w:iCs/>
                      <w:sz w:val="16"/>
                      <w:szCs w:val="16"/>
                    </w:rPr>
                    <w:t>35</w:t>
                  </w:r>
                </w:p>
              </w:tc>
              <w:tc>
                <w:tcPr>
                  <w:tcW w:w="1119" w:type="dxa"/>
                  <w:tcBorders>
                    <w:top w:val="single" w:sz="4" w:space="0" w:color="auto"/>
                    <w:left w:val="single" w:sz="4" w:space="0" w:color="auto"/>
                    <w:bottom w:val="single" w:sz="4" w:space="0" w:color="auto"/>
                    <w:right w:val="single" w:sz="4" w:space="0" w:color="auto"/>
                  </w:tcBorders>
                  <w:vAlign w:val="center"/>
                </w:tcPr>
                <w:p w14:paraId="29EB5CEF" w14:textId="77777777" w:rsidR="007E70BB" w:rsidRPr="00FA56B2" w:rsidRDefault="007E70BB" w:rsidP="00330D6B">
                  <w:pPr>
                    <w:jc w:val="center"/>
                    <w:rPr>
                      <w:i/>
                      <w:sz w:val="16"/>
                      <w:szCs w:val="16"/>
                    </w:rPr>
                  </w:pPr>
                  <w:r w:rsidRPr="00FA56B2">
                    <w:rPr>
                      <w:iCs/>
                      <w:sz w:val="16"/>
                      <w:szCs w:val="16"/>
                    </w:rPr>
                    <w:t>36</w:t>
                  </w:r>
                </w:p>
              </w:tc>
              <w:tc>
                <w:tcPr>
                  <w:tcW w:w="1023" w:type="dxa"/>
                  <w:tcBorders>
                    <w:top w:val="single" w:sz="4" w:space="0" w:color="auto"/>
                    <w:left w:val="single" w:sz="4" w:space="0" w:color="auto"/>
                    <w:bottom w:val="single" w:sz="4" w:space="0" w:color="auto"/>
                    <w:right w:val="single" w:sz="4" w:space="0" w:color="auto"/>
                  </w:tcBorders>
                  <w:vAlign w:val="center"/>
                </w:tcPr>
                <w:p w14:paraId="45590342" w14:textId="77777777" w:rsidR="007E70BB" w:rsidRPr="00FA56B2" w:rsidRDefault="007E70BB" w:rsidP="00330D6B">
                  <w:pPr>
                    <w:jc w:val="center"/>
                    <w:rPr>
                      <w:iCs/>
                      <w:sz w:val="16"/>
                      <w:szCs w:val="16"/>
                    </w:rPr>
                  </w:pPr>
                  <w:r w:rsidRPr="00FA56B2">
                    <w:rPr>
                      <w:iCs/>
                      <w:sz w:val="16"/>
                      <w:szCs w:val="16"/>
                    </w:rPr>
                    <w:t>36</w:t>
                  </w:r>
                </w:p>
              </w:tc>
            </w:tr>
            <w:tr w:rsidR="007E70BB" w:rsidRPr="00543C41" w14:paraId="57D20621" w14:textId="77777777" w:rsidTr="00CC0274">
              <w:trPr>
                <w:jc w:val="center"/>
              </w:trPr>
              <w:tc>
                <w:tcPr>
                  <w:tcW w:w="1726" w:type="dxa"/>
                  <w:tcBorders>
                    <w:top w:val="single" w:sz="4" w:space="0" w:color="auto"/>
                    <w:left w:val="single" w:sz="4" w:space="0" w:color="auto"/>
                    <w:bottom w:val="single" w:sz="4" w:space="0" w:color="auto"/>
                    <w:right w:val="single" w:sz="4" w:space="0" w:color="auto"/>
                  </w:tcBorders>
                  <w:vAlign w:val="center"/>
                </w:tcPr>
                <w:p w14:paraId="381BB8AB" w14:textId="77777777" w:rsidR="007E70BB" w:rsidRPr="00FA56B2" w:rsidRDefault="007E70BB" w:rsidP="00330D6B">
                  <w:pPr>
                    <w:jc w:val="center"/>
                    <w:rPr>
                      <w:sz w:val="16"/>
                      <w:szCs w:val="16"/>
                    </w:rPr>
                  </w:pPr>
                  <w:r w:rsidRPr="00FA56B2">
                    <w:rPr>
                      <w:iCs/>
                      <w:sz w:val="16"/>
                      <w:szCs w:val="16"/>
                    </w:rPr>
                    <w:t>Osiguravanje časopisa za zadovoljavanje informacijskih potreba djece i mladih</w:t>
                  </w:r>
                </w:p>
              </w:tc>
              <w:tc>
                <w:tcPr>
                  <w:tcW w:w="1560" w:type="dxa"/>
                  <w:tcBorders>
                    <w:top w:val="single" w:sz="4" w:space="0" w:color="auto"/>
                    <w:left w:val="single" w:sz="4" w:space="0" w:color="auto"/>
                    <w:bottom w:val="single" w:sz="4" w:space="0" w:color="auto"/>
                    <w:right w:val="single" w:sz="4" w:space="0" w:color="auto"/>
                  </w:tcBorders>
                  <w:vAlign w:val="center"/>
                </w:tcPr>
                <w:p w14:paraId="1A885869" w14:textId="77777777" w:rsidR="007E70BB" w:rsidRPr="00FA56B2" w:rsidRDefault="007E70BB" w:rsidP="00330D6B">
                  <w:pPr>
                    <w:jc w:val="center"/>
                    <w:rPr>
                      <w:sz w:val="16"/>
                      <w:szCs w:val="16"/>
                    </w:rPr>
                  </w:pPr>
                  <w:r w:rsidRPr="00FA56B2">
                    <w:rPr>
                      <w:iCs/>
                      <w:sz w:val="16"/>
                      <w:szCs w:val="16"/>
                    </w:rPr>
                    <w:t>Pružanje mogućnosti pristupa informacijama edukacijskim i zabavnim sadržajima za djecu i mlade</w:t>
                  </w:r>
                </w:p>
              </w:tc>
              <w:tc>
                <w:tcPr>
                  <w:tcW w:w="1118" w:type="dxa"/>
                  <w:tcBorders>
                    <w:top w:val="single" w:sz="4" w:space="0" w:color="auto"/>
                    <w:left w:val="single" w:sz="4" w:space="0" w:color="auto"/>
                    <w:bottom w:val="single" w:sz="4" w:space="0" w:color="auto"/>
                    <w:right w:val="single" w:sz="4" w:space="0" w:color="auto"/>
                  </w:tcBorders>
                  <w:vAlign w:val="center"/>
                </w:tcPr>
                <w:p w14:paraId="7BB467EB" w14:textId="77777777" w:rsidR="007E70BB" w:rsidRPr="00FA56B2" w:rsidRDefault="007E70BB" w:rsidP="00330D6B">
                  <w:pPr>
                    <w:jc w:val="center"/>
                    <w:rPr>
                      <w:sz w:val="16"/>
                      <w:szCs w:val="16"/>
                    </w:rPr>
                  </w:pPr>
                  <w:r w:rsidRPr="00FA56B2">
                    <w:rPr>
                      <w:iCs/>
                      <w:sz w:val="16"/>
                      <w:szCs w:val="16"/>
                    </w:rPr>
                    <w:t>Broj nabavljenih naslova časopisa za djecu i mlade</w:t>
                  </w:r>
                </w:p>
              </w:tc>
              <w:tc>
                <w:tcPr>
                  <w:tcW w:w="1119" w:type="dxa"/>
                  <w:tcBorders>
                    <w:top w:val="single" w:sz="4" w:space="0" w:color="auto"/>
                    <w:left w:val="single" w:sz="4" w:space="0" w:color="auto"/>
                    <w:bottom w:val="single" w:sz="4" w:space="0" w:color="auto"/>
                    <w:right w:val="single" w:sz="4" w:space="0" w:color="auto"/>
                  </w:tcBorders>
                  <w:vAlign w:val="center"/>
                </w:tcPr>
                <w:p w14:paraId="53038FEA" w14:textId="77777777" w:rsidR="007E70BB" w:rsidRPr="00FA56B2" w:rsidRDefault="007E70BB" w:rsidP="00330D6B">
                  <w:pPr>
                    <w:jc w:val="center"/>
                    <w:rPr>
                      <w:sz w:val="16"/>
                      <w:szCs w:val="16"/>
                    </w:rPr>
                  </w:pPr>
                  <w:r w:rsidRPr="00FA56B2">
                    <w:rPr>
                      <w:iCs/>
                      <w:sz w:val="16"/>
                      <w:szCs w:val="16"/>
                    </w:rPr>
                    <w:t>6</w:t>
                  </w:r>
                </w:p>
              </w:tc>
              <w:tc>
                <w:tcPr>
                  <w:tcW w:w="1022" w:type="dxa"/>
                  <w:tcBorders>
                    <w:top w:val="single" w:sz="4" w:space="0" w:color="auto"/>
                    <w:left w:val="single" w:sz="4" w:space="0" w:color="auto"/>
                    <w:bottom w:val="single" w:sz="4" w:space="0" w:color="auto"/>
                    <w:right w:val="single" w:sz="4" w:space="0" w:color="auto"/>
                  </w:tcBorders>
                  <w:vAlign w:val="center"/>
                </w:tcPr>
                <w:p w14:paraId="4AB4F36D" w14:textId="77777777" w:rsidR="007E70BB" w:rsidRPr="00FA56B2" w:rsidRDefault="007E70BB" w:rsidP="00330D6B">
                  <w:pPr>
                    <w:jc w:val="center"/>
                    <w:rPr>
                      <w:sz w:val="16"/>
                      <w:szCs w:val="16"/>
                    </w:rPr>
                  </w:pPr>
                  <w:r w:rsidRPr="00FA56B2">
                    <w:rPr>
                      <w:i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1AEB7A43" w14:textId="77777777" w:rsidR="007E70BB" w:rsidRPr="00FA56B2" w:rsidRDefault="007E70BB" w:rsidP="00330D6B">
                  <w:pPr>
                    <w:jc w:val="center"/>
                    <w:rPr>
                      <w:sz w:val="16"/>
                      <w:szCs w:val="16"/>
                    </w:rPr>
                  </w:pPr>
                  <w:r w:rsidRPr="00FA56B2">
                    <w:rPr>
                      <w:iCs/>
                      <w:sz w:val="16"/>
                      <w:szCs w:val="16"/>
                    </w:rPr>
                    <w:t>6</w:t>
                  </w:r>
                </w:p>
              </w:tc>
              <w:tc>
                <w:tcPr>
                  <w:tcW w:w="1119" w:type="dxa"/>
                  <w:tcBorders>
                    <w:top w:val="single" w:sz="4" w:space="0" w:color="auto"/>
                    <w:left w:val="single" w:sz="4" w:space="0" w:color="auto"/>
                    <w:bottom w:val="single" w:sz="4" w:space="0" w:color="auto"/>
                    <w:right w:val="single" w:sz="4" w:space="0" w:color="auto"/>
                  </w:tcBorders>
                  <w:vAlign w:val="center"/>
                </w:tcPr>
                <w:p w14:paraId="56BE11C3" w14:textId="77777777" w:rsidR="007E70BB" w:rsidRPr="00FA56B2" w:rsidRDefault="007E70BB" w:rsidP="00330D6B">
                  <w:pPr>
                    <w:jc w:val="center"/>
                    <w:rPr>
                      <w:sz w:val="16"/>
                      <w:szCs w:val="16"/>
                    </w:rPr>
                  </w:pPr>
                  <w:r w:rsidRPr="00FA56B2">
                    <w:rPr>
                      <w:iCs/>
                      <w:sz w:val="16"/>
                      <w:szCs w:val="16"/>
                    </w:rPr>
                    <w:t>6</w:t>
                  </w:r>
                </w:p>
              </w:tc>
              <w:tc>
                <w:tcPr>
                  <w:tcW w:w="1023" w:type="dxa"/>
                  <w:tcBorders>
                    <w:top w:val="single" w:sz="4" w:space="0" w:color="auto"/>
                    <w:left w:val="single" w:sz="4" w:space="0" w:color="auto"/>
                    <w:bottom w:val="single" w:sz="4" w:space="0" w:color="auto"/>
                    <w:right w:val="single" w:sz="4" w:space="0" w:color="auto"/>
                  </w:tcBorders>
                  <w:vAlign w:val="center"/>
                </w:tcPr>
                <w:p w14:paraId="54BC533C" w14:textId="77777777" w:rsidR="007E70BB" w:rsidRPr="00FA56B2" w:rsidRDefault="007E70BB" w:rsidP="00330D6B">
                  <w:pPr>
                    <w:jc w:val="center"/>
                    <w:rPr>
                      <w:sz w:val="16"/>
                      <w:szCs w:val="16"/>
                    </w:rPr>
                  </w:pPr>
                  <w:r w:rsidRPr="00FA56B2">
                    <w:rPr>
                      <w:iCs/>
                      <w:sz w:val="16"/>
                      <w:szCs w:val="16"/>
                    </w:rPr>
                    <w:t>6</w:t>
                  </w:r>
                </w:p>
              </w:tc>
            </w:tr>
          </w:tbl>
          <w:p w14:paraId="10D22EEC" w14:textId="77777777" w:rsidR="007E70BB" w:rsidRPr="00C246B5"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3528F093" w14:textId="77777777" w:rsidR="007E70BB" w:rsidRPr="00495E99" w:rsidRDefault="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4"/>
          <w:szCs w:val="4"/>
        </w:rPr>
      </w:pPr>
    </w:p>
    <w:p w14:paraId="01C415B7" w14:textId="77777777" w:rsidR="00495E99" w:rsidRPr="00495E99" w:rsidRDefault="00495E9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
          <w:szCs w:val="2"/>
        </w:rPr>
      </w:pPr>
    </w:p>
    <w:tbl>
      <w:tblPr>
        <w:tblW w:w="10065" w:type="dxa"/>
        <w:jc w:val="center"/>
        <w:tblLayout w:type="fixed"/>
        <w:tblLook w:val="04A0" w:firstRow="1" w:lastRow="0" w:firstColumn="1" w:lastColumn="0" w:noHBand="0" w:noVBand="1"/>
      </w:tblPr>
      <w:tblGrid>
        <w:gridCol w:w="10065"/>
      </w:tblGrid>
      <w:tr w:rsidR="007E70BB" w:rsidRPr="00F72F50" w14:paraId="49CAD832" w14:textId="77777777" w:rsidTr="00CC0274">
        <w:trPr>
          <w:trHeight w:val="266"/>
          <w:jc w:val="center"/>
        </w:trPr>
        <w:tc>
          <w:tcPr>
            <w:tcW w:w="10065" w:type="dxa"/>
            <w:tcBorders>
              <w:top w:val="single" w:sz="4" w:space="0" w:color="auto"/>
              <w:left w:val="single" w:sz="4" w:space="0" w:color="auto"/>
              <w:bottom w:val="single" w:sz="4" w:space="0" w:color="auto"/>
              <w:right w:val="single" w:sz="4" w:space="0" w:color="auto"/>
            </w:tcBorders>
            <w:noWrap/>
            <w:hideMark/>
          </w:tcPr>
          <w:p w14:paraId="2D6654AA" w14:textId="77777777" w:rsidR="007E70BB" w:rsidRPr="000C6247" w:rsidRDefault="007E70BB" w:rsidP="00330D6B">
            <w:pPr>
              <w:spacing w:after="0" w:line="240" w:lineRule="auto"/>
              <w:rPr>
                <w:rFonts w:ascii="Times New Roman" w:eastAsia="Times New Roman" w:hAnsi="Times New Roman"/>
                <w:b/>
                <w:bCs/>
                <w:i/>
                <w:iCs/>
                <w:sz w:val="20"/>
                <w:szCs w:val="20"/>
                <w:lang w:eastAsia="hr-HR"/>
              </w:rPr>
            </w:pPr>
            <w:r w:rsidRPr="00A37314">
              <w:rPr>
                <w:rFonts w:ascii="Times New Roman" w:eastAsia="Times New Roman" w:hAnsi="Times New Roman"/>
                <w:b/>
                <w:bCs/>
                <w:i/>
                <w:iCs/>
                <w:sz w:val="20"/>
                <w:szCs w:val="20"/>
                <w:lang w:eastAsia="hr-HR"/>
              </w:rPr>
              <w:t>PROGRAM 3801 KAPITALNA ULAGANJA U KULTURI</w:t>
            </w:r>
            <w:r w:rsidRPr="00A37314">
              <w:rPr>
                <w:rFonts w:ascii="Times New Roman" w:eastAsia="Times New Roman" w:hAnsi="Times New Roman"/>
                <w:b/>
                <w:bCs/>
                <w:i/>
                <w:iCs/>
                <w:sz w:val="20"/>
                <w:szCs w:val="20"/>
                <w:lang w:eastAsia="hr-HR"/>
              </w:rPr>
              <w:tab/>
            </w:r>
          </w:p>
        </w:tc>
      </w:tr>
      <w:tr w:rsidR="007E70BB" w:rsidRPr="003E2D5C" w14:paraId="5A4915A7" w14:textId="77777777" w:rsidTr="00CC0274">
        <w:trPr>
          <w:trHeight w:val="576"/>
          <w:jc w:val="center"/>
        </w:trPr>
        <w:tc>
          <w:tcPr>
            <w:tcW w:w="10065" w:type="dxa"/>
            <w:tcBorders>
              <w:top w:val="single" w:sz="4" w:space="0" w:color="auto"/>
              <w:left w:val="single" w:sz="4" w:space="0" w:color="auto"/>
              <w:bottom w:val="single" w:sz="4" w:space="0" w:color="auto"/>
              <w:right w:val="single" w:sz="4" w:space="0" w:color="auto"/>
            </w:tcBorders>
            <w:noWrap/>
            <w:hideMark/>
          </w:tcPr>
          <w:p w14:paraId="05D4D939" w14:textId="77777777" w:rsidR="007E70BB" w:rsidRPr="00495E99" w:rsidRDefault="007E70BB" w:rsidP="00330D6B">
            <w:pPr>
              <w:spacing w:after="0" w:line="240" w:lineRule="auto"/>
              <w:rPr>
                <w:rFonts w:ascii="Times New Roman" w:eastAsia="Times New Roman" w:hAnsi="Times New Roman"/>
                <w:color w:val="000000"/>
                <w:sz w:val="18"/>
                <w:szCs w:val="18"/>
                <w:lang w:eastAsia="hr-HR"/>
              </w:rPr>
            </w:pPr>
            <w:r w:rsidRPr="00495E99">
              <w:rPr>
                <w:rFonts w:ascii="Times New Roman" w:eastAsia="Times New Roman" w:hAnsi="Times New Roman"/>
                <w:b/>
                <w:color w:val="000000"/>
                <w:sz w:val="18"/>
                <w:szCs w:val="18"/>
                <w:lang w:eastAsia="hr-HR"/>
              </w:rPr>
              <w:t>Opis programa, svrha programa</w:t>
            </w:r>
            <w:r w:rsidRPr="00495E99">
              <w:rPr>
                <w:rFonts w:ascii="Times New Roman" w:eastAsia="Times New Roman" w:hAnsi="Times New Roman"/>
                <w:color w:val="000000"/>
                <w:sz w:val="18"/>
                <w:szCs w:val="18"/>
                <w:lang w:eastAsia="hr-HR"/>
              </w:rPr>
              <w:t>:</w:t>
            </w:r>
          </w:p>
          <w:p w14:paraId="519E1821" w14:textId="77777777" w:rsidR="007E70BB" w:rsidRPr="00495E99" w:rsidRDefault="007E70BB" w:rsidP="00330D6B">
            <w:pPr>
              <w:spacing w:after="0" w:line="240" w:lineRule="auto"/>
              <w:rPr>
                <w:rFonts w:ascii="Times New Roman" w:eastAsia="Times New Roman" w:hAnsi="Times New Roman"/>
                <w:color w:val="000000"/>
                <w:sz w:val="18"/>
                <w:szCs w:val="18"/>
                <w:lang w:eastAsia="hr-HR"/>
              </w:rPr>
            </w:pPr>
          </w:p>
          <w:p w14:paraId="39107B36" w14:textId="77777777" w:rsidR="007E70BB" w:rsidRPr="00495E99" w:rsidRDefault="007E70BB" w:rsidP="00330D6B">
            <w:pPr>
              <w:spacing w:after="0" w:line="240" w:lineRule="auto"/>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Program 3801 KAPITALNA ULAGANJA U KULTURI obuhvaća sljedeće kapitalne projekte:</w:t>
            </w:r>
          </w:p>
          <w:p w14:paraId="48539C8F" w14:textId="77777777" w:rsidR="007E70BB" w:rsidRPr="00495E99" w:rsidRDefault="007E70BB" w:rsidP="00330D6B">
            <w:pPr>
              <w:spacing w:after="0" w:line="240" w:lineRule="auto"/>
              <w:rPr>
                <w:rFonts w:ascii="Times New Roman" w:eastAsia="Times New Roman" w:hAnsi="Times New Roman"/>
                <w:color w:val="000000"/>
                <w:sz w:val="18"/>
                <w:szCs w:val="18"/>
                <w:lang w:eastAsia="hr-HR"/>
              </w:rPr>
            </w:pPr>
          </w:p>
          <w:p w14:paraId="4AAA00E6" w14:textId="77777777" w:rsidR="007E70BB" w:rsidRPr="00495E99" w:rsidRDefault="007E70BB" w:rsidP="00330D6B">
            <w:pPr>
              <w:spacing w:after="0" w:line="240" w:lineRule="auto"/>
              <w:ind w:left="171" w:hanging="171"/>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w:t>
            </w:r>
            <w:r w:rsidRPr="00495E99">
              <w:rPr>
                <w:rFonts w:ascii="Times New Roman" w:eastAsia="Times New Roman" w:hAnsi="Times New Roman"/>
                <w:color w:val="000000"/>
                <w:sz w:val="18"/>
                <w:szCs w:val="18"/>
                <w:lang w:eastAsia="hr-HR"/>
              </w:rPr>
              <w:tab/>
              <w:t>K380103 Kapitalno ulaganje u prostorije knjižnice</w:t>
            </w:r>
          </w:p>
          <w:p w14:paraId="76F1676B" w14:textId="77777777" w:rsidR="007E70BB" w:rsidRPr="00495E99" w:rsidRDefault="007E70BB" w:rsidP="00330D6B">
            <w:pPr>
              <w:spacing w:after="0" w:line="240" w:lineRule="auto"/>
              <w:ind w:left="171" w:hanging="171"/>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w:t>
            </w:r>
            <w:r w:rsidRPr="00495E99">
              <w:rPr>
                <w:rFonts w:ascii="Times New Roman" w:eastAsia="Times New Roman" w:hAnsi="Times New Roman"/>
                <w:color w:val="000000"/>
                <w:sz w:val="18"/>
                <w:szCs w:val="18"/>
                <w:lang w:eastAsia="hr-HR"/>
              </w:rPr>
              <w:tab/>
              <w:t>K380110 Kapitalno ulaganje – pomoćne funkcije u kulturi</w:t>
            </w:r>
          </w:p>
          <w:p w14:paraId="26197B58" w14:textId="77777777" w:rsidR="007E70BB" w:rsidRPr="00495E99" w:rsidRDefault="007E70BB" w:rsidP="00330D6B">
            <w:pPr>
              <w:spacing w:after="0" w:line="240" w:lineRule="auto"/>
              <w:ind w:left="171" w:hanging="171"/>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w:t>
            </w:r>
            <w:r w:rsidRPr="00495E99">
              <w:rPr>
                <w:rFonts w:ascii="Times New Roman" w:eastAsia="Times New Roman" w:hAnsi="Times New Roman"/>
                <w:color w:val="000000"/>
                <w:sz w:val="18"/>
                <w:szCs w:val="18"/>
                <w:lang w:eastAsia="hr-HR"/>
              </w:rPr>
              <w:tab/>
              <w:t>K380157 Ulaganja u knjižni fond i pohranjene umjetničke vrijednosti</w:t>
            </w:r>
          </w:p>
          <w:p w14:paraId="3A9DA208" w14:textId="77777777" w:rsidR="007E70BB" w:rsidRPr="00495E99" w:rsidRDefault="007E70BB" w:rsidP="00330D6B">
            <w:pPr>
              <w:spacing w:after="0" w:line="240" w:lineRule="auto"/>
              <w:ind w:left="171" w:hanging="171"/>
              <w:rPr>
                <w:rFonts w:ascii="Times New Roman" w:eastAsia="Times New Roman" w:hAnsi="Times New Roman"/>
                <w:color w:val="000000"/>
                <w:sz w:val="18"/>
                <w:szCs w:val="18"/>
                <w:lang w:eastAsia="hr-HR"/>
              </w:rPr>
            </w:pPr>
          </w:p>
          <w:p w14:paraId="4C5DD630" w14:textId="77777777" w:rsidR="007E70BB" w:rsidRPr="00495E99" w:rsidRDefault="007E70BB" w:rsidP="00330D6B">
            <w:pPr>
              <w:spacing w:after="0" w:line="240" w:lineRule="auto"/>
              <w:jc w:val="both"/>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 xml:space="preserve">Kapitalno ulaganje u prostorije knjižnice planira se za nabavu uredskog namještaja i ostale uredske opreme. </w:t>
            </w:r>
          </w:p>
          <w:p w14:paraId="46EEBBA4" w14:textId="77777777" w:rsidR="007E70BB" w:rsidRPr="00495E99" w:rsidRDefault="007E70BB" w:rsidP="00330D6B">
            <w:pPr>
              <w:spacing w:after="0" w:line="240" w:lineRule="auto"/>
              <w:jc w:val="both"/>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t xml:space="preserve">Kapitalno ulaganje  - pomoćne funkcije u kulturi odnosi se na nabavu računalne opreme i ulaganje u računalne programe. To je javna potreba za koju je neophodno osigurati i sredstva, kako bi bili dostupni svim građanima za potrebe obrazovanja, cjeloživotnog učenja, informiranja, kulturnog uzdizanja, osobnog rasta, razonode i kvalitetnijeg života uopće. </w:t>
            </w:r>
          </w:p>
          <w:p w14:paraId="4FA15200" w14:textId="77777777" w:rsidR="007E70BB" w:rsidRPr="00495E99" w:rsidRDefault="007E70BB" w:rsidP="00330D6B">
            <w:pPr>
              <w:spacing w:after="0" w:line="240" w:lineRule="auto"/>
              <w:jc w:val="both"/>
              <w:rPr>
                <w:rFonts w:ascii="Times New Roman" w:eastAsia="Times New Roman" w:hAnsi="Times New Roman"/>
                <w:color w:val="000000"/>
                <w:sz w:val="18"/>
                <w:szCs w:val="18"/>
                <w:lang w:eastAsia="hr-HR"/>
              </w:rPr>
            </w:pPr>
            <w:r w:rsidRPr="00495E99">
              <w:rPr>
                <w:rFonts w:ascii="Times New Roman" w:eastAsia="Times New Roman" w:hAnsi="Times New Roman"/>
                <w:color w:val="000000"/>
                <w:sz w:val="18"/>
                <w:szCs w:val="18"/>
                <w:lang w:eastAsia="hr-HR"/>
              </w:rPr>
              <w:lastRenderedPageBreak/>
              <w:t xml:space="preserve">Ulaganje u knjižni fond i pohranjene umjetničke vrijednosti projekt je nabave knjižnične građe što je zakonska obaveza narodne knjižnice i jedna je od njenih osnovnih funkcija. Pravilan odabir građe i stvaranje kvalitetnih zbirki preduvjet su za uspješno poslovanje knjižnice i zadovoljstvo njezinih korisnika. Nabava će se odvijati u skladu s ponudom novih naslova, zahtjevima korisnika te preporukama Standarda za narodne knjižnice. Nabava i obrada knjižnične građe jedna je od najvažnijih aktivnosti knjižnice, a ujedno je i najskuplja aktivnost koja se redovito financira iz izvora Pomoći za proračunske korisnike u iznosu Građa se također nabavlja otkupom Ministarstva kulture i medija te donacijama. </w:t>
            </w:r>
          </w:p>
          <w:p w14:paraId="7AD3B884" w14:textId="77777777" w:rsidR="007E70BB" w:rsidRPr="00495E99" w:rsidRDefault="007E70BB" w:rsidP="00330D6B">
            <w:pPr>
              <w:spacing w:after="0" w:line="240" w:lineRule="auto"/>
              <w:jc w:val="both"/>
              <w:rPr>
                <w:rFonts w:ascii="Times New Roman" w:eastAsia="Times New Roman" w:hAnsi="Times New Roman"/>
                <w:color w:val="000000"/>
                <w:sz w:val="18"/>
                <w:szCs w:val="18"/>
                <w:lang w:eastAsia="hr-HR"/>
              </w:rPr>
            </w:pPr>
          </w:p>
          <w:p w14:paraId="275A9D16" w14:textId="30AD73E7" w:rsidR="007E70BB" w:rsidRPr="00E525ED" w:rsidRDefault="007E70BB" w:rsidP="00330D6B">
            <w:pPr>
              <w:spacing w:after="0" w:line="240" w:lineRule="auto"/>
              <w:jc w:val="both"/>
              <w:rPr>
                <w:rFonts w:eastAsia="Times New Roman" w:cs="Calibri"/>
                <w:color w:val="000000"/>
                <w:sz w:val="18"/>
                <w:szCs w:val="18"/>
                <w:lang w:eastAsia="hr-HR"/>
              </w:rPr>
            </w:pPr>
            <w:r w:rsidRPr="00495E99">
              <w:rPr>
                <w:rFonts w:ascii="Times New Roman" w:eastAsia="Times New Roman" w:hAnsi="Times New Roman"/>
                <w:color w:val="000000"/>
                <w:sz w:val="18"/>
                <w:szCs w:val="18"/>
                <w:lang w:eastAsia="hr-HR"/>
              </w:rPr>
              <w:t>Izvori financiranja su Ostali prihodi i primici Grada, Ostali prihodi i primici proračunskih korisnika i Pomoći za proračunske korisnike - Ministarstvo kulture i Primorsko-goranske županije</w:t>
            </w:r>
            <w:r w:rsidR="00495E99">
              <w:rPr>
                <w:rFonts w:ascii="Times New Roman" w:eastAsia="Times New Roman" w:hAnsi="Times New Roman"/>
                <w:color w:val="000000"/>
                <w:sz w:val="18"/>
                <w:szCs w:val="18"/>
                <w:lang w:eastAsia="hr-HR"/>
              </w:rPr>
              <w:t>.</w:t>
            </w:r>
            <w:r w:rsidRPr="00495E99">
              <w:rPr>
                <w:rFonts w:ascii="Times New Roman" w:eastAsia="Times New Roman" w:hAnsi="Times New Roman"/>
                <w:color w:val="000000"/>
                <w:sz w:val="18"/>
                <w:szCs w:val="18"/>
                <w:lang w:eastAsia="hr-HR"/>
              </w:rPr>
              <w:t xml:space="preserve"> </w:t>
            </w:r>
          </w:p>
        </w:tc>
      </w:tr>
      <w:tr w:rsidR="007E70BB" w:rsidRPr="003E2D5C" w14:paraId="5FFBDA17" w14:textId="77777777" w:rsidTr="00CC0274">
        <w:trPr>
          <w:trHeight w:val="584"/>
          <w:jc w:val="center"/>
        </w:trPr>
        <w:tc>
          <w:tcPr>
            <w:tcW w:w="10065" w:type="dxa"/>
            <w:tcBorders>
              <w:top w:val="single" w:sz="4" w:space="0" w:color="auto"/>
              <w:left w:val="single" w:sz="4" w:space="0" w:color="auto"/>
              <w:bottom w:val="single" w:sz="4" w:space="0" w:color="auto"/>
              <w:right w:val="single" w:sz="4" w:space="0" w:color="000000"/>
            </w:tcBorders>
            <w:hideMark/>
          </w:tcPr>
          <w:p w14:paraId="40D09E81" w14:textId="77777777" w:rsidR="007E70BB" w:rsidRPr="002F7429" w:rsidRDefault="007E70BB" w:rsidP="00330D6B">
            <w:pPr>
              <w:spacing w:after="0" w:line="240" w:lineRule="auto"/>
              <w:rPr>
                <w:rFonts w:ascii="Times New Roman" w:eastAsia="Times New Roman" w:hAnsi="Times New Roman"/>
                <w:b/>
                <w:color w:val="000000"/>
                <w:sz w:val="20"/>
                <w:szCs w:val="20"/>
                <w:lang w:eastAsia="hr-HR"/>
              </w:rPr>
            </w:pPr>
            <w:r w:rsidRPr="002F7429">
              <w:rPr>
                <w:rFonts w:ascii="Times New Roman" w:eastAsia="Times New Roman" w:hAnsi="Times New Roman"/>
                <w:b/>
                <w:color w:val="000000"/>
                <w:sz w:val="20"/>
                <w:szCs w:val="20"/>
                <w:lang w:eastAsia="hr-HR"/>
              </w:rPr>
              <w:lastRenderedPageBreak/>
              <w:t>Ciljevi pr</w:t>
            </w:r>
            <w:r>
              <w:rPr>
                <w:rFonts w:ascii="Times New Roman" w:eastAsia="Times New Roman" w:hAnsi="Times New Roman"/>
                <w:b/>
                <w:color w:val="000000"/>
                <w:sz w:val="20"/>
                <w:szCs w:val="20"/>
                <w:lang w:eastAsia="hr-HR"/>
              </w:rPr>
              <w:t xml:space="preserve">ovedbe programa </w:t>
            </w:r>
          </w:p>
          <w:p w14:paraId="1E5D97DA" w14:textId="77777777" w:rsidR="007E70BB" w:rsidRPr="00473602" w:rsidRDefault="007E70BB" w:rsidP="00330D6B">
            <w:pPr>
              <w:pStyle w:val="ListParagraph"/>
              <w:jc w:val="both"/>
              <w:rPr>
                <w:rFonts w:cs="Calibri"/>
                <w:color w:val="FF0000"/>
                <w:sz w:val="18"/>
                <w:szCs w:val="18"/>
              </w:rPr>
            </w:pPr>
          </w:p>
          <w:p w14:paraId="079749A2" w14:textId="77777777" w:rsidR="007E70BB" w:rsidRPr="00495E99" w:rsidRDefault="007E70BB" w:rsidP="00330D6B">
            <w:pPr>
              <w:pStyle w:val="ListParagraph"/>
              <w:jc w:val="both"/>
              <w:rPr>
                <w:rFonts w:ascii="Times New Roman" w:hAnsi="Times New Roman"/>
                <w:sz w:val="18"/>
                <w:szCs w:val="18"/>
              </w:rPr>
            </w:pPr>
            <w:r w:rsidRPr="00495E99">
              <w:rPr>
                <w:rFonts w:ascii="Times New Roman" w:hAnsi="Times New Roman"/>
                <w:sz w:val="18"/>
                <w:szCs w:val="18"/>
              </w:rPr>
              <w:t>Cilj 1: Povećanje knjižničnog fonda, pokazatelj je broj jedinica knjižnične građe</w:t>
            </w:r>
          </w:p>
          <w:p w14:paraId="51F0919C" w14:textId="77777777" w:rsidR="007E70BB" w:rsidRPr="00495E99" w:rsidRDefault="007E70BB" w:rsidP="00330D6B">
            <w:pPr>
              <w:pStyle w:val="ListParagraph"/>
              <w:jc w:val="both"/>
              <w:rPr>
                <w:rFonts w:ascii="Times New Roman" w:hAnsi="Times New Roman"/>
                <w:sz w:val="18"/>
                <w:szCs w:val="18"/>
              </w:rPr>
            </w:pPr>
            <w:r w:rsidRPr="00495E99">
              <w:rPr>
                <w:rFonts w:ascii="Times New Roman" w:hAnsi="Times New Roman"/>
                <w:sz w:val="18"/>
                <w:szCs w:val="18"/>
              </w:rPr>
              <w:t>Cilj 2: Povećanje broja posudbi knjižnične građe, pokazatelj je broj posudbi izvan knjižnice</w:t>
            </w:r>
          </w:p>
          <w:tbl>
            <w:tblPr>
              <w:tblStyle w:val="TableGrid"/>
              <w:tblW w:w="9862" w:type="dxa"/>
              <w:tblInd w:w="24" w:type="dxa"/>
              <w:tblLayout w:type="fixed"/>
              <w:tblCellMar>
                <w:left w:w="0" w:type="dxa"/>
                <w:right w:w="0" w:type="dxa"/>
              </w:tblCellMar>
              <w:tblLook w:val="04A0" w:firstRow="1" w:lastRow="0" w:firstColumn="1" w:lastColumn="0" w:noHBand="0" w:noVBand="1"/>
            </w:tblPr>
            <w:tblGrid>
              <w:gridCol w:w="1175"/>
              <w:gridCol w:w="1236"/>
              <w:gridCol w:w="1189"/>
              <w:gridCol w:w="998"/>
              <w:gridCol w:w="1395"/>
              <w:gridCol w:w="1276"/>
              <w:gridCol w:w="1417"/>
              <w:gridCol w:w="1176"/>
            </w:tblGrid>
            <w:tr w:rsidR="007E70BB" w:rsidRPr="00495E99" w14:paraId="43F7F5A9" w14:textId="77777777" w:rsidTr="00FA56B2">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0EEBA3" w14:textId="45CDC84C" w:rsidR="007E70BB" w:rsidRPr="00FA56B2" w:rsidRDefault="007E70BB" w:rsidP="00330D6B">
                  <w:pPr>
                    <w:jc w:val="center"/>
                    <w:rPr>
                      <w:sz w:val="18"/>
                      <w:szCs w:val="18"/>
                    </w:rPr>
                  </w:pPr>
                  <w:r w:rsidRPr="00FA56B2">
                    <w:rPr>
                      <w:sz w:val="18"/>
                      <w:szCs w:val="18"/>
                    </w:rPr>
                    <w:t>Pokazatelj</w:t>
                  </w:r>
                  <w:r w:rsidR="00495E99" w:rsidRPr="00FA56B2">
                    <w:rPr>
                      <w:sz w:val="18"/>
                      <w:szCs w:val="18"/>
                    </w:rPr>
                    <w:t xml:space="preserve"> </w:t>
                  </w:r>
                  <w:r w:rsidRPr="00FA56B2">
                    <w:rPr>
                      <w:sz w:val="18"/>
                      <w:szCs w:val="18"/>
                    </w:rPr>
                    <w:t>učinka</w:t>
                  </w:r>
                </w:p>
              </w:tc>
              <w:tc>
                <w:tcPr>
                  <w:tcW w:w="12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727725" w14:textId="77777777" w:rsidR="007E70BB" w:rsidRPr="00FA56B2" w:rsidRDefault="007E70BB" w:rsidP="00330D6B">
                  <w:pPr>
                    <w:jc w:val="center"/>
                    <w:rPr>
                      <w:sz w:val="18"/>
                      <w:szCs w:val="18"/>
                    </w:rPr>
                  </w:pPr>
                  <w:r w:rsidRPr="00FA56B2">
                    <w:rPr>
                      <w:sz w:val="18"/>
                      <w:szCs w:val="18"/>
                    </w:rPr>
                    <w:t>Definicija</w:t>
                  </w:r>
                </w:p>
              </w:tc>
              <w:tc>
                <w:tcPr>
                  <w:tcW w:w="118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51C9B7" w14:textId="77777777" w:rsidR="007E70BB" w:rsidRPr="00FA56B2" w:rsidRDefault="007E70BB" w:rsidP="00330D6B">
                  <w:pPr>
                    <w:jc w:val="center"/>
                    <w:rPr>
                      <w:sz w:val="18"/>
                      <w:szCs w:val="18"/>
                    </w:rPr>
                  </w:pPr>
                  <w:r w:rsidRPr="00FA56B2">
                    <w:rPr>
                      <w:sz w:val="18"/>
                      <w:szCs w:val="18"/>
                    </w:rPr>
                    <w:t>Jedinica</w:t>
                  </w:r>
                </w:p>
              </w:tc>
              <w:tc>
                <w:tcPr>
                  <w:tcW w:w="9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B45450" w14:textId="77777777" w:rsidR="007E70BB" w:rsidRPr="00FA56B2" w:rsidRDefault="007E70BB" w:rsidP="00330D6B">
                  <w:pPr>
                    <w:jc w:val="center"/>
                    <w:rPr>
                      <w:sz w:val="18"/>
                      <w:szCs w:val="18"/>
                    </w:rPr>
                  </w:pPr>
                  <w:r w:rsidRPr="00FA56B2">
                    <w:rPr>
                      <w:sz w:val="18"/>
                      <w:szCs w:val="18"/>
                    </w:rPr>
                    <w:t>Polazna vrijednost</w:t>
                  </w:r>
                </w:p>
                <w:p w14:paraId="37134AF1" w14:textId="77777777" w:rsidR="007E70BB" w:rsidRPr="00FA56B2" w:rsidRDefault="007E70BB" w:rsidP="00330D6B">
                  <w:pPr>
                    <w:jc w:val="center"/>
                    <w:rPr>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2EDD22" w14:textId="77777777" w:rsidR="007E70BB" w:rsidRPr="00FA56B2" w:rsidRDefault="007E70BB" w:rsidP="00330D6B">
                  <w:pPr>
                    <w:jc w:val="center"/>
                    <w:rPr>
                      <w:sz w:val="18"/>
                      <w:szCs w:val="18"/>
                    </w:rPr>
                  </w:pPr>
                  <w:r w:rsidRPr="00FA56B2">
                    <w:rPr>
                      <w:sz w:val="18"/>
                      <w:szCs w:val="18"/>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E65C88" w14:textId="77777777" w:rsidR="007E70BB" w:rsidRPr="00FA56B2" w:rsidRDefault="007E70BB" w:rsidP="00330D6B">
                  <w:pPr>
                    <w:jc w:val="center"/>
                    <w:rPr>
                      <w:sz w:val="18"/>
                      <w:szCs w:val="18"/>
                    </w:rPr>
                  </w:pPr>
                  <w:r w:rsidRPr="00FA56B2">
                    <w:rPr>
                      <w:sz w:val="18"/>
                      <w:szCs w:val="18"/>
                    </w:rPr>
                    <w:t>Ciljana vrijednost za 2025.</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78BEED" w14:textId="77777777" w:rsidR="007E70BB" w:rsidRPr="00FA56B2" w:rsidRDefault="007E70BB" w:rsidP="00330D6B">
                  <w:pPr>
                    <w:jc w:val="center"/>
                    <w:rPr>
                      <w:sz w:val="18"/>
                      <w:szCs w:val="18"/>
                    </w:rPr>
                  </w:pPr>
                  <w:r w:rsidRPr="00FA56B2">
                    <w:rPr>
                      <w:sz w:val="18"/>
                      <w:szCs w:val="18"/>
                    </w:rPr>
                    <w:t>Ciljana vrijednost za 2026.</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54144C4" w14:textId="77777777" w:rsidR="007E70BB" w:rsidRPr="00FA56B2" w:rsidRDefault="007E70BB" w:rsidP="00330D6B">
                  <w:pPr>
                    <w:jc w:val="center"/>
                    <w:rPr>
                      <w:sz w:val="18"/>
                      <w:szCs w:val="18"/>
                    </w:rPr>
                  </w:pPr>
                  <w:r w:rsidRPr="00FA56B2">
                    <w:rPr>
                      <w:sz w:val="18"/>
                      <w:szCs w:val="18"/>
                    </w:rPr>
                    <w:t>Ciljana vrijednost za 2027.</w:t>
                  </w:r>
                </w:p>
              </w:tc>
            </w:tr>
            <w:tr w:rsidR="007E70BB" w:rsidRPr="00495E99" w14:paraId="196455AB" w14:textId="77777777" w:rsidTr="00FA56B2">
              <w:tc>
                <w:tcPr>
                  <w:tcW w:w="1175" w:type="dxa"/>
                  <w:tcBorders>
                    <w:top w:val="single" w:sz="4" w:space="0" w:color="auto"/>
                    <w:left w:val="single" w:sz="4" w:space="0" w:color="auto"/>
                    <w:bottom w:val="single" w:sz="4" w:space="0" w:color="auto"/>
                    <w:right w:val="single" w:sz="4" w:space="0" w:color="auto"/>
                  </w:tcBorders>
                  <w:vAlign w:val="center"/>
                </w:tcPr>
                <w:p w14:paraId="1A9821CC" w14:textId="77777777" w:rsidR="007E70BB" w:rsidRPr="00FA56B2" w:rsidRDefault="007E70BB" w:rsidP="00330D6B">
                  <w:pPr>
                    <w:jc w:val="center"/>
                    <w:rPr>
                      <w:i/>
                      <w:sz w:val="16"/>
                      <w:szCs w:val="16"/>
                    </w:rPr>
                  </w:pPr>
                  <w:r w:rsidRPr="00FA56B2">
                    <w:rPr>
                      <w:bCs/>
                      <w:sz w:val="16"/>
                      <w:szCs w:val="16"/>
                    </w:rPr>
                    <w:t>Povećanje knjižničnog fonda</w:t>
                  </w:r>
                </w:p>
              </w:tc>
              <w:tc>
                <w:tcPr>
                  <w:tcW w:w="1236" w:type="dxa"/>
                  <w:tcBorders>
                    <w:top w:val="single" w:sz="4" w:space="0" w:color="auto"/>
                    <w:left w:val="single" w:sz="4" w:space="0" w:color="auto"/>
                    <w:bottom w:val="single" w:sz="4" w:space="0" w:color="auto"/>
                    <w:right w:val="single" w:sz="4" w:space="0" w:color="auto"/>
                  </w:tcBorders>
                  <w:vAlign w:val="center"/>
                </w:tcPr>
                <w:p w14:paraId="59555AF0" w14:textId="77777777" w:rsidR="007E70BB" w:rsidRPr="00FA56B2" w:rsidRDefault="007E70BB" w:rsidP="00330D6B">
                  <w:pPr>
                    <w:jc w:val="center"/>
                    <w:rPr>
                      <w:i/>
                      <w:sz w:val="16"/>
                      <w:szCs w:val="16"/>
                    </w:rPr>
                  </w:pPr>
                  <w:r w:rsidRPr="00FA56B2">
                    <w:rPr>
                      <w:bCs/>
                      <w:sz w:val="16"/>
                      <w:szCs w:val="16"/>
                    </w:rPr>
                    <w:t xml:space="preserve">Dostupnost izvorima znanja i informacija </w:t>
                  </w:r>
                </w:p>
              </w:tc>
              <w:tc>
                <w:tcPr>
                  <w:tcW w:w="1189" w:type="dxa"/>
                  <w:tcBorders>
                    <w:top w:val="single" w:sz="4" w:space="0" w:color="auto"/>
                    <w:left w:val="single" w:sz="4" w:space="0" w:color="auto"/>
                    <w:bottom w:val="single" w:sz="4" w:space="0" w:color="auto"/>
                    <w:right w:val="single" w:sz="4" w:space="0" w:color="auto"/>
                  </w:tcBorders>
                  <w:vAlign w:val="center"/>
                </w:tcPr>
                <w:p w14:paraId="3A8E7C22" w14:textId="77777777" w:rsidR="007E70BB" w:rsidRPr="00FA56B2" w:rsidRDefault="007E70BB" w:rsidP="00330D6B">
                  <w:pPr>
                    <w:jc w:val="center"/>
                    <w:rPr>
                      <w:i/>
                      <w:sz w:val="16"/>
                      <w:szCs w:val="16"/>
                    </w:rPr>
                  </w:pPr>
                  <w:r w:rsidRPr="00FA56B2">
                    <w:rPr>
                      <w:bCs/>
                      <w:sz w:val="16"/>
                      <w:szCs w:val="16"/>
                    </w:rPr>
                    <w:t>Broj jedinica građe</w:t>
                  </w:r>
                </w:p>
              </w:tc>
              <w:tc>
                <w:tcPr>
                  <w:tcW w:w="998" w:type="dxa"/>
                  <w:tcBorders>
                    <w:top w:val="single" w:sz="4" w:space="0" w:color="auto"/>
                    <w:left w:val="single" w:sz="4" w:space="0" w:color="auto"/>
                    <w:bottom w:val="single" w:sz="4" w:space="0" w:color="auto"/>
                    <w:right w:val="single" w:sz="4" w:space="0" w:color="auto"/>
                  </w:tcBorders>
                  <w:vAlign w:val="center"/>
                </w:tcPr>
                <w:p w14:paraId="073D011E" w14:textId="77777777" w:rsidR="007E70BB" w:rsidRPr="00FA56B2" w:rsidRDefault="007E70BB" w:rsidP="00330D6B">
                  <w:pPr>
                    <w:jc w:val="center"/>
                    <w:rPr>
                      <w:i/>
                      <w:sz w:val="16"/>
                      <w:szCs w:val="16"/>
                    </w:rPr>
                  </w:pPr>
                  <w:r w:rsidRPr="00FA56B2">
                    <w:rPr>
                      <w:bCs/>
                      <w:sz w:val="16"/>
                      <w:szCs w:val="16"/>
                    </w:rPr>
                    <w:t>72532</w:t>
                  </w:r>
                </w:p>
              </w:tc>
              <w:tc>
                <w:tcPr>
                  <w:tcW w:w="1395" w:type="dxa"/>
                  <w:tcBorders>
                    <w:top w:val="single" w:sz="4" w:space="0" w:color="auto"/>
                    <w:left w:val="single" w:sz="4" w:space="0" w:color="auto"/>
                    <w:bottom w:val="single" w:sz="4" w:space="0" w:color="auto"/>
                    <w:right w:val="single" w:sz="4" w:space="0" w:color="auto"/>
                  </w:tcBorders>
                  <w:vAlign w:val="center"/>
                </w:tcPr>
                <w:p w14:paraId="4A608A6E" w14:textId="77777777" w:rsidR="007E70BB" w:rsidRPr="00FA56B2" w:rsidRDefault="007E70BB" w:rsidP="00330D6B">
                  <w:pPr>
                    <w:jc w:val="center"/>
                    <w:rPr>
                      <w:i/>
                      <w:sz w:val="16"/>
                      <w:szCs w:val="16"/>
                    </w:rPr>
                  </w:pPr>
                  <w:r w:rsidRPr="00FA56B2">
                    <w:rPr>
                      <w:sz w:val="16"/>
                      <w:szCs w:val="16"/>
                    </w:rPr>
                    <w:t>Gradska knjižnica Crikvenica</w:t>
                  </w:r>
                </w:p>
              </w:tc>
              <w:tc>
                <w:tcPr>
                  <w:tcW w:w="1276" w:type="dxa"/>
                  <w:tcBorders>
                    <w:top w:val="single" w:sz="4" w:space="0" w:color="auto"/>
                    <w:left w:val="single" w:sz="4" w:space="0" w:color="auto"/>
                    <w:bottom w:val="single" w:sz="4" w:space="0" w:color="auto"/>
                    <w:right w:val="single" w:sz="4" w:space="0" w:color="auto"/>
                  </w:tcBorders>
                  <w:vAlign w:val="center"/>
                </w:tcPr>
                <w:p w14:paraId="74AB7014" w14:textId="77777777" w:rsidR="007E70BB" w:rsidRPr="00FA56B2" w:rsidRDefault="007E70BB" w:rsidP="00330D6B">
                  <w:pPr>
                    <w:jc w:val="center"/>
                    <w:rPr>
                      <w:i/>
                      <w:sz w:val="16"/>
                      <w:szCs w:val="16"/>
                    </w:rPr>
                  </w:pPr>
                  <w:r w:rsidRPr="00FA56B2">
                    <w:rPr>
                      <w:sz w:val="16"/>
                      <w:szCs w:val="16"/>
                    </w:rPr>
                    <w:t>74533</w:t>
                  </w:r>
                </w:p>
              </w:tc>
              <w:tc>
                <w:tcPr>
                  <w:tcW w:w="1417" w:type="dxa"/>
                  <w:tcBorders>
                    <w:top w:val="single" w:sz="4" w:space="0" w:color="auto"/>
                    <w:left w:val="single" w:sz="4" w:space="0" w:color="auto"/>
                    <w:bottom w:val="single" w:sz="4" w:space="0" w:color="auto"/>
                    <w:right w:val="single" w:sz="4" w:space="0" w:color="auto"/>
                  </w:tcBorders>
                  <w:vAlign w:val="center"/>
                </w:tcPr>
                <w:p w14:paraId="6FF7B276" w14:textId="77777777" w:rsidR="007E70BB" w:rsidRPr="00FA56B2" w:rsidRDefault="007E70BB" w:rsidP="00330D6B">
                  <w:pPr>
                    <w:jc w:val="center"/>
                    <w:rPr>
                      <w:i/>
                      <w:sz w:val="16"/>
                      <w:szCs w:val="16"/>
                    </w:rPr>
                  </w:pPr>
                  <w:r w:rsidRPr="00FA56B2">
                    <w:rPr>
                      <w:sz w:val="16"/>
                      <w:szCs w:val="16"/>
                    </w:rPr>
                    <w:t>76534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C865B2C" w14:textId="77777777" w:rsidR="007E70BB" w:rsidRPr="00FA56B2" w:rsidRDefault="007E70BB" w:rsidP="00330D6B">
                  <w:pPr>
                    <w:jc w:val="center"/>
                    <w:rPr>
                      <w:i/>
                      <w:sz w:val="16"/>
                      <w:szCs w:val="16"/>
                    </w:rPr>
                  </w:pPr>
                  <w:r w:rsidRPr="00FA56B2">
                    <w:rPr>
                      <w:sz w:val="16"/>
                      <w:szCs w:val="16"/>
                    </w:rPr>
                    <w:t>78535</w:t>
                  </w:r>
                </w:p>
              </w:tc>
            </w:tr>
            <w:tr w:rsidR="007E70BB" w:rsidRPr="00495E99" w14:paraId="3B17291B" w14:textId="77777777" w:rsidTr="00FA56B2">
              <w:tc>
                <w:tcPr>
                  <w:tcW w:w="1175" w:type="dxa"/>
                  <w:tcBorders>
                    <w:top w:val="single" w:sz="4" w:space="0" w:color="auto"/>
                    <w:left w:val="single" w:sz="4" w:space="0" w:color="auto"/>
                    <w:bottom w:val="single" w:sz="4" w:space="0" w:color="auto"/>
                    <w:right w:val="single" w:sz="4" w:space="0" w:color="auto"/>
                  </w:tcBorders>
                  <w:vAlign w:val="center"/>
                </w:tcPr>
                <w:p w14:paraId="39373AD1" w14:textId="77777777" w:rsidR="007E70BB" w:rsidRPr="00FA56B2" w:rsidRDefault="007E70BB" w:rsidP="00330D6B">
                  <w:pPr>
                    <w:jc w:val="center"/>
                    <w:rPr>
                      <w:i/>
                      <w:sz w:val="16"/>
                      <w:szCs w:val="16"/>
                    </w:rPr>
                  </w:pPr>
                  <w:r w:rsidRPr="00FA56B2">
                    <w:rPr>
                      <w:sz w:val="16"/>
                      <w:szCs w:val="16"/>
                    </w:rPr>
                    <w:t>Povećanje broja posudbi  knjižnične građe</w:t>
                  </w:r>
                </w:p>
              </w:tc>
              <w:tc>
                <w:tcPr>
                  <w:tcW w:w="1236" w:type="dxa"/>
                  <w:tcBorders>
                    <w:top w:val="single" w:sz="4" w:space="0" w:color="auto"/>
                    <w:left w:val="single" w:sz="4" w:space="0" w:color="auto"/>
                    <w:bottom w:val="single" w:sz="4" w:space="0" w:color="auto"/>
                    <w:right w:val="single" w:sz="4" w:space="0" w:color="auto"/>
                  </w:tcBorders>
                  <w:vAlign w:val="center"/>
                </w:tcPr>
                <w:p w14:paraId="16D83886" w14:textId="77777777" w:rsidR="007E70BB" w:rsidRPr="00FA56B2" w:rsidRDefault="007E70BB" w:rsidP="00330D6B">
                  <w:pPr>
                    <w:jc w:val="center"/>
                    <w:rPr>
                      <w:i/>
                      <w:sz w:val="16"/>
                      <w:szCs w:val="16"/>
                    </w:rPr>
                  </w:pPr>
                  <w:r w:rsidRPr="00FA56B2">
                    <w:rPr>
                      <w:bCs/>
                      <w:sz w:val="16"/>
                      <w:szCs w:val="16"/>
                    </w:rPr>
                    <w:t>Povećanje interesa za korištenjem knjižničnog fonda</w:t>
                  </w:r>
                </w:p>
              </w:tc>
              <w:tc>
                <w:tcPr>
                  <w:tcW w:w="1189" w:type="dxa"/>
                  <w:tcBorders>
                    <w:top w:val="single" w:sz="4" w:space="0" w:color="auto"/>
                    <w:left w:val="single" w:sz="4" w:space="0" w:color="auto"/>
                    <w:bottom w:val="single" w:sz="4" w:space="0" w:color="auto"/>
                    <w:right w:val="single" w:sz="4" w:space="0" w:color="auto"/>
                  </w:tcBorders>
                  <w:vAlign w:val="center"/>
                </w:tcPr>
                <w:p w14:paraId="7FFD22ED" w14:textId="77777777" w:rsidR="007E70BB" w:rsidRPr="00FA56B2" w:rsidRDefault="007E70BB" w:rsidP="00330D6B">
                  <w:pPr>
                    <w:jc w:val="center"/>
                    <w:rPr>
                      <w:i/>
                      <w:sz w:val="16"/>
                      <w:szCs w:val="16"/>
                    </w:rPr>
                  </w:pPr>
                  <w:r w:rsidRPr="00FA56B2">
                    <w:rPr>
                      <w:sz w:val="16"/>
                      <w:szCs w:val="16"/>
                    </w:rPr>
                    <w:t>Broj posudbi knjižnične građe</w:t>
                  </w:r>
                </w:p>
              </w:tc>
              <w:tc>
                <w:tcPr>
                  <w:tcW w:w="998" w:type="dxa"/>
                  <w:tcBorders>
                    <w:top w:val="single" w:sz="4" w:space="0" w:color="auto"/>
                    <w:left w:val="single" w:sz="4" w:space="0" w:color="auto"/>
                    <w:bottom w:val="single" w:sz="4" w:space="0" w:color="auto"/>
                    <w:right w:val="single" w:sz="4" w:space="0" w:color="auto"/>
                  </w:tcBorders>
                  <w:vAlign w:val="center"/>
                </w:tcPr>
                <w:p w14:paraId="2D31CB6B" w14:textId="77777777" w:rsidR="007E70BB" w:rsidRPr="00FA56B2" w:rsidRDefault="007E70BB" w:rsidP="00330D6B">
                  <w:pPr>
                    <w:jc w:val="center"/>
                    <w:rPr>
                      <w:i/>
                      <w:color w:val="FF0000"/>
                      <w:sz w:val="16"/>
                      <w:szCs w:val="16"/>
                    </w:rPr>
                  </w:pPr>
                  <w:r w:rsidRPr="00FA56B2">
                    <w:rPr>
                      <w:sz w:val="16"/>
                      <w:szCs w:val="16"/>
                    </w:rPr>
                    <w:t>13629</w:t>
                  </w:r>
                </w:p>
              </w:tc>
              <w:tc>
                <w:tcPr>
                  <w:tcW w:w="1395" w:type="dxa"/>
                  <w:tcBorders>
                    <w:top w:val="single" w:sz="4" w:space="0" w:color="auto"/>
                    <w:left w:val="single" w:sz="4" w:space="0" w:color="auto"/>
                    <w:bottom w:val="single" w:sz="4" w:space="0" w:color="auto"/>
                    <w:right w:val="single" w:sz="4" w:space="0" w:color="auto"/>
                  </w:tcBorders>
                  <w:vAlign w:val="center"/>
                </w:tcPr>
                <w:p w14:paraId="6A55A24F" w14:textId="77777777" w:rsidR="007E70BB" w:rsidRPr="00FA56B2" w:rsidRDefault="007E70BB" w:rsidP="00330D6B">
                  <w:pPr>
                    <w:jc w:val="center"/>
                    <w:rPr>
                      <w:i/>
                      <w:sz w:val="16"/>
                      <w:szCs w:val="16"/>
                    </w:rPr>
                  </w:pPr>
                  <w:r w:rsidRPr="00FA56B2">
                    <w:rPr>
                      <w:sz w:val="16"/>
                      <w:szCs w:val="16"/>
                    </w:rPr>
                    <w:t>Gradska knjižnica Crikvenica</w:t>
                  </w:r>
                </w:p>
              </w:tc>
              <w:tc>
                <w:tcPr>
                  <w:tcW w:w="1276" w:type="dxa"/>
                  <w:tcBorders>
                    <w:top w:val="single" w:sz="4" w:space="0" w:color="auto"/>
                    <w:left w:val="single" w:sz="4" w:space="0" w:color="auto"/>
                    <w:bottom w:val="single" w:sz="4" w:space="0" w:color="auto"/>
                    <w:right w:val="single" w:sz="4" w:space="0" w:color="auto"/>
                  </w:tcBorders>
                  <w:vAlign w:val="center"/>
                </w:tcPr>
                <w:p w14:paraId="724093C0" w14:textId="77777777" w:rsidR="007E70BB" w:rsidRPr="00FA56B2" w:rsidRDefault="007E70BB" w:rsidP="00330D6B">
                  <w:pPr>
                    <w:jc w:val="center"/>
                    <w:rPr>
                      <w:i/>
                      <w:sz w:val="16"/>
                      <w:szCs w:val="16"/>
                    </w:rPr>
                  </w:pPr>
                  <w:r w:rsidRPr="00FA56B2">
                    <w:rPr>
                      <w:sz w:val="16"/>
                      <w:szCs w:val="16"/>
                    </w:rPr>
                    <w:t>102%</w:t>
                  </w:r>
                </w:p>
              </w:tc>
              <w:tc>
                <w:tcPr>
                  <w:tcW w:w="1417" w:type="dxa"/>
                  <w:tcBorders>
                    <w:top w:val="single" w:sz="4" w:space="0" w:color="auto"/>
                    <w:left w:val="single" w:sz="4" w:space="0" w:color="auto"/>
                    <w:bottom w:val="single" w:sz="4" w:space="0" w:color="auto"/>
                    <w:right w:val="single" w:sz="4" w:space="0" w:color="auto"/>
                  </w:tcBorders>
                  <w:vAlign w:val="center"/>
                </w:tcPr>
                <w:p w14:paraId="327131E6" w14:textId="77777777" w:rsidR="007E70BB" w:rsidRPr="00FA56B2" w:rsidRDefault="007E70BB" w:rsidP="00330D6B">
                  <w:pPr>
                    <w:jc w:val="center"/>
                    <w:rPr>
                      <w:i/>
                      <w:sz w:val="16"/>
                      <w:szCs w:val="16"/>
                    </w:rPr>
                  </w:pPr>
                  <w:r w:rsidRPr="00FA56B2">
                    <w:rPr>
                      <w:sz w:val="16"/>
                      <w:szCs w:val="16"/>
                    </w:rPr>
                    <w:t>104%</w:t>
                  </w:r>
                </w:p>
              </w:tc>
              <w:tc>
                <w:tcPr>
                  <w:tcW w:w="1176" w:type="dxa"/>
                  <w:tcBorders>
                    <w:top w:val="single" w:sz="4" w:space="0" w:color="auto"/>
                    <w:left w:val="single" w:sz="4" w:space="0" w:color="auto"/>
                    <w:bottom w:val="single" w:sz="4" w:space="0" w:color="auto"/>
                    <w:right w:val="single" w:sz="4" w:space="0" w:color="auto"/>
                  </w:tcBorders>
                  <w:vAlign w:val="center"/>
                </w:tcPr>
                <w:p w14:paraId="3B9415DA" w14:textId="77777777" w:rsidR="007E70BB" w:rsidRPr="00FA56B2" w:rsidRDefault="007E70BB" w:rsidP="00330D6B">
                  <w:pPr>
                    <w:jc w:val="center"/>
                    <w:rPr>
                      <w:i/>
                      <w:sz w:val="16"/>
                      <w:szCs w:val="16"/>
                    </w:rPr>
                  </w:pPr>
                  <w:r w:rsidRPr="00FA56B2">
                    <w:rPr>
                      <w:sz w:val="16"/>
                      <w:szCs w:val="16"/>
                    </w:rPr>
                    <w:t>106%</w:t>
                  </w:r>
                </w:p>
              </w:tc>
            </w:tr>
          </w:tbl>
          <w:p w14:paraId="0290D3A5" w14:textId="77777777" w:rsidR="007E70BB" w:rsidRPr="004445C4" w:rsidRDefault="007E70BB" w:rsidP="00330D6B">
            <w:pPr>
              <w:spacing w:after="0"/>
              <w:jc w:val="both"/>
              <w:rPr>
                <w:rFonts w:cs="Calibri"/>
                <w:sz w:val="6"/>
                <w:szCs w:val="6"/>
              </w:rPr>
            </w:pPr>
          </w:p>
          <w:p w14:paraId="09140476" w14:textId="77777777" w:rsidR="007E70BB" w:rsidRPr="00F72F50" w:rsidRDefault="007E70BB" w:rsidP="00330D6B">
            <w:pPr>
              <w:pStyle w:val="ListParagraph"/>
              <w:jc w:val="both"/>
              <w:rPr>
                <w:rFonts w:ascii="Times New Roman" w:eastAsia="Times New Roman" w:hAnsi="Times New Roman"/>
                <w:i/>
                <w:color w:val="000000"/>
                <w:sz w:val="20"/>
                <w:szCs w:val="20"/>
                <w:lang w:eastAsia="hr-HR"/>
              </w:rPr>
            </w:pPr>
          </w:p>
        </w:tc>
      </w:tr>
    </w:tbl>
    <w:p w14:paraId="47699D73" w14:textId="77777777" w:rsidR="007E70BB" w:rsidRDefault="007E70BB" w:rsidP="007E70BB">
      <w:pPr>
        <w:spacing w:after="0" w:line="240" w:lineRule="auto"/>
        <w:jc w:val="both"/>
        <w:rPr>
          <w:rFonts w:ascii="Arial" w:eastAsia="Times New Roman" w:hAnsi="Arial" w:cs="Arial"/>
          <w:b/>
          <w:color w:val="000000"/>
          <w:sz w:val="24"/>
          <w:szCs w:val="24"/>
        </w:rPr>
      </w:pPr>
    </w:p>
    <w:p w14:paraId="79FC8D2A" w14:textId="77777777" w:rsidR="001527B2" w:rsidRDefault="001527B2" w:rsidP="007E70BB">
      <w:pPr>
        <w:spacing w:after="0" w:line="240" w:lineRule="auto"/>
        <w:jc w:val="both"/>
        <w:rPr>
          <w:rFonts w:ascii="Arial" w:eastAsia="Times New Roman" w:hAnsi="Arial" w:cs="Arial"/>
          <w:b/>
          <w:color w:val="000000"/>
          <w:sz w:val="24"/>
          <w:szCs w:val="24"/>
        </w:rPr>
      </w:pPr>
    </w:p>
    <w:p w14:paraId="39CA1CE5" w14:textId="77777777" w:rsidR="007E70BB" w:rsidRDefault="007E70BB" w:rsidP="007E70BB">
      <w:pPr>
        <w:pStyle w:val="ListParagraph"/>
        <w:numPr>
          <w:ilvl w:val="0"/>
          <w:numId w:val="3"/>
        </w:numPr>
        <w:spacing w:after="0"/>
        <w:rPr>
          <w:rFonts w:ascii="Times New Roman" w:hAnsi="Times New Roman"/>
          <w:b/>
          <w:sz w:val="24"/>
          <w:szCs w:val="24"/>
        </w:rPr>
      </w:pPr>
      <w:r w:rsidRPr="00CD68DB">
        <w:rPr>
          <w:rFonts w:ascii="Times New Roman" w:hAnsi="Times New Roman"/>
          <w:b/>
          <w:sz w:val="24"/>
          <w:szCs w:val="24"/>
        </w:rPr>
        <w:t>Procjena i ishodište potrebnih sredstava za aktivnosti/projekte unutar programa</w:t>
      </w:r>
    </w:p>
    <w:p w14:paraId="58912586" w14:textId="77777777" w:rsidR="009B3543" w:rsidRDefault="009B3543" w:rsidP="009B3543">
      <w:pPr>
        <w:pStyle w:val="ListParagraph"/>
        <w:spacing w:after="0"/>
        <w:rPr>
          <w:rFonts w:ascii="Times New Roman" w:hAnsi="Times New Roman"/>
          <w:b/>
          <w:sz w:val="24"/>
          <w:szCs w:val="24"/>
        </w:rPr>
      </w:pPr>
    </w:p>
    <w:tbl>
      <w:tblPr>
        <w:tblW w:w="9599" w:type="dxa"/>
        <w:jc w:val="center"/>
        <w:tblLayout w:type="fixed"/>
        <w:tblLook w:val="04A0" w:firstRow="1" w:lastRow="0" w:firstColumn="1" w:lastColumn="0" w:noHBand="0" w:noVBand="1"/>
      </w:tblPr>
      <w:tblGrid>
        <w:gridCol w:w="4106"/>
        <w:gridCol w:w="1500"/>
        <w:gridCol w:w="1193"/>
        <w:gridCol w:w="1560"/>
        <w:gridCol w:w="1240"/>
      </w:tblGrid>
      <w:tr w:rsidR="009B3543" w:rsidRPr="009B3543" w14:paraId="1B40BA3F" w14:textId="77777777" w:rsidTr="009B3543">
        <w:trPr>
          <w:trHeight w:val="72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F3E0DC" w14:textId="77777777" w:rsidR="009B3543" w:rsidRPr="009B3543" w:rsidRDefault="009B3543" w:rsidP="009B3543">
            <w:pPr>
              <w:spacing w:after="0" w:line="240" w:lineRule="auto"/>
              <w:rPr>
                <w:rFonts w:eastAsia="Times New Roman" w:cs="Calibri"/>
                <w:b/>
                <w:bCs/>
                <w:color w:val="000000"/>
                <w:sz w:val="20"/>
                <w:szCs w:val="20"/>
                <w:lang w:eastAsia="hr-HR"/>
              </w:rPr>
            </w:pPr>
            <w:r w:rsidRPr="009B3543">
              <w:rPr>
                <w:rFonts w:eastAsia="Times New Roman" w:cs="Calibri"/>
                <w:b/>
                <w:bCs/>
                <w:color w:val="000000"/>
                <w:sz w:val="20"/>
                <w:szCs w:val="20"/>
                <w:lang w:eastAsia="hr-HR"/>
              </w:rPr>
              <w:t xml:space="preserve"> NAZIV PROGRAMA     </w:t>
            </w:r>
          </w:p>
        </w:tc>
        <w:tc>
          <w:tcPr>
            <w:tcW w:w="1500" w:type="dxa"/>
            <w:tcBorders>
              <w:top w:val="single" w:sz="4" w:space="0" w:color="auto"/>
              <w:left w:val="nil"/>
              <w:bottom w:val="single" w:sz="4" w:space="0" w:color="auto"/>
              <w:right w:val="single" w:sz="4" w:space="0" w:color="auto"/>
            </w:tcBorders>
            <w:shd w:val="clear" w:color="000000" w:fill="F2F2F2"/>
            <w:noWrap/>
            <w:vAlign w:val="center"/>
            <w:hideMark/>
          </w:tcPr>
          <w:p w14:paraId="27061986" w14:textId="77777777" w:rsidR="009B3543" w:rsidRPr="009B3543" w:rsidRDefault="009B3543" w:rsidP="009B3543">
            <w:pPr>
              <w:spacing w:after="0" w:line="240" w:lineRule="auto"/>
              <w:jc w:val="center"/>
              <w:rPr>
                <w:rFonts w:eastAsia="Times New Roman" w:cs="Calibri"/>
                <w:b/>
                <w:bCs/>
                <w:color w:val="000000"/>
                <w:sz w:val="20"/>
                <w:szCs w:val="20"/>
                <w:lang w:eastAsia="hr-HR"/>
              </w:rPr>
            </w:pPr>
            <w:r w:rsidRPr="009B3543">
              <w:rPr>
                <w:rFonts w:eastAsia="Times New Roman" w:cs="Calibri"/>
                <w:b/>
                <w:bCs/>
                <w:color w:val="000000"/>
                <w:sz w:val="20"/>
                <w:szCs w:val="20"/>
                <w:lang w:eastAsia="hr-HR"/>
              </w:rPr>
              <w:t>I. IZMJENA 2025.</w:t>
            </w:r>
          </w:p>
        </w:tc>
        <w:tc>
          <w:tcPr>
            <w:tcW w:w="1193" w:type="dxa"/>
            <w:tcBorders>
              <w:top w:val="single" w:sz="4" w:space="0" w:color="auto"/>
              <w:left w:val="nil"/>
              <w:bottom w:val="single" w:sz="4" w:space="0" w:color="auto"/>
              <w:right w:val="single" w:sz="4" w:space="0" w:color="auto"/>
            </w:tcBorders>
            <w:shd w:val="clear" w:color="000000" w:fill="F2F2F2"/>
            <w:vAlign w:val="center"/>
            <w:hideMark/>
          </w:tcPr>
          <w:p w14:paraId="300DF15A" w14:textId="77777777" w:rsidR="009B3543" w:rsidRPr="009B3543" w:rsidRDefault="009B3543" w:rsidP="009B3543">
            <w:pPr>
              <w:spacing w:after="0" w:line="240" w:lineRule="auto"/>
              <w:jc w:val="center"/>
              <w:rPr>
                <w:rFonts w:eastAsia="Times New Roman" w:cs="Calibri"/>
                <w:b/>
                <w:bCs/>
                <w:color w:val="000000"/>
                <w:sz w:val="20"/>
                <w:szCs w:val="20"/>
                <w:lang w:eastAsia="hr-HR"/>
              </w:rPr>
            </w:pPr>
            <w:r w:rsidRPr="009B3543">
              <w:rPr>
                <w:rFonts w:eastAsia="Times New Roman" w:cs="Calibri"/>
                <w:b/>
                <w:bCs/>
                <w:color w:val="000000"/>
                <w:sz w:val="20"/>
                <w:szCs w:val="20"/>
                <w:lang w:eastAsia="hr-HR"/>
              </w:rPr>
              <w:t>Povećanje/smanjenje</w:t>
            </w:r>
          </w:p>
        </w:tc>
        <w:tc>
          <w:tcPr>
            <w:tcW w:w="1560" w:type="dxa"/>
            <w:tcBorders>
              <w:top w:val="single" w:sz="4" w:space="0" w:color="auto"/>
              <w:left w:val="nil"/>
              <w:bottom w:val="single" w:sz="4" w:space="0" w:color="auto"/>
              <w:right w:val="single" w:sz="4" w:space="0" w:color="auto"/>
            </w:tcBorders>
            <w:shd w:val="clear" w:color="000000" w:fill="F2F2F2"/>
            <w:noWrap/>
            <w:vAlign w:val="center"/>
            <w:hideMark/>
          </w:tcPr>
          <w:p w14:paraId="21F0D1DA" w14:textId="77777777" w:rsidR="009B3543" w:rsidRPr="009B3543" w:rsidRDefault="009B3543" w:rsidP="009B3543">
            <w:pPr>
              <w:spacing w:after="0" w:line="240" w:lineRule="auto"/>
              <w:jc w:val="center"/>
              <w:rPr>
                <w:rFonts w:eastAsia="Times New Roman" w:cs="Calibri"/>
                <w:b/>
                <w:bCs/>
                <w:color w:val="000000"/>
                <w:sz w:val="20"/>
                <w:szCs w:val="20"/>
                <w:lang w:eastAsia="hr-HR"/>
              </w:rPr>
            </w:pPr>
            <w:r w:rsidRPr="009B3543">
              <w:rPr>
                <w:rFonts w:eastAsia="Times New Roman" w:cs="Calibri"/>
                <w:b/>
                <w:bCs/>
                <w:color w:val="000000"/>
                <w:sz w:val="20"/>
                <w:szCs w:val="20"/>
                <w:lang w:eastAsia="hr-HR"/>
              </w:rPr>
              <w:t>II. IZMJENA 2025.</w:t>
            </w:r>
          </w:p>
        </w:tc>
        <w:tc>
          <w:tcPr>
            <w:tcW w:w="1240" w:type="dxa"/>
            <w:tcBorders>
              <w:top w:val="single" w:sz="4" w:space="0" w:color="auto"/>
              <w:left w:val="nil"/>
              <w:bottom w:val="single" w:sz="4" w:space="0" w:color="auto"/>
              <w:right w:val="single" w:sz="4" w:space="0" w:color="auto"/>
            </w:tcBorders>
            <w:shd w:val="clear" w:color="000000" w:fill="F2F2F2"/>
            <w:noWrap/>
            <w:vAlign w:val="center"/>
            <w:hideMark/>
          </w:tcPr>
          <w:p w14:paraId="2EAF6EF7" w14:textId="77777777" w:rsidR="009B3543" w:rsidRPr="009B3543" w:rsidRDefault="009B3543" w:rsidP="009B3543">
            <w:pPr>
              <w:spacing w:after="0" w:line="240" w:lineRule="auto"/>
              <w:jc w:val="center"/>
              <w:rPr>
                <w:rFonts w:eastAsia="Times New Roman" w:cs="Calibri"/>
                <w:b/>
                <w:bCs/>
                <w:color w:val="000000"/>
                <w:sz w:val="20"/>
                <w:szCs w:val="20"/>
                <w:lang w:eastAsia="hr-HR"/>
              </w:rPr>
            </w:pPr>
            <w:r w:rsidRPr="009B3543">
              <w:rPr>
                <w:rFonts w:eastAsia="Times New Roman" w:cs="Calibri"/>
                <w:b/>
                <w:bCs/>
                <w:color w:val="000000"/>
                <w:sz w:val="20"/>
                <w:szCs w:val="20"/>
                <w:lang w:eastAsia="hr-HR"/>
              </w:rPr>
              <w:t>% PROMJENE</w:t>
            </w:r>
          </w:p>
        </w:tc>
      </w:tr>
      <w:tr w:rsidR="009B3543" w:rsidRPr="009B3543" w14:paraId="42829D4C" w14:textId="77777777" w:rsidTr="009B3543">
        <w:trPr>
          <w:trHeight w:val="720"/>
          <w:jc w:val="center"/>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1D35C56D" w14:textId="77777777" w:rsidR="009B3543" w:rsidRPr="009B3543" w:rsidRDefault="009B3543" w:rsidP="009B3543">
            <w:pPr>
              <w:spacing w:after="0" w:line="240" w:lineRule="auto"/>
              <w:rPr>
                <w:rFonts w:eastAsia="Times New Roman" w:cs="Calibri"/>
                <w:color w:val="000000"/>
                <w:sz w:val="20"/>
                <w:szCs w:val="20"/>
                <w:lang w:eastAsia="hr-HR"/>
              </w:rPr>
            </w:pPr>
            <w:r w:rsidRPr="009B3543">
              <w:rPr>
                <w:rFonts w:eastAsia="Times New Roman" w:cs="Calibri"/>
                <w:color w:val="000000"/>
                <w:sz w:val="20"/>
                <w:szCs w:val="20"/>
                <w:lang w:eastAsia="hr-HR"/>
              </w:rPr>
              <w:t>UKUPNO PROGRAM Program 3801 KAPITALNA ULAGANJA U KULTURI</w:t>
            </w:r>
          </w:p>
        </w:tc>
        <w:tc>
          <w:tcPr>
            <w:tcW w:w="1500" w:type="dxa"/>
            <w:tcBorders>
              <w:top w:val="nil"/>
              <w:left w:val="nil"/>
              <w:bottom w:val="single" w:sz="4" w:space="0" w:color="auto"/>
              <w:right w:val="single" w:sz="4" w:space="0" w:color="auto"/>
            </w:tcBorders>
            <w:noWrap/>
            <w:vAlign w:val="center"/>
            <w:hideMark/>
          </w:tcPr>
          <w:p w14:paraId="32E3A577"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35.000,00</w:t>
            </w:r>
          </w:p>
        </w:tc>
        <w:tc>
          <w:tcPr>
            <w:tcW w:w="1193" w:type="dxa"/>
            <w:tcBorders>
              <w:top w:val="nil"/>
              <w:left w:val="nil"/>
              <w:bottom w:val="single" w:sz="4" w:space="0" w:color="auto"/>
              <w:right w:val="single" w:sz="4" w:space="0" w:color="auto"/>
            </w:tcBorders>
            <w:noWrap/>
            <w:vAlign w:val="center"/>
            <w:hideMark/>
          </w:tcPr>
          <w:p w14:paraId="624F88EA"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c>
          <w:tcPr>
            <w:tcW w:w="1560" w:type="dxa"/>
            <w:tcBorders>
              <w:top w:val="nil"/>
              <w:left w:val="nil"/>
              <w:bottom w:val="single" w:sz="4" w:space="0" w:color="auto"/>
              <w:right w:val="single" w:sz="4" w:space="0" w:color="auto"/>
            </w:tcBorders>
            <w:noWrap/>
            <w:vAlign w:val="center"/>
            <w:hideMark/>
          </w:tcPr>
          <w:p w14:paraId="20446C2D"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35.000,00</w:t>
            </w:r>
          </w:p>
        </w:tc>
        <w:tc>
          <w:tcPr>
            <w:tcW w:w="1240" w:type="dxa"/>
            <w:tcBorders>
              <w:top w:val="nil"/>
              <w:left w:val="nil"/>
              <w:bottom w:val="single" w:sz="4" w:space="0" w:color="auto"/>
              <w:right w:val="single" w:sz="4" w:space="0" w:color="auto"/>
            </w:tcBorders>
            <w:noWrap/>
            <w:vAlign w:val="center"/>
            <w:hideMark/>
          </w:tcPr>
          <w:p w14:paraId="7BF6B4CA"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r>
      <w:tr w:rsidR="009B3543" w:rsidRPr="009B3543" w14:paraId="6668A178" w14:textId="77777777" w:rsidTr="009B3543">
        <w:trPr>
          <w:trHeight w:val="720"/>
          <w:jc w:val="center"/>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27D94673" w14:textId="77777777" w:rsidR="009B3543" w:rsidRPr="009B3543" w:rsidRDefault="009B3543" w:rsidP="009B3543">
            <w:pPr>
              <w:spacing w:after="0" w:line="240" w:lineRule="auto"/>
              <w:rPr>
                <w:rFonts w:eastAsia="Times New Roman" w:cs="Calibri"/>
                <w:color w:val="000000"/>
                <w:sz w:val="20"/>
                <w:szCs w:val="20"/>
                <w:lang w:eastAsia="hr-HR"/>
              </w:rPr>
            </w:pPr>
            <w:r w:rsidRPr="009B3543">
              <w:rPr>
                <w:rFonts w:eastAsia="Times New Roman" w:cs="Calibri"/>
                <w:color w:val="000000"/>
                <w:sz w:val="20"/>
                <w:szCs w:val="20"/>
                <w:lang w:eastAsia="hr-HR"/>
              </w:rPr>
              <w:t>Kapitalni projekt K80103 KAPITALNO ULAGANJE U PROSTORIJE KNJIŽNICE</w:t>
            </w:r>
          </w:p>
        </w:tc>
        <w:tc>
          <w:tcPr>
            <w:tcW w:w="1500" w:type="dxa"/>
            <w:tcBorders>
              <w:top w:val="nil"/>
              <w:left w:val="nil"/>
              <w:bottom w:val="single" w:sz="4" w:space="0" w:color="auto"/>
              <w:right w:val="single" w:sz="4" w:space="0" w:color="auto"/>
            </w:tcBorders>
            <w:shd w:val="clear" w:color="000000" w:fill="FFFFFF"/>
            <w:noWrap/>
            <w:vAlign w:val="center"/>
            <w:hideMark/>
          </w:tcPr>
          <w:p w14:paraId="55707B73"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1.600,00</w:t>
            </w:r>
          </w:p>
        </w:tc>
        <w:tc>
          <w:tcPr>
            <w:tcW w:w="1193" w:type="dxa"/>
            <w:tcBorders>
              <w:top w:val="nil"/>
              <w:left w:val="nil"/>
              <w:bottom w:val="single" w:sz="4" w:space="0" w:color="auto"/>
              <w:right w:val="single" w:sz="4" w:space="0" w:color="auto"/>
            </w:tcBorders>
            <w:noWrap/>
            <w:vAlign w:val="center"/>
            <w:hideMark/>
          </w:tcPr>
          <w:p w14:paraId="573CC42A"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c>
          <w:tcPr>
            <w:tcW w:w="1560" w:type="dxa"/>
            <w:tcBorders>
              <w:top w:val="nil"/>
              <w:left w:val="nil"/>
              <w:bottom w:val="single" w:sz="4" w:space="0" w:color="auto"/>
              <w:right w:val="single" w:sz="4" w:space="0" w:color="auto"/>
            </w:tcBorders>
            <w:shd w:val="clear" w:color="000000" w:fill="FFFFFF"/>
            <w:noWrap/>
            <w:vAlign w:val="center"/>
            <w:hideMark/>
          </w:tcPr>
          <w:p w14:paraId="513E73D8"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1.600,00</w:t>
            </w:r>
          </w:p>
        </w:tc>
        <w:tc>
          <w:tcPr>
            <w:tcW w:w="1240" w:type="dxa"/>
            <w:tcBorders>
              <w:top w:val="nil"/>
              <w:left w:val="nil"/>
              <w:bottom w:val="single" w:sz="4" w:space="0" w:color="auto"/>
              <w:right w:val="single" w:sz="4" w:space="0" w:color="auto"/>
            </w:tcBorders>
            <w:noWrap/>
            <w:vAlign w:val="center"/>
            <w:hideMark/>
          </w:tcPr>
          <w:p w14:paraId="63EF1795"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r>
      <w:tr w:rsidR="009B3543" w:rsidRPr="009B3543" w14:paraId="1BAB5AF9" w14:textId="77777777" w:rsidTr="009B3543">
        <w:trPr>
          <w:trHeight w:val="720"/>
          <w:jc w:val="center"/>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5707597A" w14:textId="77777777" w:rsidR="009B3543" w:rsidRPr="009B3543" w:rsidRDefault="009B3543" w:rsidP="009B3543">
            <w:pPr>
              <w:spacing w:after="0" w:line="240" w:lineRule="auto"/>
              <w:rPr>
                <w:rFonts w:eastAsia="Times New Roman" w:cs="Calibri"/>
                <w:color w:val="000000"/>
                <w:sz w:val="20"/>
                <w:szCs w:val="20"/>
                <w:lang w:eastAsia="hr-HR"/>
              </w:rPr>
            </w:pPr>
            <w:r w:rsidRPr="009B3543">
              <w:rPr>
                <w:rFonts w:eastAsia="Times New Roman" w:cs="Calibri"/>
                <w:color w:val="000000"/>
                <w:sz w:val="20"/>
                <w:szCs w:val="20"/>
                <w:lang w:eastAsia="hr-HR"/>
              </w:rPr>
              <w:t xml:space="preserve">Kapitalni projekt K380110 KAPITALNO ULAGANJE POMOĆNE FUNKCIJE U KULTURI </w:t>
            </w:r>
          </w:p>
        </w:tc>
        <w:tc>
          <w:tcPr>
            <w:tcW w:w="1500" w:type="dxa"/>
            <w:tcBorders>
              <w:top w:val="nil"/>
              <w:left w:val="nil"/>
              <w:bottom w:val="single" w:sz="4" w:space="0" w:color="auto"/>
              <w:right w:val="single" w:sz="4" w:space="0" w:color="auto"/>
            </w:tcBorders>
            <w:shd w:val="clear" w:color="000000" w:fill="FFFFFF"/>
            <w:noWrap/>
            <w:vAlign w:val="center"/>
            <w:hideMark/>
          </w:tcPr>
          <w:p w14:paraId="500071D7"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2.700,00</w:t>
            </w:r>
          </w:p>
        </w:tc>
        <w:tc>
          <w:tcPr>
            <w:tcW w:w="1193" w:type="dxa"/>
            <w:tcBorders>
              <w:top w:val="nil"/>
              <w:left w:val="nil"/>
              <w:bottom w:val="single" w:sz="4" w:space="0" w:color="auto"/>
              <w:right w:val="single" w:sz="4" w:space="0" w:color="auto"/>
            </w:tcBorders>
            <w:noWrap/>
            <w:vAlign w:val="center"/>
            <w:hideMark/>
          </w:tcPr>
          <w:p w14:paraId="3C1C1AC0"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c>
          <w:tcPr>
            <w:tcW w:w="1560" w:type="dxa"/>
            <w:tcBorders>
              <w:top w:val="nil"/>
              <w:left w:val="nil"/>
              <w:bottom w:val="single" w:sz="4" w:space="0" w:color="auto"/>
              <w:right w:val="single" w:sz="4" w:space="0" w:color="auto"/>
            </w:tcBorders>
            <w:shd w:val="clear" w:color="000000" w:fill="FFFFFF"/>
            <w:noWrap/>
            <w:vAlign w:val="center"/>
            <w:hideMark/>
          </w:tcPr>
          <w:p w14:paraId="1D3B02D5"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2.700,00</w:t>
            </w:r>
          </w:p>
        </w:tc>
        <w:tc>
          <w:tcPr>
            <w:tcW w:w="1240" w:type="dxa"/>
            <w:tcBorders>
              <w:top w:val="nil"/>
              <w:left w:val="nil"/>
              <w:bottom w:val="single" w:sz="4" w:space="0" w:color="auto"/>
              <w:right w:val="single" w:sz="4" w:space="0" w:color="auto"/>
            </w:tcBorders>
            <w:noWrap/>
            <w:vAlign w:val="center"/>
            <w:hideMark/>
          </w:tcPr>
          <w:p w14:paraId="7BE85900"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r>
      <w:tr w:rsidR="009B3543" w:rsidRPr="009B3543" w14:paraId="4E0A6637" w14:textId="77777777" w:rsidTr="009B3543">
        <w:trPr>
          <w:trHeight w:val="720"/>
          <w:jc w:val="center"/>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17CDD39B" w14:textId="77777777" w:rsidR="009B3543" w:rsidRPr="009B3543" w:rsidRDefault="009B3543" w:rsidP="009B3543">
            <w:pPr>
              <w:spacing w:after="0" w:line="240" w:lineRule="auto"/>
              <w:rPr>
                <w:rFonts w:eastAsia="Times New Roman" w:cs="Calibri"/>
                <w:color w:val="000000"/>
                <w:sz w:val="20"/>
                <w:szCs w:val="20"/>
                <w:lang w:eastAsia="hr-HR"/>
              </w:rPr>
            </w:pPr>
            <w:r w:rsidRPr="009B3543">
              <w:rPr>
                <w:rFonts w:eastAsia="Times New Roman" w:cs="Calibri"/>
                <w:color w:val="000000"/>
                <w:sz w:val="20"/>
                <w:szCs w:val="20"/>
                <w:lang w:eastAsia="hr-HR"/>
              </w:rPr>
              <w:t>Kapitalni projekt 380157 ULAGANJA U KNJIŽNI FOND I POHRANJENE UMJETNIČKE VRIJEDNOSTI</w:t>
            </w:r>
          </w:p>
        </w:tc>
        <w:tc>
          <w:tcPr>
            <w:tcW w:w="1500" w:type="dxa"/>
            <w:tcBorders>
              <w:top w:val="nil"/>
              <w:left w:val="nil"/>
              <w:bottom w:val="single" w:sz="4" w:space="0" w:color="auto"/>
              <w:right w:val="single" w:sz="4" w:space="0" w:color="auto"/>
            </w:tcBorders>
            <w:shd w:val="clear" w:color="000000" w:fill="FFFFFF"/>
            <w:noWrap/>
            <w:vAlign w:val="center"/>
            <w:hideMark/>
          </w:tcPr>
          <w:p w14:paraId="4E3BB048"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30.700,00</w:t>
            </w:r>
          </w:p>
        </w:tc>
        <w:tc>
          <w:tcPr>
            <w:tcW w:w="1193" w:type="dxa"/>
            <w:tcBorders>
              <w:top w:val="nil"/>
              <w:left w:val="nil"/>
              <w:bottom w:val="single" w:sz="4" w:space="0" w:color="auto"/>
              <w:right w:val="single" w:sz="4" w:space="0" w:color="auto"/>
            </w:tcBorders>
            <w:noWrap/>
            <w:vAlign w:val="center"/>
            <w:hideMark/>
          </w:tcPr>
          <w:p w14:paraId="62E6A53A"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c>
          <w:tcPr>
            <w:tcW w:w="1560" w:type="dxa"/>
            <w:tcBorders>
              <w:top w:val="nil"/>
              <w:left w:val="nil"/>
              <w:bottom w:val="single" w:sz="4" w:space="0" w:color="auto"/>
              <w:right w:val="single" w:sz="4" w:space="0" w:color="auto"/>
            </w:tcBorders>
            <w:shd w:val="clear" w:color="000000" w:fill="FFFFFF"/>
            <w:noWrap/>
            <w:vAlign w:val="center"/>
            <w:hideMark/>
          </w:tcPr>
          <w:p w14:paraId="455D9190"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30.700,00</w:t>
            </w:r>
          </w:p>
        </w:tc>
        <w:tc>
          <w:tcPr>
            <w:tcW w:w="1240" w:type="dxa"/>
            <w:tcBorders>
              <w:top w:val="nil"/>
              <w:left w:val="nil"/>
              <w:bottom w:val="single" w:sz="4" w:space="0" w:color="auto"/>
              <w:right w:val="single" w:sz="4" w:space="0" w:color="auto"/>
            </w:tcBorders>
            <w:noWrap/>
            <w:vAlign w:val="center"/>
            <w:hideMark/>
          </w:tcPr>
          <w:p w14:paraId="31A625F1" w14:textId="77777777" w:rsidR="009B3543" w:rsidRPr="009B3543" w:rsidRDefault="009B3543" w:rsidP="009B3543">
            <w:pPr>
              <w:spacing w:after="0" w:line="240" w:lineRule="auto"/>
              <w:jc w:val="right"/>
              <w:rPr>
                <w:rFonts w:eastAsia="Times New Roman" w:cs="Calibri"/>
                <w:color w:val="000000"/>
                <w:sz w:val="20"/>
                <w:szCs w:val="20"/>
                <w:lang w:eastAsia="hr-HR"/>
              </w:rPr>
            </w:pPr>
            <w:r w:rsidRPr="009B3543">
              <w:rPr>
                <w:rFonts w:eastAsia="Times New Roman" w:cs="Calibri"/>
                <w:color w:val="000000"/>
                <w:sz w:val="20"/>
                <w:szCs w:val="20"/>
                <w:lang w:eastAsia="hr-HR"/>
              </w:rPr>
              <w:t>0,00</w:t>
            </w:r>
          </w:p>
        </w:tc>
      </w:tr>
    </w:tbl>
    <w:p w14:paraId="49699160" w14:textId="77777777" w:rsidR="007E70BB" w:rsidRDefault="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0"/>
          <w:szCs w:val="20"/>
        </w:rPr>
      </w:pPr>
    </w:p>
    <w:p w14:paraId="4A0EBE68" w14:textId="77777777" w:rsidR="001527B2" w:rsidRPr="00A0250E" w:rsidRDefault="001527B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0"/>
          <w:szCs w:val="20"/>
        </w:rPr>
      </w:pPr>
    </w:p>
    <w:p w14:paraId="13D1D3AF" w14:textId="77777777" w:rsidR="007E70BB" w:rsidRPr="00A0250E" w:rsidRDefault="001B5DC6"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r w:rsidRPr="00A0250E">
        <w:rPr>
          <w:rFonts w:asciiTheme="majorBidi" w:hAnsiTheme="majorBidi" w:cstheme="majorBidi"/>
          <w:sz w:val="20"/>
          <w:szCs w:val="20"/>
        </w:rPr>
        <w:tab/>
      </w:r>
    </w:p>
    <w:tbl>
      <w:tblPr>
        <w:tblW w:w="9924" w:type="dxa"/>
        <w:jc w:val="center"/>
        <w:tblLayout w:type="fixed"/>
        <w:tblLook w:val="04A0" w:firstRow="1" w:lastRow="0" w:firstColumn="1" w:lastColumn="0" w:noHBand="0" w:noVBand="1"/>
      </w:tblPr>
      <w:tblGrid>
        <w:gridCol w:w="9924"/>
      </w:tblGrid>
      <w:tr w:rsidR="007E70BB" w:rsidRPr="00F72F50" w14:paraId="1375DF7B" w14:textId="77777777" w:rsidTr="00CC0274">
        <w:trPr>
          <w:trHeight w:val="300"/>
          <w:jc w:val="center"/>
        </w:trPr>
        <w:tc>
          <w:tcPr>
            <w:tcW w:w="9924" w:type="dxa"/>
            <w:tcBorders>
              <w:top w:val="single" w:sz="4" w:space="0" w:color="auto"/>
              <w:left w:val="single" w:sz="4" w:space="0" w:color="auto"/>
              <w:bottom w:val="single" w:sz="4" w:space="0" w:color="auto"/>
              <w:right w:val="single" w:sz="4" w:space="0" w:color="auto"/>
            </w:tcBorders>
            <w:hideMark/>
          </w:tcPr>
          <w:p w14:paraId="57F95670" w14:textId="77777777" w:rsidR="007E70BB" w:rsidRPr="00F72F50" w:rsidRDefault="007E70BB" w:rsidP="00330D6B">
            <w:pPr>
              <w:spacing w:after="0" w:line="240" w:lineRule="auto"/>
              <w:rPr>
                <w:rFonts w:ascii="Times New Roman" w:eastAsia="Times New Roman" w:hAnsi="Times New Roman"/>
                <w:b/>
                <w:bCs/>
                <w:sz w:val="20"/>
                <w:szCs w:val="20"/>
                <w:lang w:eastAsia="hr-HR"/>
              </w:rPr>
            </w:pPr>
            <w:r w:rsidRPr="007D5A9C">
              <w:rPr>
                <w:rFonts w:ascii="Times New Roman" w:eastAsia="Times New Roman" w:hAnsi="Times New Roman"/>
                <w:b/>
                <w:bCs/>
                <w:color w:val="000000" w:themeColor="text1"/>
                <w:sz w:val="20"/>
                <w:szCs w:val="20"/>
                <w:lang w:eastAsia="hr-HR"/>
              </w:rPr>
              <w:t>Šifra i naziv projekta u Proračunu:</w:t>
            </w:r>
            <w:r>
              <w:rPr>
                <w:rFonts w:ascii="Times New Roman" w:eastAsia="Times New Roman" w:hAnsi="Times New Roman"/>
                <w:b/>
                <w:bCs/>
                <w:color w:val="000000" w:themeColor="text1"/>
                <w:sz w:val="20"/>
                <w:szCs w:val="20"/>
                <w:lang w:eastAsia="hr-HR"/>
              </w:rPr>
              <w:t xml:space="preserve"> </w:t>
            </w:r>
            <w:r w:rsidRPr="00A37314">
              <w:rPr>
                <w:rFonts w:ascii="Times New Roman" w:eastAsia="Times New Roman" w:hAnsi="Times New Roman"/>
                <w:b/>
                <w:bCs/>
                <w:color w:val="000000" w:themeColor="text1"/>
                <w:sz w:val="20"/>
                <w:szCs w:val="20"/>
                <w:lang w:eastAsia="hr-HR"/>
              </w:rPr>
              <w:t xml:space="preserve">Kapitalni projekt </w:t>
            </w:r>
            <w:r>
              <w:rPr>
                <w:rFonts w:ascii="Times New Roman" w:eastAsia="Times New Roman" w:hAnsi="Times New Roman"/>
                <w:b/>
                <w:bCs/>
                <w:color w:val="000000" w:themeColor="text1"/>
                <w:sz w:val="20"/>
                <w:szCs w:val="20"/>
                <w:lang w:eastAsia="hr-HR"/>
              </w:rPr>
              <w:t xml:space="preserve">Z38 </w:t>
            </w:r>
            <w:r w:rsidRPr="00A37314">
              <w:rPr>
                <w:rFonts w:ascii="Times New Roman" w:eastAsia="Times New Roman" w:hAnsi="Times New Roman"/>
                <w:b/>
                <w:bCs/>
                <w:color w:val="000000" w:themeColor="text1"/>
                <w:sz w:val="20"/>
                <w:szCs w:val="20"/>
                <w:lang w:eastAsia="hr-HR"/>
              </w:rPr>
              <w:t>K80103 KAPITALNO ULAGANJE U PROSTORIJE KNJIŽNICE</w:t>
            </w:r>
            <w:r w:rsidRPr="00A41715">
              <w:rPr>
                <w:rFonts w:ascii="Times New Roman" w:eastAsia="Times New Roman" w:hAnsi="Times New Roman"/>
                <w:b/>
                <w:bCs/>
                <w:color w:val="000000" w:themeColor="text1"/>
                <w:sz w:val="20"/>
                <w:szCs w:val="20"/>
                <w:lang w:eastAsia="hr-HR"/>
              </w:rPr>
              <w:tab/>
            </w:r>
          </w:p>
        </w:tc>
      </w:tr>
      <w:tr w:rsidR="007E70BB" w:rsidRPr="00F72F50" w14:paraId="357A31E9" w14:textId="77777777" w:rsidTr="00CC0274">
        <w:trPr>
          <w:trHeight w:val="300"/>
          <w:jc w:val="center"/>
        </w:trPr>
        <w:tc>
          <w:tcPr>
            <w:tcW w:w="9924" w:type="dxa"/>
            <w:tcBorders>
              <w:top w:val="single" w:sz="4" w:space="0" w:color="auto"/>
              <w:left w:val="single" w:sz="4" w:space="0" w:color="auto"/>
              <w:bottom w:val="single" w:sz="4" w:space="0" w:color="auto"/>
              <w:right w:val="single" w:sz="4" w:space="0" w:color="auto"/>
            </w:tcBorders>
          </w:tcPr>
          <w:p w14:paraId="4404B767" w14:textId="005E05E8" w:rsidR="007E70BB" w:rsidRPr="00A57BF5" w:rsidRDefault="007E70BB" w:rsidP="00A57BF5">
            <w:pPr>
              <w:spacing w:after="0" w:line="240" w:lineRule="auto"/>
              <w:rPr>
                <w:rFonts w:ascii="Times New Roman" w:eastAsia="Times New Roman" w:hAnsi="Times New Roman"/>
                <w:color w:val="000000"/>
                <w:sz w:val="18"/>
                <w:szCs w:val="18"/>
                <w:lang w:eastAsia="hr-HR"/>
              </w:rPr>
            </w:pPr>
            <w:r w:rsidRPr="00C246B5">
              <w:rPr>
                <w:rFonts w:ascii="Times New Roman" w:eastAsia="Times New Roman" w:hAnsi="Times New Roman"/>
                <w:b/>
                <w:color w:val="000000"/>
                <w:sz w:val="18"/>
                <w:szCs w:val="18"/>
                <w:lang w:eastAsia="hr-HR"/>
              </w:rPr>
              <w:t>Zakonske i druge pravne osnove programa</w:t>
            </w:r>
            <w:r w:rsidRPr="00C246B5">
              <w:rPr>
                <w:rFonts w:ascii="Times New Roman" w:eastAsia="Times New Roman" w:hAnsi="Times New Roman"/>
                <w:color w:val="000000"/>
                <w:sz w:val="18"/>
                <w:szCs w:val="18"/>
                <w:lang w:eastAsia="hr-HR"/>
              </w:rPr>
              <w:t>:</w:t>
            </w:r>
            <w:r>
              <w:rPr>
                <w:rFonts w:ascii="Times New Roman" w:eastAsia="Times New Roman" w:hAnsi="Times New Roman"/>
                <w:color w:val="000000"/>
                <w:sz w:val="18"/>
                <w:szCs w:val="18"/>
                <w:lang w:eastAsia="hr-HR"/>
              </w:rPr>
              <w:t xml:space="preserve"> </w:t>
            </w:r>
          </w:p>
          <w:p w14:paraId="03FCB367"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knjižnicama i knjižničnoj djelatnosti </w:t>
            </w:r>
          </w:p>
          <w:p w14:paraId="107B26C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ustanovama </w:t>
            </w:r>
          </w:p>
          <w:p w14:paraId="5F8A4D4B"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upravljanju javnim ustanovama u kulturi </w:t>
            </w:r>
          </w:p>
          <w:p w14:paraId="57C42344"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financiranju javnih potreba u kulturi </w:t>
            </w:r>
          </w:p>
          <w:p w14:paraId="1A89CC8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izboru i utvrđivanju javnih potreba u kulturi </w:t>
            </w:r>
          </w:p>
          <w:p w14:paraId="3379502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zaštiti i očuvanju kulturnih dobara </w:t>
            </w:r>
          </w:p>
          <w:p w14:paraId="5004EFF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provedbi Opće uredbe o zaštiti podataka </w:t>
            </w:r>
          </w:p>
          <w:p w14:paraId="6875A91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pravu na pristup informacijama </w:t>
            </w:r>
          </w:p>
          <w:p w14:paraId="04E5E96D"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lastRenderedPageBreak/>
              <w:t xml:space="preserve">Zakon o autorskom pravu i srodnim pravima </w:t>
            </w:r>
          </w:p>
          <w:p w14:paraId="0338A1F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  Standardi za narodne knjižnice u Republici Hrvatskoj (sa standardima za pokretne knjižnice - bibliobuse) </w:t>
            </w:r>
          </w:p>
          <w:p w14:paraId="2EA93587"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Upisniku knjižnica </w:t>
            </w:r>
          </w:p>
          <w:p w14:paraId="2C773E82"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reviziji i otpisu knjižnične građe </w:t>
            </w:r>
          </w:p>
          <w:p w14:paraId="75A5D02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zaštiti knjižnične građe</w:t>
            </w:r>
          </w:p>
          <w:p w14:paraId="752E3FB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PULMAN smjernice </w:t>
            </w:r>
          </w:p>
          <w:p w14:paraId="0A4FB63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-in manifest o internetu</w:t>
            </w:r>
          </w:p>
          <w:p w14:paraId="2F0D0D6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UNESCOV Manifest za narodne knjižnice 1994.</w:t>
            </w:r>
          </w:p>
          <w:p w14:paraId="22C80A93"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djecu </w:t>
            </w:r>
          </w:p>
          <w:p w14:paraId="6F4A814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mladež </w:t>
            </w:r>
          </w:p>
          <w:p w14:paraId="184EF68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 Primjena istraživanja u promicanju pismenosti i čitanja: smjernice za knjižničare</w:t>
            </w:r>
          </w:p>
          <w:p w14:paraId="28559D6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radu Gradske knjižnice Crikvenica</w:t>
            </w:r>
          </w:p>
          <w:p w14:paraId="216186B9" w14:textId="35F4834E"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Upute za izradu proračuna za razdoblje 2025.-2027. godine za proračunske korisnike</w:t>
            </w:r>
          </w:p>
        </w:tc>
      </w:tr>
      <w:tr w:rsidR="007E70BB" w:rsidRPr="00F72F50" w14:paraId="7A2B606B" w14:textId="77777777" w:rsidTr="00CC0274">
        <w:trPr>
          <w:trHeight w:val="300"/>
          <w:jc w:val="center"/>
        </w:trPr>
        <w:tc>
          <w:tcPr>
            <w:tcW w:w="9924" w:type="dxa"/>
            <w:tcBorders>
              <w:top w:val="single" w:sz="4" w:space="0" w:color="auto"/>
              <w:left w:val="single" w:sz="4" w:space="0" w:color="auto"/>
              <w:bottom w:val="single" w:sz="4" w:space="0" w:color="auto"/>
              <w:right w:val="single" w:sz="4" w:space="0" w:color="auto"/>
            </w:tcBorders>
          </w:tcPr>
          <w:p w14:paraId="553BED61" w14:textId="32153C18" w:rsidR="007E70BB" w:rsidRDefault="007E70BB" w:rsidP="00A57BF5">
            <w:pPr>
              <w:spacing w:after="0" w:line="240" w:lineRule="auto"/>
              <w:ind w:firstLine="39"/>
              <w:rPr>
                <w:rFonts w:ascii="Times New Roman" w:eastAsia="Times New Roman" w:hAnsi="Times New Roman"/>
                <w:b/>
                <w:bCs/>
                <w:color w:val="000000"/>
                <w:sz w:val="18"/>
                <w:szCs w:val="18"/>
                <w:lang w:eastAsia="hr-HR"/>
              </w:rPr>
            </w:pPr>
            <w:r w:rsidRPr="007D5A9C">
              <w:rPr>
                <w:rFonts w:ascii="Times New Roman" w:eastAsia="Times New Roman" w:hAnsi="Times New Roman"/>
                <w:b/>
                <w:bCs/>
                <w:color w:val="000000"/>
                <w:sz w:val="18"/>
                <w:szCs w:val="18"/>
                <w:lang w:eastAsia="hr-HR"/>
              </w:rPr>
              <w:lastRenderedPageBreak/>
              <w:t>Obrazloženje projekta</w:t>
            </w:r>
          </w:p>
          <w:p w14:paraId="25840E0F" w14:textId="77777777" w:rsidR="00A57BF5" w:rsidRPr="00A57BF5" w:rsidRDefault="00A57BF5" w:rsidP="00A57BF5">
            <w:pPr>
              <w:spacing w:after="0" w:line="240" w:lineRule="auto"/>
              <w:ind w:firstLine="39"/>
              <w:rPr>
                <w:rFonts w:ascii="Times New Roman" w:eastAsia="Times New Roman" w:hAnsi="Times New Roman"/>
                <w:b/>
                <w:bCs/>
                <w:color w:val="000000"/>
                <w:sz w:val="18"/>
                <w:szCs w:val="18"/>
                <w:lang w:eastAsia="hr-HR"/>
              </w:rPr>
            </w:pPr>
          </w:p>
          <w:p w14:paraId="770E97DF"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Ova aktivnost/ projekt sastoji se od sljedećih elemenata/ podaktivnosti:</w:t>
            </w:r>
          </w:p>
          <w:p w14:paraId="05E54CF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1.</w:t>
            </w:r>
            <w:r w:rsidRPr="00A57BF5">
              <w:rPr>
                <w:rFonts w:ascii="Times New Roman" w:hAnsi="Times New Roman"/>
                <w:bCs/>
                <w:sz w:val="18"/>
                <w:szCs w:val="18"/>
              </w:rPr>
              <w:tab/>
              <w:t>nabava uredskog namještaja</w:t>
            </w:r>
          </w:p>
          <w:p w14:paraId="48C6321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2.</w:t>
            </w:r>
            <w:r w:rsidRPr="00A57BF5">
              <w:rPr>
                <w:rFonts w:ascii="Times New Roman" w:hAnsi="Times New Roman"/>
                <w:bCs/>
                <w:sz w:val="18"/>
                <w:szCs w:val="18"/>
              </w:rPr>
              <w:tab/>
              <w:t>nabava ostale uredske opreme</w:t>
            </w:r>
          </w:p>
          <w:p w14:paraId="767C631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3.</w:t>
            </w:r>
            <w:r w:rsidRPr="00A57BF5">
              <w:rPr>
                <w:rFonts w:ascii="Times New Roman" w:hAnsi="Times New Roman"/>
                <w:bCs/>
                <w:sz w:val="18"/>
                <w:szCs w:val="18"/>
              </w:rPr>
              <w:tab/>
              <w:t>nabava ostale opreme</w:t>
            </w:r>
          </w:p>
          <w:p w14:paraId="1CF22ED1"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Ova aktivnost provodi se svake godine. </w:t>
            </w:r>
          </w:p>
          <w:p w14:paraId="11FACA17" w14:textId="5664C21F"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U razdoblju 202</w:t>
            </w:r>
            <w:r w:rsidR="00A57BF5">
              <w:rPr>
                <w:rFonts w:ascii="Times New Roman" w:hAnsi="Times New Roman"/>
                <w:bCs/>
                <w:sz w:val="18"/>
                <w:szCs w:val="18"/>
              </w:rPr>
              <w:t>5</w:t>
            </w:r>
            <w:r w:rsidRPr="00A57BF5">
              <w:rPr>
                <w:rFonts w:ascii="Times New Roman" w:hAnsi="Times New Roman"/>
                <w:bCs/>
                <w:sz w:val="18"/>
                <w:szCs w:val="18"/>
              </w:rPr>
              <w:t>.- 202</w:t>
            </w:r>
            <w:r w:rsidR="00A57BF5">
              <w:rPr>
                <w:rFonts w:ascii="Times New Roman" w:hAnsi="Times New Roman"/>
                <w:bCs/>
                <w:sz w:val="18"/>
                <w:szCs w:val="18"/>
              </w:rPr>
              <w:t>7</w:t>
            </w:r>
            <w:r w:rsidRPr="00A57BF5">
              <w:rPr>
                <w:rFonts w:ascii="Times New Roman" w:hAnsi="Times New Roman"/>
                <w:bCs/>
                <w:sz w:val="18"/>
                <w:szCs w:val="18"/>
              </w:rPr>
              <w:t>. godine očekuje se ostvarenje sljedećeg: Fond knjižnice očekivano raste s obzirom na priljev nove građe, što zahtjeva dodatni ljudski i infrastrukturni angažman, koji bi se primjenom dostupnih tehnologija mogao kvalitetnije kanalizirati, odnosno usmjeriti na podizanje kvalitete interakcije s članovima, sadašnjim i zainteresiranim budućim.</w:t>
            </w:r>
          </w:p>
          <w:p w14:paraId="5D2796BE" w14:textId="77777777" w:rsidR="007E70BB" w:rsidRPr="00A57BF5" w:rsidRDefault="007E70BB" w:rsidP="00A57BF5">
            <w:pPr>
              <w:spacing w:after="0" w:line="256" w:lineRule="auto"/>
              <w:jc w:val="both"/>
              <w:rPr>
                <w:rFonts w:ascii="Times New Roman" w:hAnsi="Times New Roman"/>
                <w:bCs/>
                <w:sz w:val="18"/>
                <w:szCs w:val="18"/>
              </w:rPr>
            </w:pPr>
            <w:r w:rsidRPr="00A57BF5">
              <w:rPr>
                <w:rFonts w:ascii="Times New Roman" w:hAnsi="Times New Roman"/>
                <w:bCs/>
                <w:sz w:val="18"/>
                <w:szCs w:val="18"/>
              </w:rPr>
              <w:t>Izračun financijskog plana:</w:t>
            </w:r>
          </w:p>
          <w:p w14:paraId="52CECE50"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Ukupna sredstva za kapitalni projekt Kapitalno ulaganje u prostorije knjižnice planirana su u iznosu </w:t>
            </w:r>
            <w:r w:rsidRPr="00A57BF5">
              <w:rPr>
                <w:rFonts w:ascii="Times New Roman" w:eastAsia="Times New Roman" w:hAnsi="Times New Roman"/>
                <w:sz w:val="18"/>
                <w:szCs w:val="18"/>
                <w:lang w:eastAsia="hr-HR"/>
              </w:rPr>
              <w:t xml:space="preserve">1.600,00 </w:t>
            </w:r>
            <w:r w:rsidRPr="00A57BF5">
              <w:rPr>
                <w:rFonts w:ascii="Times New Roman" w:hAnsi="Times New Roman"/>
                <w:bCs/>
                <w:sz w:val="18"/>
                <w:szCs w:val="18"/>
              </w:rPr>
              <w:t xml:space="preserve">EUR za sve tri proračunske godine. </w:t>
            </w:r>
          </w:p>
          <w:p w14:paraId="62CDC45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2.</w:t>
            </w:r>
            <w:r w:rsidRPr="00A57BF5">
              <w:rPr>
                <w:rFonts w:ascii="Times New Roman" w:hAnsi="Times New Roman"/>
                <w:bCs/>
                <w:sz w:val="18"/>
                <w:szCs w:val="18"/>
              </w:rPr>
              <w:tab/>
              <w:t>Element 1:</w:t>
            </w:r>
          </w:p>
          <w:p w14:paraId="0AF2A31D" w14:textId="72780E3A"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U 2025. godini planirana su sredstva za obnovu uredskog namještaja. S obzirom na povećani fond planira se nabava namještaja za odjel za mlade. Sredstva su u istom iznosu planirana i za 2025. i 2026. godinu.</w:t>
            </w:r>
          </w:p>
          <w:p w14:paraId="1968510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                 Element 2:</w:t>
            </w:r>
          </w:p>
          <w:p w14:paraId="51F92394"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 planiranom trogodišnjem razdoblju nisu planirana su sredstva za obnovu ostale uredske opreme kako bi se sredstva za kapitalno ulaganje u prostorije iskoristila za nabavu knjižničnog namještaja. </w:t>
            </w:r>
          </w:p>
          <w:p w14:paraId="5DD6BAC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                 Element 3:</w:t>
            </w:r>
          </w:p>
          <w:p w14:paraId="11C87894" w14:textId="77777777" w:rsidR="007E70BB" w:rsidRPr="00A57BF5" w:rsidRDefault="007E70BB" w:rsidP="00A57BF5">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U planiranom trogodišnjem razdoblju nisu planirana su sredstva za obnovu ostale opreme kako bi se sredstva za kapitalno ulaganje u prostorije iskoristila za nabavu knjižničnog namještaja. </w:t>
            </w:r>
          </w:p>
          <w:p w14:paraId="25D5124A" w14:textId="3CD0EBD8" w:rsidR="007E70BB" w:rsidRPr="00A57BF5" w:rsidRDefault="007E70BB" w:rsidP="00330D6B">
            <w:pPr>
              <w:spacing w:after="0" w:line="240" w:lineRule="auto"/>
              <w:jc w:val="both"/>
              <w:rPr>
                <w:rFonts w:ascii="Times New Roman" w:eastAsia="Times New Roman" w:hAnsi="Times New Roman"/>
                <w:color w:val="000000"/>
                <w:sz w:val="18"/>
                <w:szCs w:val="18"/>
                <w:lang w:eastAsia="hr-HR"/>
              </w:rPr>
            </w:pPr>
            <w:r w:rsidRPr="00A57BF5">
              <w:rPr>
                <w:rFonts w:ascii="Times New Roman" w:eastAsia="Times New Roman" w:hAnsi="Times New Roman"/>
                <w:color w:val="000000"/>
                <w:sz w:val="18"/>
                <w:szCs w:val="18"/>
                <w:lang w:eastAsia="hr-HR"/>
              </w:rPr>
              <w:t>Izvori financiranja su Ostali prihodi i primici Grada</w:t>
            </w:r>
            <w:r w:rsidR="00A57BF5">
              <w:rPr>
                <w:rFonts w:ascii="Times New Roman" w:eastAsia="Times New Roman" w:hAnsi="Times New Roman"/>
                <w:color w:val="000000"/>
                <w:sz w:val="18"/>
                <w:szCs w:val="18"/>
                <w:lang w:eastAsia="hr-HR"/>
              </w:rPr>
              <w:t>.</w:t>
            </w:r>
          </w:p>
        </w:tc>
      </w:tr>
      <w:tr w:rsidR="007E70BB" w:rsidRPr="00F72F50" w14:paraId="5B6FB7E7" w14:textId="77777777" w:rsidTr="00CC0274">
        <w:trPr>
          <w:trHeight w:val="300"/>
          <w:jc w:val="center"/>
        </w:trPr>
        <w:tc>
          <w:tcPr>
            <w:tcW w:w="9924" w:type="dxa"/>
            <w:tcBorders>
              <w:top w:val="single" w:sz="4" w:space="0" w:color="auto"/>
              <w:left w:val="single" w:sz="4" w:space="0" w:color="auto"/>
              <w:bottom w:val="single" w:sz="4" w:space="0" w:color="auto"/>
              <w:right w:val="single" w:sz="4" w:space="0" w:color="auto"/>
            </w:tcBorders>
          </w:tcPr>
          <w:p w14:paraId="659B0A4E" w14:textId="77777777"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t>Razlog odstupanja od važećeg plana</w:t>
            </w:r>
          </w:p>
          <w:p w14:paraId="5F97BE63" w14:textId="565DC82C" w:rsidR="007E70BB" w:rsidRPr="00A57BF5" w:rsidRDefault="007E70BB" w:rsidP="00A57BF5">
            <w:pPr>
              <w:spacing w:after="0" w:line="240" w:lineRule="auto"/>
              <w:ind w:firstLine="39"/>
              <w:rPr>
                <w:rFonts w:asciiTheme="majorBidi" w:eastAsia="Times New Roman" w:hAnsiTheme="majorBidi" w:cstheme="majorBidi"/>
                <w:sz w:val="18"/>
                <w:szCs w:val="18"/>
                <w:lang w:eastAsia="hr-HR"/>
              </w:rPr>
            </w:pPr>
            <w:r>
              <w:rPr>
                <w:rFonts w:asciiTheme="majorBidi" w:eastAsiaTheme="minorHAnsi" w:hAnsiTheme="majorBidi" w:cstheme="majorBidi"/>
                <w:bCs/>
                <w:sz w:val="18"/>
                <w:szCs w:val="18"/>
              </w:rPr>
              <w:t>Nema odstupanja u odnosu na važeći plan</w:t>
            </w:r>
            <w:r>
              <w:rPr>
                <w:rFonts w:asciiTheme="majorBidi" w:eastAsia="Times New Roman" w:hAnsiTheme="majorBidi" w:cstheme="majorBidi"/>
                <w:sz w:val="18"/>
                <w:szCs w:val="18"/>
                <w:lang w:eastAsia="hr-HR"/>
              </w:rPr>
              <w:t>.</w:t>
            </w:r>
          </w:p>
        </w:tc>
      </w:tr>
      <w:tr w:rsidR="007E70BB" w:rsidRPr="00F72F50" w14:paraId="5402C3FA" w14:textId="77777777" w:rsidTr="00CC0274">
        <w:trPr>
          <w:trHeight w:val="300"/>
          <w:jc w:val="center"/>
        </w:trPr>
        <w:tc>
          <w:tcPr>
            <w:tcW w:w="9924" w:type="dxa"/>
            <w:tcBorders>
              <w:top w:val="single" w:sz="4" w:space="0" w:color="auto"/>
              <w:left w:val="single" w:sz="4" w:space="0" w:color="auto"/>
              <w:bottom w:val="single" w:sz="4" w:space="0" w:color="auto"/>
              <w:right w:val="single" w:sz="4" w:space="0" w:color="auto"/>
            </w:tcBorders>
          </w:tcPr>
          <w:p w14:paraId="6D1EEA45"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t>Pokazatelji rezultata</w:t>
            </w:r>
          </w:p>
          <w:tbl>
            <w:tblPr>
              <w:tblStyle w:val="TableGrid"/>
              <w:tblW w:w="9715" w:type="dxa"/>
              <w:jc w:val="center"/>
              <w:tblLayout w:type="fixed"/>
              <w:tblCellMar>
                <w:left w:w="0" w:type="dxa"/>
                <w:right w:w="0" w:type="dxa"/>
              </w:tblCellMar>
              <w:tblLook w:val="04A0" w:firstRow="1" w:lastRow="0" w:firstColumn="1" w:lastColumn="0" w:noHBand="0" w:noVBand="1"/>
            </w:tblPr>
            <w:tblGrid>
              <w:gridCol w:w="2011"/>
              <w:gridCol w:w="991"/>
              <w:gridCol w:w="1118"/>
              <w:gridCol w:w="1119"/>
              <w:gridCol w:w="1119"/>
              <w:gridCol w:w="1119"/>
              <w:gridCol w:w="1119"/>
              <w:gridCol w:w="1119"/>
            </w:tblGrid>
            <w:tr w:rsidR="007E70BB" w:rsidRPr="00211FFD" w14:paraId="1638EB80" w14:textId="77777777" w:rsidTr="00A01834">
              <w:trPr>
                <w:jc w:val="center"/>
              </w:trPr>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60E4D94" w14:textId="77777777" w:rsidR="007E70BB" w:rsidRPr="00ED04A9" w:rsidRDefault="007E70BB" w:rsidP="00330D6B">
                  <w:pPr>
                    <w:jc w:val="center"/>
                    <w:rPr>
                      <w:sz w:val="18"/>
                      <w:szCs w:val="18"/>
                    </w:rPr>
                  </w:pPr>
                  <w:r w:rsidRPr="00ED04A9">
                    <w:rPr>
                      <w:sz w:val="18"/>
                      <w:szCs w:val="18"/>
                    </w:rPr>
                    <w:t>Pokazatelj rezultata</w:t>
                  </w:r>
                </w:p>
              </w:tc>
              <w:tc>
                <w:tcPr>
                  <w:tcW w:w="9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C311FC" w14:textId="77777777" w:rsidR="007E70BB" w:rsidRPr="00ED04A9" w:rsidRDefault="007E70BB" w:rsidP="00330D6B">
                  <w:pPr>
                    <w:jc w:val="center"/>
                    <w:rPr>
                      <w:sz w:val="18"/>
                      <w:szCs w:val="18"/>
                    </w:rPr>
                  </w:pPr>
                  <w:r w:rsidRPr="00ED04A9">
                    <w:rPr>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95EDFA" w14:textId="77777777" w:rsidR="007E70BB" w:rsidRPr="00ED04A9" w:rsidRDefault="007E70BB" w:rsidP="00330D6B">
                  <w:pPr>
                    <w:jc w:val="center"/>
                    <w:rPr>
                      <w:sz w:val="18"/>
                      <w:szCs w:val="18"/>
                    </w:rPr>
                  </w:pPr>
                  <w:r w:rsidRPr="00ED04A9">
                    <w:rPr>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D76C5B" w14:textId="77777777" w:rsidR="007E70BB" w:rsidRPr="00ED04A9" w:rsidRDefault="007E70BB" w:rsidP="00330D6B">
                  <w:pPr>
                    <w:jc w:val="center"/>
                    <w:rPr>
                      <w:sz w:val="18"/>
                      <w:szCs w:val="18"/>
                    </w:rPr>
                  </w:pPr>
                  <w:r w:rsidRPr="00ED04A9">
                    <w:rPr>
                      <w:sz w:val="18"/>
                      <w:szCs w:val="18"/>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64C569" w14:textId="77777777" w:rsidR="007E70BB" w:rsidRPr="00ED04A9" w:rsidRDefault="007E70BB" w:rsidP="00330D6B">
                  <w:pPr>
                    <w:jc w:val="center"/>
                    <w:rPr>
                      <w:sz w:val="18"/>
                      <w:szCs w:val="18"/>
                    </w:rPr>
                  </w:pPr>
                  <w:r w:rsidRPr="00ED04A9">
                    <w:rPr>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F62BC8" w14:textId="77777777" w:rsidR="007E70BB" w:rsidRPr="00ED04A9" w:rsidRDefault="007E70BB" w:rsidP="00330D6B">
                  <w:pPr>
                    <w:jc w:val="center"/>
                    <w:rPr>
                      <w:sz w:val="18"/>
                      <w:szCs w:val="18"/>
                    </w:rPr>
                  </w:pPr>
                  <w:r w:rsidRPr="00ED04A9">
                    <w:rPr>
                      <w:sz w:val="18"/>
                      <w:szCs w:val="18"/>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FA5AF1" w14:textId="77777777" w:rsidR="007E70BB" w:rsidRPr="00ED04A9" w:rsidRDefault="007E70BB" w:rsidP="00330D6B">
                  <w:pPr>
                    <w:jc w:val="center"/>
                    <w:rPr>
                      <w:sz w:val="18"/>
                      <w:szCs w:val="18"/>
                    </w:rPr>
                  </w:pPr>
                  <w:r w:rsidRPr="00ED04A9">
                    <w:rPr>
                      <w:sz w:val="18"/>
                      <w:szCs w:val="18"/>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7FADBD" w14:textId="77777777" w:rsidR="007E70BB" w:rsidRPr="00ED04A9" w:rsidRDefault="007E70BB" w:rsidP="00330D6B">
                  <w:pPr>
                    <w:jc w:val="center"/>
                    <w:rPr>
                      <w:sz w:val="18"/>
                      <w:szCs w:val="18"/>
                    </w:rPr>
                  </w:pPr>
                  <w:r w:rsidRPr="00ED04A9">
                    <w:rPr>
                      <w:sz w:val="18"/>
                      <w:szCs w:val="18"/>
                    </w:rPr>
                    <w:t>Ciljana vrijednost za 2027.</w:t>
                  </w:r>
                </w:p>
              </w:tc>
            </w:tr>
            <w:tr w:rsidR="007E70BB" w:rsidRPr="00211FFD" w14:paraId="17AE217E" w14:textId="77777777" w:rsidTr="00A01834">
              <w:trPr>
                <w:jc w:val="center"/>
              </w:trPr>
              <w:tc>
                <w:tcPr>
                  <w:tcW w:w="2011" w:type="dxa"/>
                  <w:tcBorders>
                    <w:top w:val="single" w:sz="4" w:space="0" w:color="auto"/>
                    <w:left w:val="single" w:sz="4" w:space="0" w:color="auto"/>
                    <w:bottom w:val="single" w:sz="4" w:space="0" w:color="auto"/>
                    <w:right w:val="single" w:sz="4" w:space="0" w:color="auto"/>
                  </w:tcBorders>
                  <w:vAlign w:val="center"/>
                </w:tcPr>
                <w:p w14:paraId="20AF5E0D" w14:textId="77777777" w:rsidR="007E70BB" w:rsidRPr="00ED04A9" w:rsidRDefault="007E70BB" w:rsidP="00330D6B">
                  <w:pPr>
                    <w:jc w:val="center"/>
                    <w:rPr>
                      <w:i/>
                      <w:sz w:val="16"/>
                      <w:szCs w:val="16"/>
                    </w:rPr>
                  </w:pPr>
                  <w:r w:rsidRPr="00ED04A9">
                    <w:rPr>
                      <w:bCs/>
                      <w:sz w:val="16"/>
                      <w:szCs w:val="16"/>
                    </w:rPr>
                    <w:t>Povećanje preglednosti i dostupnosti knjižne građe za djecu</w:t>
                  </w:r>
                </w:p>
              </w:tc>
              <w:tc>
                <w:tcPr>
                  <w:tcW w:w="991" w:type="dxa"/>
                  <w:tcBorders>
                    <w:top w:val="single" w:sz="4" w:space="0" w:color="auto"/>
                    <w:left w:val="single" w:sz="4" w:space="0" w:color="auto"/>
                    <w:bottom w:val="single" w:sz="4" w:space="0" w:color="auto"/>
                    <w:right w:val="single" w:sz="4" w:space="0" w:color="auto"/>
                  </w:tcBorders>
                  <w:vAlign w:val="center"/>
                </w:tcPr>
                <w:p w14:paraId="02B7D651" w14:textId="77777777" w:rsidR="007E70BB" w:rsidRPr="00ED04A9" w:rsidRDefault="007E70BB" w:rsidP="00A57BF5">
                  <w:pPr>
                    <w:spacing w:after="0"/>
                    <w:jc w:val="center"/>
                    <w:rPr>
                      <w:i/>
                      <w:sz w:val="16"/>
                      <w:szCs w:val="16"/>
                    </w:rPr>
                  </w:pPr>
                  <w:r w:rsidRPr="00ED04A9">
                    <w:rPr>
                      <w:bCs/>
                      <w:sz w:val="16"/>
                      <w:szCs w:val="16"/>
                    </w:rPr>
                    <w:t>Zbog nedostatka prostora za smještaj slikovnica potrebno je kupiti dodatne samostojeće police</w:t>
                  </w:r>
                </w:p>
              </w:tc>
              <w:tc>
                <w:tcPr>
                  <w:tcW w:w="1118" w:type="dxa"/>
                  <w:tcBorders>
                    <w:top w:val="single" w:sz="4" w:space="0" w:color="auto"/>
                    <w:left w:val="single" w:sz="4" w:space="0" w:color="auto"/>
                    <w:bottom w:val="single" w:sz="4" w:space="0" w:color="auto"/>
                    <w:right w:val="single" w:sz="4" w:space="0" w:color="auto"/>
                  </w:tcBorders>
                  <w:vAlign w:val="center"/>
                </w:tcPr>
                <w:p w14:paraId="61A5A0BD" w14:textId="77777777" w:rsidR="007E70BB" w:rsidRPr="00ED04A9" w:rsidRDefault="007E70BB" w:rsidP="00330D6B">
                  <w:pPr>
                    <w:jc w:val="center"/>
                    <w:rPr>
                      <w:i/>
                      <w:sz w:val="16"/>
                      <w:szCs w:val="16"/>
                    </w:rPr>
                  </w:pPr>
                  <w:r w:rsidRPr="00ED04A9">
                    <w:rPr>
                      <w:bCs/>
                      <w:sz w:val="16"/>
                      <w:szCs w:val="16"/>
                    </w:rPr>
                    <w:t xml:space="preserve">Broj niskih samostojećih polica </w:t>
                  </w:r>
                </w:p>
              </w:tc>
              <w:tc>
                <w:tcPr>
                  <w:tcW w:w="1119" w:type="dxa"/>
                  <w:tcBorders>
                    <w:top w:val="single" w:sz="4" w:space="0" w:color="auto"/>
                    <w:left w:val="single" w:sz="4" w:space="0" w:color="auto"/>
                    <w:bottom w:val="single" w:sz="4" w:space="0" w:color="auto"/>
                    <w:right w:val="single" w:sz="4" w:space="0" w:color="auto"/>
                  </w:tcBorders>
                  <w:vAlign w:val="center"/>
                </w:tcPr>
                <w:p w14:paraId="2A145F29" w14:textId="77777777" w:rsidR="007E70BB" w:rsidRPr="00ED04A9" w:rsidRDefault="007E70BB" w:rsidP="00330D6B">
                  <w:pPr>
                    <w:jc w:val="center"/>
                    <w:rPr>
                      <w:i/>
                      <w:sz w:val="16"/>
                      <w:szCs w:val="16"/>
                    </w:rPr>
                  </w:pPr>
                  <w:r w:rsidRPr="00ED04A9">
                    <w:rPr>
                      <w:bCs/>
                      <w:sz w:val="16"/>
                      <w:szCs w:val="16"/>
                    </w:rPr>
                    <w:t>3</w:t>
                  </w:r>
                </w:p>
              </w:tc>
              <w:tc>
                <w:tcPr>
                  <w:tcW w:w="1119" w:type="dxa"/>
                  <w:tcBorders>
                    <w:top w:val="single" w:sz="4" w:space="0" w:color="auto"/>
                    <w:left w:val="single" w:sz="4" w:space="0" w:color="auto"/>
                    <w:bottom w:val="single" w:sz="4" w:space="0" w:color="auto"/>
                    <w:right w:val="single" w:sz="4" w:space="0" w:color="auto"/>
                  </w:tcBorders>
                  <w:vAlign w:val="center"/>
                </w:tcPr>
                <w:p w14:paraId="6A9372F8" w14:textId="77777777" w:rsidR="007E70BB" w:rsidRPr="00ED04A9" w:rsidRDefault="007E70BB" w:rsidP="00330D6B">
                  <w:pPr>
                    <w:jc w:val="center"/>
                    <w:rPr>
                      <w:i/>
                      <w:sz w:val="16"/>
                      <w:szCs w:val="16"/>
                    </w:rPr>
                  </w:pPr>
                  <w:r w:rsidRPr="00ED04A9">
                    <w:rPr>
                      <w:b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35AE9472" w14:textId="77777777" w:rsidR="007E70BB" w:rsidRPr="00ED04A9" w:rsidRDefault="007E70BB" w:rsidP="00330D6B">
                  <w:pPr>
                    <w:jc w:val="center"/>
                    <w:rPr>
                      <w:i/>
                      <w:sz w:val="16"/>
                      <w:szCs w:val="16"/>
                    </w:rPr>
                  </w:pPr>
                  <w:r w:rsidRPr="00ED04A9">
                    <w:rPr>
                      <w:bCs/>
                      <w:sz w:val="16"/>
                      <w:szCs w:val="16"/>
                    </w:rPr>
                    <w:t>4</w:t>
                  </w:r>
                </w:p>
              </w:tc>
              <w:tc>
                <w:tcPr>
                  <w:tcW w:w="1119" w:type="dxa"/>
                  <w:tcBorders>
                    <w:top w:val="single" w:sz="4" w:space="0" w:color="auto"/>
                    <w:left w:val="single" w:sz="4" w:space="0" w:color="auto"/>
                    <w:bottom w:val="single" w:sz="4" w:space="0" w:color="auto"/>
                    <w:right w:val="single" w:sz="4" w:space="0" w:color="auto"/>
                  </w:tcBorders>
                  <w:vAlign w:val="center"/>
                </w:tcPr>
                <w:p w14:paraId="0581B907" w14:textId="77777777" w:rsidR="007E70BB" w:rsidRPr="00ED04A9" w:rsidRDefault="007E70BB" w:rsidP="00330D6B">
                  <w:pPr>
                    <w:jc w:val="center"/>
                    <w:rPr>
                      <w:i/>
                      <w:sz w:val="16"/>
                      <w:szCs w:val="16"/>
                    </w:rPr>
                  </w:pPr>
                  <w:r w:rsidRPr="00ED04A9">
                    <w:rPr>
                      <w:bCs/>
                      <w:sz w:val="16"/>
                      <w:szCs w:val="16"/>
                    </w:rPr>
                    <w:t>4</w:t>
                  </w:r>
                </w:p>
              </w:tc>
              <w:tc>
                <w:tcPr>
                  <w:tcW w:w="1119" w:type="dxa"/>
                  <w:tcBorders>
                    <w:top w:val="single" w:sz="4" w:space="0" w:color="auto"/>
                    <w:left w:val="single" w:sz="4" w:space="0" w:color="auto"/>
                    <w:bottom w:val="single" w:sz="4" w:space="0" w:color="auto"/>
                    <w:right w:val="single" w:sz="4" w:space="0" w:color="auto"/>
                  </w:tcBorders>
                  <w:vAlign w:val="center"/>
                </w:tcPr>
                <w:p w14:paraId="5CA3EC53" w14:textId="77777777" w:rsidR="007E70BB" w:rsidRPr="00ED04A9" w:rsidRDefault="007E70BB" w:rsidP="00330D6B">
                  <w:pPr>
                    <w:jc w:val="center"/>
                    <w:rPr>
                      <w:i/>
                      <w:sz w:val="16"/>
                      <w:szCs w:val="16"/>
                    </w:rPr>
                  </w:pPr>
                  <w:r w:rsidRPr="00ED04A9">
                    <w:rPr>
                      <w:bCs/>
                      <w:sz w:val="16"/>
                      <w:szCs w:val="16"/>
                    </w:rPr>
                    <w:t>5</w:t>
                  </w:r>
                </w:p>
              </w:tc>
            </w:tr>
          </w:tbl>
          <w:p w14:paraId="6D57952D" w14:textId="77777777" w:rsidR="007E70BB" w:rsidRPr="00C246B5"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523B1C7A" w14:textId="77777777" w:rsidR="00E81D61" w:rsidRDefault="001B5DC6"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r w:rsidRPr="00A0250E">
        <w:rPr>
          <w:rFonts w:asciiTheme="majorBidi" w:hAnsiTheme="majorBidi" w:cstheme="majorBidi"/>
          <w:sz w:val="20"/>
          <w:szCs w:val="20"/>
        </w:rPr>
        <w:tab/>
      </w:r>
    </w:p>
    <w:p w14:paraId="2FEA4562" w14:textId="77777777" w:rsidR="00E81D61" w:rsidRDefault="00E81D61"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161CB7D8" w14:textId="77777777" w:rsidR="00E81D61" w:rsidRDefault="00E81D61"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5428F68E" w14:textId="497484F0" w:rsidR="007E70BB" w:rsidRDefault="001B5DC6"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p>
    <w:tbl>
      <w:tblPr>
        <w:tblW w:w="10207" w:type="dxa"/>
        <w:jc w:val="center"/>
        <w:tblLayout w:type="fixed"/>
        <w:tblLook w:val="04A0" w:firstRow="1" w:lastRow="0" w:firstColumn="1" w:lastColumn="0" w:noHBand="0" w:noVBand="1"/>
      </w:tblPr>
      <w:tblGrid>
        <w:gridCol w:w="10207"/>
      </w:tblGrid>
      <w:tr w:rsidR="007E70BB" w:rsidRPr="00F72F50" w14:paraId="5AC5831D" w14:textId="77777777" w:rsidTr="00A01834">
        <w:trPr>
          <w:trHeight w:val="300"/>
          <w:jc w:val="center"/>
        </w:trPr>
        <w:tc>
          <w:tcPr>
            <w:tcW w:w="10207" w:type="dxa"/>
            <w:tcBorders>
              <w:top w:val="single" w:sz="4" w:space="0" w:color="auto"/>
              <w:left w:val="single" w:sz="4" w:space="0" w:color="auto"/>
              <w:bottom w:val="single" w:sz="4" w:space="0" w:color="auto"/>
              <w:right w:val="single" w:sz="4" w:space="0" w:color="auto"/>
            </w:tcBorders>
            <w:hideMark/>
          </w:tcPr>
          <w:p w14:paraId="369A5BEE" w14:textId="77777777" w:rsidR="007E70BB" w:rsidRPr="00F72F50" w:rsidRDefault="007E70BB" w:rsidP="00330D6B">
            <w:pPr>
              <w:spacing w:after="0" w:line="240" w:lineRule="auto"/>
              <w:rPr>
                <w:rFonts w:ascii="Times New Roman" w:eastAsia="Times New Roman" w:hAnsi="Times New Roman"/>
                <w:b/>
                <w:bCs/>
                <w:sz w:val="20"/>
                <w:szCs w:val="20"/>
                <w:lang w:eastAsia="hr-HR"/>
              </w:rPr>
            </w:pPr>
            <w:r w:rsidRPr="007D5A9C">
              <w:rPr>
                <w:rFonts w:ascii="Times New Roman" w:eastAsia="Times New Roman" w:hAnsi="Times New Roman"/>
                <w:b/>
                <w:bCs/>
                <w:color w:val="000000" w:themeColor="text1"/>
                <w:sz w:val="20"/>
                <w:szCs w:val="20"/>
                <w:lang w:eastAsia="hr-HR"/>
              </w:rPr>
              <w:lastRenderedPageBreak/>
              <w:t>Šifra i naziv projekta u Proračunu:</w:t>
            </w:r>
            <w:r>
              <w:rPr>
                <w:rFonts w:ascii="Times New Roman" w:eastAsia="Times New Roman" w:hAnsi="Times New Roman"/>
                <w:b/>
                <w:bCs/>
                <w:color w:val="000000" w:themeColor="text1"/>
                <w:sz w:val="20"/>
                <w:szCs w:val="20"/>
                <w:lang w:eastAsia="hr-HR"/>
              </w:rPr>
              <w:t xml:space="preserve"> </w:t>
            </w:r>
            <w:r w:rsidRPr="00A37314">
              <w:rPr>
                <w:rFonts w:ascii="Times New Roman" w:eastAsia="Times New Roman" w:hAnsi="Times New Roman"/>
                <w:b/>
                <w:bCs/>
                <w:color w:val="000000" w:themeColor="text1"/>
                <w:sz w:val="20"/>
                <w:szCs w:val="20"/>
                <w:lang w:eastAsia="hr-HR"/>
              </w:rPr>
              <w:t xml:space="preserve">Kapitalni projekt </w:t>
            </w:r>
            <w:r w:rsidRPr="00597AF2">
              <w:rPr>
                <w:rFonts w:ascii="Times New Roman" w:eastAsia="Times New Roman" w:hAnsi="Times New Roman"/>
                <w:b/>
                <w:bCs/>
                <w:color w:val="000000" w:themeColor="text1"/>
                <w:sz w:val="20"/>
                <w:szCs w:val="20"/>
                <w:lang w:eastAsia="hr-HR"/>
              </w:rPr>
              <w:t>K380110 KAPITALNO ULAGANJE U POMOĆNE FUNKCIJE U KULTURI</w:t>
            </w:r>
          </w:p>
        </w:tc>
      </w:tr>
      <w:tr w:rsidR="007E70BB" w:rsidRPr="00F72F50" w14:paraId="4C92C5A4" w14:textId="77777777" w:rsidTr="00A01834">
        <w:trPr>
          <w:trHeight w:val="300"/>
          <w:jc w:val="center"/>
        </w:trPr>
        <w:tc>
          <w:tcPr>
            <w:tcW w:w="10207" w:type="dxa"/>
            <w:tcBorders>
              <w:top w:val="single" w:sz="4" w:space="0" w:color="auto"/>
              <w:left w:val="single" w:sz="4" w:space="0" w:color="auto"/>
              <w:bottom w:val="single" w:sz="4" w:space="0" w:color="auto"/>
              <w:right w:val="single" w:sz="4" w:space="0" w:color="auto"/>
            </w:tcBorders>
          </w:tcPr>
          <w:p w14:paraId="6643DE94" w14:textId="77777777" w:rsidR="007E70BB" w:rsidRPr="00C246B5" w:rsidRDefault="007E70BB" w:rsidP="00330D6B">
            <w:pPr>
              <w:spacing w:after="0" w:line="240" w:lineRule="auto"/>
              <w:rPr>
                <w:rFonts w:ascii="Times New Roman" w:eastAsia="Times New Roman" w:hAnsi="Times New Roman"/>
                <w:color w:val="000000"/>
                <w:sz w:val="18"/>
                <w:szCs w:val="18"/>
                <w:lang w:eastAsia="hr-HR"/>
              </w:rPr>
            </w:pPr>
            <w:r w:rsidRPr="00C246B5">
              <w:rPr>
                <w:rFonts w:ascii="Times New Roman" w:eastAsia="Times New Roman" w:hAnsi="Times New Roman"/>
                <w:b/>
                <w:color w:val="000000"/>
                <w:sz w:val="18"/>
                <w:szCs w:val="18"/>
                <w:lang w:eastAsia="hr-HR"/>
              </w:rPr>
              <w:t>Zakonske i druge pravne osnove programa</w:t>
            </w:r>
            <w:r w:rsidRPr="00C246B5">
              <w:rPr>
                <w:rFonts w:ascii="Times New Roman" w:eastAsia="Times New Roman" w:hAnsi="Times New Roman"/>
                <w:color w:val="000000"/>
                <w:sz w:val="18"/>
                <w:szCs w:val="18"/>
                <w:lang w:eastAsia="hr-HR"/>
              </w:rPr>
              <w:t>:</w:t>
            </w:r>
            <w:r>
              <w:rPr>
                <w:rFonts w:ascii="Times New Roman" w:eastAsia="Times New Roman" w:hAnsi="Times New Roman"/>
                <w:color w:val="000000"/>
                <w:sz w:val="18"/>
                <w:szCs w:val="18"/>
                <w:lang w:eastAsia="hr-HR"/>
              </w:rPr>
              <w:t xml:space="preserve"> </w:t>
            </w:r>
          </w:p>
          <w:p w14:paraId="54BEB4F2" w14:textId="77777777" w:rsidR="007E70BB" w:rsidRDefault="007E70BB" w:rsidP="00330D6B">
            <w:pPr>
              <w:spacing w:after="0" w:line="256" w:lineRule="auto"/>
              <w:jc w:val="both"/>
              <w:rPr>
                <w:rFonts w:cs="Calibri"/>
                <w:bCs/>
                <w:color w:val="FF0000"/>
                <w:sz w:val="18"/>
                <w:szCs w:val="18"/>
              </w:rPr>
            </w:pPr>
          </w:p>
          <w:p w14:paraId="3330984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knjižnicama i knjižničnoj djelatnosti </w:t>
            </w:r>
          </w:p>
          <w:p w14:paraId="6A4FD3DB"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ustanovama </w:t>
            </w:r>
          </w:p>
          <w:p w14:paraId="137F6B8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upravljanju javnim ustanovama u kulturi </w:t>
            </w:r>
          </w:p>
          <w:p w14:paraId="1A4BD96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financiranju javnih potreba u kulturi </w:t>
            </w:r>
          </w:p>
          <w:p w14:paraId="6AE01E54"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izboru i utvrđivanju javnih potreba u kulturi </w:t>
            </w:r>
          </w:p>
          <w:p w14:paraId="32F87B85"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zaštiti i očuvanju kulturnih dobara </w:t>
            </w:r>
          </w:p>
          <w:p w14:paraId="01A772A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provedbi Opće uredbe o zaštiti podataka </w:t>
            </w:r>
          </w:p>
          <w:p w14:paraId="0FE692F7"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pravu na pristup informacijama </w:t>
            </w:r>
          </w:p>
          <w:p w14:paraId="1BA0D1D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autorskom pravu i srodnim pravima </w:t>
            </w:r>
          </w:p>
          <w:p w14:paraId="039F0EB9"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  Standardi za narodne knjižnice u Republici Hrvatskoj (sa standardima za pokretne knjižnice - bibliobuse) </w:t>
            </w:r>
          </w:p>
          <w:p w14:paraId="0804705E"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Upisniku knjižnica </w:t>
            </w:r>
          </w:p>
          <w:p w14:paraId="2D5774DE"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reviziji i otpisu knjižnične građe </w:t>
            </w:r>
          </w:p>
          <w:p w14:paraId="0F2B3903"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zaštiti knjižnične građe</w:t>
            </w:r>
          </w:p>
          <w:p w14:paraId="0836E772"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PULMAN smjernice </w:t>
            </w:r>
          </w:p>
          <w:p w14:paraId="3D59B6D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-in manifest o internetu</w:t>
            </w:r>
          </w:p>
          <w:p w14:paraId="35C88E64"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UNESCOV Manifest za narodne knjižnice 1994.</w:t>
            </w:r>
          </w:p>
          <w:p w14:paraId="6A0B758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djecu </w:t>
            </w:r>
          </w:p>
          <w:p w14:paraId="54A8CF2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mladež </w:t>
            </w:r>
          </w:p>
          <w:p w14:paraId="6B1EEDF7"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 Primjena istraživanja u promicanju pismenosti i čitanja: smjernice za knjižničare</w:t>
            </w:r>
          </w:p>
          <w:p w14:paraId="1C9C19C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radu Gradske knjižnice Crikvenica</w:t>
            </w:r>
          </w:p>
          <w:p w14:paraId="378A37FD" w14:textId="71619108"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Upute za izradu proračuna za razdoblje 2025.-2027. godine za proračunske korisnike</w:t>
            </w:r>
          </w:p>
        </w:tc>
      </w:tr>
      <w:tr w:rsidR="007E70BB" w:rsidRPr="00F72F50" w14:paraId="331EDCA0" w14:textId="77777777" w:rsidTr="00A01834">
        <w:trPr>
          <w:trHeight w:val="300"/>
          <w:jc w:val="center"/>
        </w:trPr>
        <w:tc>
          <w:tcPr>
            <w:tcW w:w="10207" w:type="dxa"/>
            <w:tcBorders>
              <w:top w:val="single" w:sz="4" w:space="0" w:color="auto"/>
              <w:left w:val="single" w:sz="4" w:space="0" w:color="auto"/>
              <w:bottom w:val="single" w:sz="4" w:space="0" w:color="auto"/>
              <w:right w:val="single" w:sz="4" w:space="0" w:color="auto"/>
            </w:tcBorders>
          </w:tcPr>
          <w:p w14:paraId="35B51186" w14:textId="77777777" w:rsidR="007E70BB" w:rsidRPr="007D5A9C" w:rsidRDefault="007E70BB" w:rsidP="00330D6B">
            <w:pPr>
              <w:spacing w:after="0" w:line="240" w:lineRule="auto"/>
              <w:ind w:firstLine="39"/>
              <w:rPr>
                <w:rFonts w:ascii="Times New Roman" w:eastAsia="Times New Roman" w:hAnsi="Times New Roman"/>
                <w:b/>
                <w:bCs/>
                <w:color w:val="000000"/>
                <w:sz w:val="18"/>
                <w:szCs w:val="18"/>
                <w:lang w:eastAsia="hr-HR"/>
              </w:rPr>
            </w:pPr>
            <w:r w:rsidRPr="007D5A9C">
              <w:rPr>
                <w:rFonts w:ascii="Times New Roman" w:eastAsia="Times New Roman" w:hAnsi="Times New Roman"/>
                <w:b/>
                <w:bCs/>
                <w:color w:val="000000"/>
                <w:sz w:val="18"/>
                <w:szCs w:val="18"/>
                <w:lang w:eastAsia="hr-HR"/>
              </w:rPr>
              <w:t>Obrazloženje projekta</w:t>
            </w:r>
          </w:p>
          <w:p w14:paraId="7E6E1F90" w14:textId="77777777" w:rsidR="007E70BB" w:rsidRDefault="007E70BB" w:rsidP="00330D6B">
            <w:pPr>
              <w:spacing w:after="0" w:line="256" w:lineRule="auto"/>
              <w:jc w:val="both"/>
              <w:rPr>
                <w:rFonts w:cs="Calibri"/>
                <w:bCs/>
                <w:color w:val="FF0000"/>
                <w:sz w:val="18"/>
                <w:szCs w:val="18"/>
              </w:rPr>
            </w:pPr>
          </w:p>
          <w:p w14:paraId="61BDC801"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Ovaj projekt sastoji se od sljedećih elemenata:</w:t>
            </w:r>
          </w:p>
          <w:p w14:paraId="48AEAF65"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1.</w:t>
            </w:r>
            <w:r w:rsidRPr="00A57BF5">
              <w:rPr>
                <w:rFonts w:ascii="Times New Roman" w:hAnsi="Times New Roman"/>
                <w:bCs/>
                <w:sz w:val="18"/>
                <w:szCs w:val="18"/>
              </w:rPr>
              <w:tab/>
              <w:t>nabava računala i računalne opreme</w:t>
            </w:r>
          </w:p>
          <w:p w14:paraId="708B9825"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Ova aktivnost provodi se svake godine. </w:t>
            </w:r>
          </w:p>
          <w:p w14:paraId="3658B735"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 razdoblju 2025.-2027. godine očekuje se ostvarenje sljedećeg: održavanje informatičke opreme kako bi bila </w:t>
            </w:r>
            <w:r w:rsidRPr="00A57BF5">
              <w:rPr>
                <w:rFonts w:ascii="Times New Roman" w:eastAsia="Times New Roman" w:hAnsi="Times New Roman"/>
                <w:color w:val="000000"/>
                <w:sz w:val="18"/>
                <w:szCs w:val="18"/>
                <w:lang w:eastAsia="hr-HR"/>
              </w:rPr>
              <w:t>dostupna svim građanima za potrebe obrazovanja, cjeloživotnog učenja, informiranja, kulturnog uzdizanja, osobnog rasta, razonode i kvalitetnijeg života uopće.</w:t>
            </w:r>
          </w:p>
          <w:p w14:paraId="04793829"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Izračun financijskog plana:</w:t>
            </w:r>
          </w:p>
          <w:p w14:paraId="396C3072"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Ukupna sredstva za kapitalni projekt Kapitalno ulaganje – pomoćne funkcije u kulturi planirana su u iznosu </w:t>
            </w:r>
            <w:r w:rsidRPr="00A57BF5">
              <w:rPr>
                <w:rFonts w:ascii="Times New Roman" w:eastAsia="Times New Roman" w:hAnsi="Times New Roman"/>
                <w:sz w:val="18"/>
                <w:szCs w:val="18"/>
                <w:lang w:eastAsia="hr-HR"/>
              </w:rPr>
              <w:t xml:space="preserve">2.700,00 </w:t>
            </w:r>
            <w:r w:rsidRPr="00A57BF5">
              <w:rPr>
                <w:rFonts w:ascii="Times New Roman" w:hAnsi="Times New Roman"/>
                <w:bCs/>
                <w:sz w:val="18"/>
                <w:szCs w:val="18"/>
              </w:rPr>
              <w:t>EUR za 2025., 2026. i 2027. godinu.</w:t>
            </w:r>
          </w:p>
          <w:p w14:paraId="068B5E0F"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2.</w:t>
            </w:r>
            <w:r w:rsidRPr="00A57BF5">
              <w:rPr>
                <w:rFonts w:ascii="Times New Roman" w:hAnsi="Times New Roman"/>
                <w:bCs/>
                <w:sz w:val="18"/>
                <w:szCs w:val="18"/>
              </w:rPr>
              <w:tab/>
              <w:t>Element 1:</w:t>
            </w:r>
          </w:p>
          <w:p w14:paraId="2BA4145B"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U 2025. godini planirana su sredstva u iznosu od 100%/2.700,00 EUR za obnovu informatičke opreme, a planira se kupnja dva računala kojim bi zamijenilo postojeća dotrajala korisnička računala. Sredstva su u istom iznosu planirana i za 2026. i 2027. godinu.</w:t>
            </w:r>
          </w:p>
          <w:p w14:paraId="50ADB5A8" w14:textId="3226EFB3" w:rsidR="007E70BB" w:rsidRPr="00A24900" w:rsidRDefault="007E70BB" w:rsidP="00330D6B">
            <w:pPr>
              <w:spacing w:after="160" w:line="256" w:lineRule="auto"/>
              <w:jc w:val="both"/>
              <w:rPr>
                <w:rFonts w:cs="Calibri"/>
                <w:bCs/>
                <w:sz w:val="18"/>
                <w:szCs w:val="18"/>
              </w:rPr>
            </w:pPr>
            <w:r w:rsidRPr="00A57BF5">
              <w:rPr>
                <w:rFonts w:ascii="Times New Roman" w:eastAsia="Times New Roman" w:hAnsi="Times New Roman"/>
                <w:color w:val="000000"/>
                <w:sz w:val="18"/>
                <w:szCs w:val="18"/>
                <w:lang w:eastAsia="hr-HR"/>
              </w:rPr>
              <w:t>Izvori financiranja su Ostali prihodi i primici Grada</w:t>
            </w:r>
            <w:r w:rsidR="00A57BF5">
              <w:rPr>
                <w:rFonts w:ascii="Times New Roman" w:eastAsia="Times New Roman" w:hAnsi="Times New Roman"/>
                <w:color w:val="000000"/>
                <w:sz w:val="18"/>
                <w:szCs w:val="18"/>
                <w:lang w:eastAsia="hr-HR"/>
              </w:rPr>
              <w:t>.</w:t>
            </w:r>
          </w:p>
        </w:tc>
      </w:tr>
      <w:tr w:rsidR="007E70BB" w:rsidRPr="00F72F50" w14:paraId="56F2F7F7" w14:textId="77777777" w:rsidTr="00A01834">
        <w:trPr>
          <w:trHeight w:val="300"/>
          <w:jc w:val="center"/>
        </w:trPr>
        <w:tc>
          <w:tcPr>
            <w:tcW w:w="10207" w:type="dxa"/>
            <w:tcBorders>
              <w:top w:val="single" w:sz="4" w:space="0" w:color="auto"/>
              <w:left w:val="single" w:sz="4" w:space="0" w:color="auto"/>
              <w:bottom w:val="single" w:sz="4" w:space="0" w:color="auto"/>
              <w:right w:val="single" w:sz="4" w:space="0" w:color="auto"/>
            </w:tcBorders>
          </w:tcPr>
          <w:p w14:paraId="4F3116FF" w14:textId="77777777"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t>Razlog odstupanja od važećeg plana</w:t>
            </w:r>
          </w:p>
          <w:p w14:paraId="294C0C61" w14:textId="77777777" w:rsidR="007E70BB" w:rsidRDefault="007E70BB" w:rsidP="007E70BB">
            <w:pPr>
              <w:spacing w:after="0" w:line="240" w:lineRule="auto"/>
              <w:ind w:firstLine="39"/>
              <w:rPr>
                <w:rFonts w:asciiTheme="majorBidi" w:eastAsia="Times New Roman" w:hAnsiTheme="majorBidi" w:cstheme="majorBidi"/>
                <w:sz w:val="18"/>
                <w:szCs w:val="18"/>
                <w:lang w:eastAsia="hr-HR"/>
              </w:rPr>
            </w:pPr>
            <w:r>
              <w:rPr>
                <w:rFonts w:asciiTheme="majorBidi" w:eastAsiaTheme="minorHAnsi" w:hAnsiTheme="majorBidi" w:cstheme="majorBidi"/>
                <w:bCs/>
                <w:sz w:val="18"/>
                <w:szCs w:val="18"/>
              </w:rPr>
              <w:t>Nema odstupanja u odnosu na važeći plan</w:t>
            </w:r>
            <w:r w:rsidRPr="00A0250E">
              <w:rPr>
                <w:rFonts w:asciiTheme="majorBidi" w:eastAsia="Times New Roman" w:hAnsiTheme="majorBidi" w:cstheme="majorBidi"/>
                <w:sz w:val="18"/>
                <w:szCs w:val="18"/>
                <w:lang w:eastAsia="hr-HR"/>
              </w:rPr>
              <w:t xml:space="preserve"> </w:t>
            </w:r>
            <w:r>
              <w:rPr>
                <w:rFonts w:asciiTheme="majorBidi" w:eastAsia="Times New Roman" w:hAnsiTheme="majorBidi" w:cstheme="majorBidi"/>
                <w:sz w:val="18"/>
                <w:szCs w:val="18"/>
                <w:lang w:eastAsia="hr-HR"/>
              </w:rPr>
              <w:t>.</w:t>
            </w:r>
          </w:p>
          <w:p w14:paraId="0FEECB1E" w14:textId="77777777" w:rsidR="007E70BB" w:rsidRPr="007D5A9C" w:rsidRDefault="007E70BB" w:rsidP="00330D6B">
            <w:pPr>
              <w:spacing w:after="0" w:line="240" w:lineRule="auto"/>
              <w:ind w:firstLine="39"/>
              <w:rPr>
                <w:rFonts w:ascii="Times New Roman" w:eastAsia="Times New Roman" w:hAnsi="Times New Roman"/>
                <w:b/>
                <w:bCs/>
                <w:color w:val="000000"/>
                <w:sz w:val="18"/>
                <w:szCs w:val="18"/>
                <w:lang w:eastAsia="hr-HR"/>
              </w:rPr>
            </w:pPr>
          </w:p>
        </w:tc>
      </w:tr>
      <w:tr w:rsidR="007E70BB" w:rsidRPr="00F72F50" w14:paraId="2B94F3E8" w14:textId="77777777" w:rsidTr="00A01834">
        <w:trPr>
          <w:trHeight w:val="300"/>
          <w:jc w:val="center"/>
        </w:trPr>
        <w:tc>
          <w:tcPr>
            <w:tcW w:w="10207" w:type="dxa"/>
            <w:tcBorders>
              <w:top w:val="single" w:sz="4" w:space="0" w:color="auto"/>
              <w:left w:val="single" w:sz="4" w:space="0" w:color="auto"/>
              <w:bottom w:val="single" w:sz="4" w:space="0" w:color="auto"/>
              <w:right w:val="single" w:sz="4" w:space="0" w:color="auto"/>
            </w:tcBorders>
          </w:tcPr>
          <w:p w14:paraId="4202C3DC"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t>Pokazatelji rezultata</w:t>
            </w:r>
          </w:p>
          <w:tbl>
            <w:tblPr>
              <w:tblStyle w:val="TableGrid"/>
              <w:tblW w:w="10004" w:type="dxa"/>
              <w:jc w:val="center"/>
              <w:tblLayout w:type="fixed"/>
              <w:tblCellMar>
                <w:left w:w="0" w:type="dxa"/>
                <w:right w:w="0" w:type="dxa"/>
              </w:tblCellMar>
              <w:tblLook w:val="04A0" w:firstRow="1" w:lastRow="0" w:firstColumn="1" w:lastColumn="0" w:noHBand="0" w:noVBand="1"/>
            </w:tblPr>
            <w:tblGrid>
              <w:gridCol w:w="2011"/>
              <w:gridCol w:w="1280"/>
              <w:gridCol w:w="1118"/>
              <w:gridCol w:w="1119"/>
              <w:gridCol w:w="1119"/>
              <w:gridCol w:w="1119"/>
              <w:gridCol w:w="1119"/>
              <w:gridCol w:w="1119"/>
            </w:tblGrid>
            <w:tr w:rsidR="007E70BB" w:rsidRPr="00211FFD" w14:paraId="070AE11B" w14:textId="77777777" w:rsidTr="00A01834">
              <w:trPr>
                <w:jc w:val="center"/>
              </w:trPr>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20B1AD" w14:textId="77777777" w:rsidR="007E70BB" w:rsidRPr="00ED04A9" w:rsidRDefault="007E70BB" w:rsidP="00330D6B">
                  <w:pPr>
                    <w:jc w:val="center"/>
                    <w:rPr>
                      <w:sz w:val="16"/>
                      <w:szCs w:val="16"/>
                    </w:rPr>
                  </w:pPr>
                  <w:r w:rsidRPr="00ED04A9">
                    <w:rPr>
                      <w:sz w:val="16"/>
                      <w:szCs w:val="16"/>
                    </w:rPr>
                    <w:t>Pokazatelj rezultata</w:t>
                  </w:r>
                </w:p>
              </w:tc>
              <w:tc>
                <w:tcPr>
                  <w:tcW w:w="12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4D2320" w14:textId="77777777" w:rsidR="007E70BB" w:rsidRPr="00ED04A9" w:rsidRDefault="007E70BB" w:rsidP="00330D6B">
                  <w:pPr>
                    <w:jc w:val="center"/>
                    <w:rPr>
                      <w:sz w:val="16"/>
                      <w:szCs w:val="16"/>
                    </w:rPr>
                  </w:pPr>
                  <w:r w:rsidRPr="00ED04A9">
                    <w:rPr>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493E0B" w14:textId="77777777" w:rsidR="007E70BB" w:rsidRPr="00ED04A9" w:rsidRDefault="007E70BB" w:rsidP="00330D6B">
                  <w:pPr>
                    <w:jc w:val="center"/>
                    <w:rPr>
                      <w:sz w:val="16"/>
                      <w:szCs w:val="16"/>
                    </w:rPr>
                  </w:pPr>
                  <w:r w:rsidRPr="00ED04A9">
                    <w:rPr>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DE0769" w14:textId="77777777" w:rsidR="007E70BB" w:rsidRPr="00ED04A9" w:rsidRDefault="007E70BB" w:rsidP="00330D6B">
                  <w:pPr>
                    <w:jc w:val="center"/>
                    <w:rPr>
                      <w:sz w:val="16"/>
                      <w:szCs w:val="16"/>
                    </w:rPr>
                  </w:pPr>
                  <w:r w:rsidRPr="00ED04A9">
                    <w:rPr>
                      <w:sz w:val="16"/>
                      <w:szCs w:val="16"/>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CF11B3" w14:textId="77777777" w:rsidR="007E70BB" w:rsidRPr="00ED04A9" w:rsidRDefault="007E70BB" w:rsidP="00330D6B">
                  <w:pPr>
                    <w:jc w:val="center"/>
                    <w:rPr>
                      <w:sz w:val="16"/>
                      <w:szCs w:val="16"/>
                    </w:rPr>
                  </w:pPr>
                  <w:r w:rsidRPr="00ED04A9">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E6CF99" w14:textId="77777777" w:rsidR="007E70BB" w:rsidRPr="00ED04A9" w:rsidRDefault="007E70BB" w:rsidP="00330D6B">
                  <w:pPr>
                    <w:jc w:val="center"/>
                    <w:rPr>
                      <w:sz w:val="16"/>
                      <w:szCs w:val="16"/>
                    </w:rPr>
                  </w:pPr>
                  <w:r w:rsidRPr="00ED04A9">
                    <w:rPr>
                      <w:sz w:val="16"/>
                      <w:szCs w:val="16"/>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DB71D09" w14:textId="77777777" w:rsidR="007E70BB" w:rsidRPr="00ED04A9" w:rsidRDefault="007E70BB" w:rsidP="00330D6B">
                  <w:pPr>
                    <w:jc w:val="center"/>
                    <w:rPr>
                      <w:sz w:val="16"/>
                      <w:szCs w:val="16"/>
                    </w:rPr>
                  </w:pPr>
                  <w:r w:rsidRPr="00ED04A9">
                    <w:rPr>
                      <w:sz w:val="16"/>
                      <w:szCs w:val="16"/>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E1D73C" w14:textId="77777777" w:rsidR="007E70BB" w:rsidRPr="00ED04A9" w:rsidRDefault="007E70BB" w:rsidP="00330D6B">
                  <w:pPr>
                    <w:jc w:val="center"/>
                    <w:rPr>
                      <w:sz w:val="16"/>
                      <w:szCs w:val="16"/>
                    </w:rPr>
                  </w:pPr>
                  <w:r w:rsidRPr="00ED04A9">
                    <w:rPr>
                      <w:sz w:val="16"/>
                      <w:szCs w:val="16"/>
                    </w:rPr>
                    <w:t>Ciljana vrijednost za 2027.</w:t>
                  </w:r>
                </w:p>
              </w:tc>
            </w:tr>
            <w:tr w:rsidR="007E70BB" w:rsidRPr="00211FFD" w14:paraId="09DFAF06" w14:textId="77777777" w:rsidTr="00A01834">
              <w:trPr>
                <w:jc w:val="center"/>
              </w:trPr>
              <w:tc>
                <w:tcPr>
                  <w:tcW w:w="2011" w:type="dxa"/>
                  <w:tcBorders>
                    <w:top w:val="single" w:sz="4" w:space="0" w:color="auto"/>
                    <w:left w:val="single" w:sz="4" w:space="0" w:color="auto"/>
                    <w:bottom w:val="single" w:sz="4" w:space="0" w:color="auto"/>
                    <w:right w:val="single" w:sz="4" w:space="0" w:color="auto"/>
                  </w:tcBorders>
                  <w:vAlign w:val="center"/>
                </w:tcPr>
                <w:p w14:paraId="476A8726" w14:textId="77777777" w:rsidR="007E70BB" w:rsidRPr="00ED04A9" w:rsidRDefault="007E70BB" w:rsidP="00330D6B">
                  <w:pPr>
                    <w:jc w:val="center"/>
                    <w:rPr>
                      <w:i/>
                      <w:sz w:val="16"/>
                      <w:szCs w:val="16"/>
                    </w:rPr>
                  </w:pPr>
                  <w:r w:rsidRPr="00ED04A9">
                    <w:rPr>
                      <w:bCs/>
                      <w:sz w:val="16"/>
                      <w:szCs w:val="16"/>
                    </w:rPr>
                    <w:t>Povećanje broja računala za korisnike u knjižnici</w:t>
                  </w:r>
                </w:p>
              </w:tc>
              <w:tc>
                <w:tcPr>
                  <w:tcW w:w="1280" w:type="dxa"/>
                  <w:tcBorders>
                    <w:top w:val="single" w:sz="4" w:space="0" w:color="auto"/>
                    <w:left w:val="single" w:sz="4" w:space="0" w:color="auto"/>
                    <w:bottom w:val="single" w:sz="4" w:space="0" w:color="auto"/>
                    <w:right w:val="single" w:sz="4" w:space="0" w:color="auto"/>
                  </w:tcBorders>
                  <w:vAlign w:val="center"/>
                </w:tcPr>
                <w:p w14:paraId="5CCF9B70" w14:textId="77777777" w:rsidR="007E70BB" w:rsidRPr="00ED04A9" w:rsidRDefault="007E70BB" w:rsidP="00330D6B">
                  <w:pPr>
                    <w:jc w:val="center"/>
                    <w:rPr>
                      <w:i/>
                      <w:sz w:val="16"/>
                      <w:szCs w:val="16"/>
                    </w:rPr>
                  </w:pPr>
                  <w:r w:rsidRPr="00ED04A9">
                    <w:rPr>
                      <w:bCs/>
                      <w:sz w:val="16"/>
                      <w:szCs w:val="16"/>
                    </w:rPr>
                    <w:t>Potpora obrazovanju i informiranju</w:t>
                  </w:r>
                </w:p>
              </w:tc>
              <w:tc>
                <w:tcPr>
                  <w:tcW w:w="1118" w:type="dxa"/>
                  <w:tcBorders>
                    <w:top w:val="single" w:sz="4" w:space="0" w:color="auto"/>
                    <w:left w:val="single" w:sz="4" w:space="0" w:color="auto"/>
                    <w:bottom w:val="single" w:sz="4" w:space="0" w:color="auto"/>
                    <w:right w:val="single" w:sz="4" w:space="0" w:color="auto"/>
                  </w:tcBorders>
                  <w:vAlign w:val="center"/>
                </w:tcPr>
                <w:p w14:paraId="238B0157" w14:textId="77777777" w:rsidR="007E70BB" w:rsidRPr="00ED04A9" w:rsidRDefault="007E70BB" w:rsidP="00330D6B">
                  <w:pPr>
                    <w:jc w:val="center"/>
                    <w:rPr>
                      <w:i/>
                      <w:sz w:val="16"/>
                      <w:szCs w:val="16"/>
                    </w:rPr>
                  </w:pPr>
                  <w:r w:rsidRPr="00ED04A9">
                    <w:rPr>
                      <w:bCs/>
                      <w:sz w:val="16"/>
                      <w:szCs w:val="16"/>
                    </w:rPr>
                    <w:t>Broj računala</w:t>
                  </w:r>
                </w:p>
              </w:tc>
              <w:tc>
                <w:tcPr>
                  <w:tcW w:w="1119" w:type="dxa"/>
                  <w:tcBorders>
                    <w:top w:val="single" w:sz="4" w:space="0" w:color="auto"/>
                    <w:left w:val="single" w:sz="4" w:space="0" w:color="auto"/>
                    <w:bottom w:val="single" w:sz="4" w:space="0" w:color="auto"/>
                    <w:right w:val="single" w:sz="4" w:space="0" w:color="auto"/>
                  </w:tcBorders>
                  <w:vAlign w:val="center"/>
                </w:tcPr>
                <w:p w14:paraId="26BF1E6E" w14:textId="77777777" w:rsidR="007E70BB" w:rsidRPr="00ED04A9" w:rsidRDefault="007E70BB" w:rsidP="00330D6B">
                  <w:pPr>
                    <w:jc w:val="center"/>
                    <w:rPr>
                      <w:i/>
                      <w:sz w:val="16"/>
                      <w:szCs w:val="16"/>
                    </w:rPr>
                  </w:pPr>
                  <w:r w:rsidRPr="00ED04A9">
                    <w:rPr>
                      <w:bCs/>
                      <w:sz w:val="16"/>
                      <w:szCs w:val="16"/>
                    </w:rPr>
                    <w:t>3</w:t>
                  </w:r>
                </w:p>
              </w:tc>
              <w:tc>
                <w:tcPr>
                  <w:tcW w:w="1119" w:type="dxa"/>
                  <w:tcBorders>
                    <w:top w:val="single" w:sz="4" w:space="0" w:color="auto"/>
                    <w:left w:val="single" w:sz="4" w:space="0" w:color="auto"/>
                    <w:bottom w:val="single" w:sz="4" w:space="0" w:color="auto"/>
                    <w:right w:val="single" w:sz="4" w:space="0" w:color="auto"/>
                  </w:tcBorders>
                  <w:vAlign w:val="center"/>
                </w:tcPr>
                <w:p w14:paraId="0CFF21CE" w14:textId="77777777" w:rsidR="007E70BB" w:rsidRPr="00ED04A9" w:rsidRDefault="007E70BB" w:rsidP="00330D6B">
                  <w:pPr>
                    <w:jc w:val="center"/>
                    <w:rPr>
                      <w:i/>
                      <w:sz w:val="16"/>
                      <w:szCs w:val="16"/>
                    </w:rPr>
                  </w:pPr>
                  <w:r w:rsidRPr="00ED04A9">
                    <w:rPr>
                      <w:b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32C08606" w14:textId="77777777" w:rsidR="007E70BB" w:rsidRPr="00ED04A9" w:rsidRDefault="007E70BB" w:rsidP="00330D6B">
                  <w:pPr>
                    <w:jc w:val="center"/>
                    <w:rPr>
                      <w:i/>
                      <w:sz w:val="16"/>
                      <w:szCs w:val="16"/>
                    </w:rPr>
                  </w:pPr>
                  <w:r w:rsidRPr="00ED04A9">
                    <w:rPr>
                      <w:bCs/>
                      <w:sz w:val="16"/>
                      <w:szCs w:val="16"/>
                    </w:rPr>
                    <w:t>5</w:t>
                  </w:r>
                </w:p>
              </w:tc>
              <w:tc>
                <w:tcPr>
                  <w:tcW w:w="1119" w:type="dxa"/>
                  <w:tcBorders>
                    <w:top w:val="single" w:sz="4" w:space="0" w:color="auto"/>
                    <w:left w:val="single" w:sz="4" w:space="0" w:color="auto"/>
                    <w:bottom w:val="single" w:sz="4" w:space="0" w:color="auto"/>
                    <w:right w:val="single" w:sz="4" w:space="0" w:color="auto"/>
                  </w:tcBorders>
                  <w:vAlign w:val="center"/>
                </w:tcPr>
                <w:p w14:paraId="1EE251C6" w14:textId="77777777" w:rsidR="007E70BB" w:rsidRPr="00ED04A9" w:rsidRDefault="007E70BB" w:rsidP="00330D6B">
                  <w:pPr>
                    <w:jc w:val="center"/>
                    <w:rPr>
                      <w:i/>
                      <w:sz w:val="16"/>
                      <w:szCs w:val="16"/>
                    </w:rPr>
                  </w:pPr>
                  <w:r w:rsidRPr="00ED04A9">
                    <w:rPr>
                      <w:bCs/>
                      <w:sz w:val="16"/>
                      <w:szCs w:val="16"/>
                    </w:rPr>
                    <w:t>6</w:t>
                  </w:r>
                </w:p>
              </w:tc>
              <w:tc>
                <w:tcPr>
                  <w:tcW w:w="1119" w:type="dxa"/>
                  <w:tcBorders>
                    <w:top w:val="single" w:sz="4" w:space="0" w:color="auto"/>
                    <w:left w:val="single" w:sz="4" w:space="0" w:color="auto"/>
                    <w:bottom w:val="single" w:sz="4" w:space="0" w:color="auto"/>
                    <w:right w:val="single" w:sz="4" w:space="0" w:color="auto"/>
                  </w:tcBorders>
                  <w:vAlign w:val="center"/>
                </w:tcPr>
                <w:p w14:paraId="6B67D83E" w14:textId="77777777" w:rsidR="007E70BB" w:rsidRPr="00ED04A9" w:rsidRDefault="007E70BB" w:rsidP="00330D6B">
                  <w:pPr>
                    <w:jc w:val="center"/>
                    <w:rPr>
                      <w:i/>
                      <w:sz w:val="16"/>
                      <w:szCs w:val="16"/>
                    </w:rPr>
                  </w:pPr>
                  <w:r w:rsidRPr="00ED04A9">
                    <w:rPr>
                      <w:bCs/>
                      <w:sz w:val="16"/>
                      <w:szCs w:val="16"/>
                    </w:rPr>
                    <w:t>7</w:t>
                  </w:r>
                </w:p>
              </w:tc>
            </w:tr>
          </w:tbl>
          <w:p w14:paraId="654A2D41"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p w14:paraId="69B6F9AB" w14:textId="77777777" w:rsidR="007E70BB" w:rsidRPr="00C246B5"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63052C35" w14:textId="77777777" w:rsidR="007E70BB" w:rsidRDefault="007E70BB"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tbl>
      <w:tblPr>
        <w:tblW w:w="10201" w:type="dxa"/>
        <w:jc w:val="center"/>
        <w:tblLayout w:type="fixed"/>
        <w:tblLook w:val="04A0" w:firstRow="1" w:lastRow="0" w:firstColumn="1" w:lastColumn="0" w:noHBand="0" w:noVBand="1"/>
      </w:tblPr>
      <w:tblGrid>
        <w:gridCol w:w="10201"/>
      </w:tblGrid>
      <w:tr w:rsidR="007E70BB" w14:paraId="0AC7A0AF" w14:textId="77777777" w:rsidTr="00A01834">
        <w:trPr>
          <w:trHeight w:val="300"/>
          <w:jc w:val="center"/>
        </w:trPr>
        <w:tc>
          <w:tcPr>
            <w:tcW w:w="10201" w:type="dxa"/>
            <w:tcBorders>
              <w:top w:val="single" w:sz="4" w:space="0" w:color="auto"/>
              <w:left w:val="single" w:sz="4" w:space="0" w:color="auto"/>
              <w:bottom w:val="single" w:sz="4" w:space="0" w:color="auto"/>
              <w:right w:val="single" w:sz="4" w:space="0" w:color="auto"/>
            </w:tcBorders>
            <w:hideMark/>
          </w:tcPr>
          <w:p w14:paraId="2FD7F465" w14:textId="77777777" w:rsidR="007E70BB" w:rsidRDefault="007E70BB" w:rsidP="00330D6B">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lastRenderedPageBreak/>
              <w:t xml:space="preserve">Šifra i naziv projekta u Proračunu: </w:t>
            </w:r>
            <w:r w:rsidRPr="00A37314">
              <w:rPr>
                <w:rFonts w:ascii="Times New Roman" w:eastAsia="Times New Roman" w:hAnsi="Times New Roman"/>
                <w:b/>
                <w:bCs/>
                <w:color w:val="000000" w:themeColor="text1"/>
                <w:sz w:val="20"/>
                <w:szCs w:val="20"/>
                <w:lang w:eastAsia="hr-HR"/>
              </w:rPr>
              <w:t xml:space="preserve">Kapitalni projekt </w:t>
            </w:r>
            <w:r>
              <w:rPr>
                <w:rFonts w:ascii="Times New Roman" w:eastAsia="Times New Roman" w:hAnsi="Times New Roman"/>
                <w:b/>
                <w:bCs/>
                <w:color w:val="000000" w:themeColor="text1"/>
                <w:sz w:val="20"/>
                <w:szCs w:val="20"/>
                <w:lang w:eastAsia="hr-HR"/>
              </w:rPr>
              <w:t>Z383801 K</w:t>
            </w:r>
            <w:r w:rsidRPr="00597AF2">
              <w:rPr>
                <w:rFonts w:ascii="Times New Roman" w:eastAsia="Times New Roman" w:hAnsi="Times New Roman"/>
                <w:b/>
                <w:bCs/>
                <w:color w:val="000000" w:themeColor="text1"/>
                <w:sz w:val="20"/>
                <w:szCs w:val="20"/>
                <w:lang w:eastAsia="hr-HR"/>
              </w:rPr>
              <w:t>380157 ULAGANJA U KNJIŽNI FOND I POHRANJENE UMJETNIČKE VRIJEDNOSTI</w:t>
            </w:r>
          </w:p>
        </w:tc>
      </w:tr>
      <w:tr w:rsidR="007E70BB" w14:paraId="22C267D6" w14:textId="77777777" w:rsidTr="00A01834">
        <w:trPr>
          <w:trHeight w:val="300"/>
          <w:jc w:val="center"/>
        </w:trPr>
        <w:tc>
          <w:tcPr>
            <w:tcW w:w="10201" w:type="dxa"/>
            <w:tcBorders>
              <w:top w:val="single" w:sz="4" w:space="0" w:color="auto"/>
              <w:left w:val="single" w:sz="4" w:space="0" w:color="auto"/>
              <w:bottom w:val="single" w:sz="4" w:space="0" w:color="auto"/>
              <w:right w:val="single" w:sz="4" w:space="0" w:color="auto"/>
            </w:tcBorders>
          </w:tcPr>
          <w:p w14:paraId="276C12D2" w14:textId="77777777" w:rsidR="007E70BB" w:rsidRDefault="007E70BB" w:rsidP="00330D6B">
            <w:pPr>
              <w:spacing w:after="0" w:line="240" w:lineRule="auto"/>
              <w:rPr>
                <w:rFonts w:ascii="Times New Roman" w:eastAsia="Times New Roman" w:hAnsi="Times New Roman"/>
                <w:sz w:val="18"/>
                <w:szCs w:val="18"/>
                <w:lang w:eastAsia="hr-HR"/>
              </w:rPr>
            </w:pPr>
            <w:r>
              <w:rPr>
                <w:rFonts w:ascii="Times New Roman" w:eastAsia="Times New Roman" w:hAnsi="Times New Roman"/>
                <w:b/>
                <w:sz w:val="18"/>
                <w:szCs w:val="18"/>
                <w:lang w:eastAsia="hr-HR"/>
              </w:rPr>
              <w:t>Zakonske i druge pravne osnove programa</w:t>
            </w:r>
            <w:r>
              <w:rPr>
                <w:rFonts w:ascii="Times New Roman" w:eastAsia="Times New Roman" w:hAnsi="Times New Roman"/>
                <w:sz w:val="18"/>
                <w:szCs w:val="18"/>
                <w:lang w:eastAsia="hr-HR"/>
              </w:rPr>
              <w:t>:</w:t>
            </w:r>
          </w:p>
          <w:p w14:paraId="781AD36F" w14:textId="77777777" w:rsidR="007E70BB" w:rsidRDefault="007E70BB" w:rsidP="00330D6B">
            <w:pPr>
              <w:spacing w:after="0" w:line="240" w:lineRule="auto"/>
              <w:rPr>
                <w:rFonts w:ascii="Times New Roman" w:eastAsia="Times New Roman" w:hAnsi="Times New Roman"/>
                <w:sz w:val="18"/>
                <w:szCs w:val="18"/>
                <w:lang w:eastAsia="hr-HR"/>
              </w:rPr>
            </w:pPr>
          </w:p>
          <w:p w14:paraId="382E3EA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knjižnicama i knjižničnoj djelatnosti </w:t>
            </w:r>
          </w:p>
          <w:p w14:paraId="6126C49D"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ustanovama </w:t>
            </w:r>
          </w:p>
          <w:p w14:paraId="2751B87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upravljanju javnim ustanovama u kulturi </w:t>
            </w:r>
          </w:p>
          <w:p w14:paraId="051E899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financiranju javnih potreba u kulturi </w:t>
            </w:r>
          </w:p>
          <w:p w14:paraId="7F924ACF"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izboru i utvrđivanju javnih potreba u kulturi </w:t>
            </w:r>
          </w:p>
          <w:p w14:paraId="2A4CF44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zaštiti i očuvanju kulturnih dobara </w:t>
            </w:r>
          </w:p>
          <w:p w14:paraId="654495EB"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provedbi Opće uredbe o zaštiti podataka </w:t>
            </w:r>
          </w:p>
          <w:p w14:paraId="13384CD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pravu na pristup informacijama </w:t>
            </w:r>
          </w:p>
          <w:p w14:paraId="71E7856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Zakon o autorskom pravu i srodnim pravima </w:t>
            </w:r>
          </w:p>
          <w:p w14:paraId="59F4AE75"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  Standardi za narodne knjižnice u Republici Hrvatskoj (sa standardima za pokretne knjižnice - bibliobuse) </w:t>
            </w:r>
          </w:p>
          <w:p w14:paraId="1AD59EA4"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Upisniku knjižnica </w:t>
            </w:r>
          </w:p>
          <w:p w14:paraId="1033AEC8"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Pravilnik o reviziji i otpisu knjižnične građe </w:t>
            </w:r>
          </w:p>
          <w:p w14:paraId="29C4E0C9"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zaštiti knjižnične građe</w:t>
            </w:r>
          </w:p>
          <w:p w14:paraId="00F0465B"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PULMAN smjernice </w:t>
            </w:r>
          </w:p>
          <w:p w14:paraId="1CC7C18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-in manifest o internetu</w:t>
            </w:r>
          </w:p>
          <w:p w14:paraId="3658929E"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UNESCOV Manifest za narodne knjižnice 1994.</w:t>
            </w:r>
          </w:p>
          <w:p w14:paraId="7EFD815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djecu </w:t>
            </w:r>
          </w:p>
          <w:p w14:paraId="5E56CE5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Smjernice za knjižnične usluge za mladež </w:t>
            </w:r>
          </w:p>
          <w:p w14:paraId="433728F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IFLA – Primjena istraživanja u promicanju pismenosti i čitanja: smjernice za knjižničare</w:t>
            </w:r>
          </w:p>
          <w:p w14:paraId="362A5BA6"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Pravilnik o radu Gradske knjižnice Crikvenica</w:t>
            </w:r>
          </w:p>
          <w:p w14:paraId="120ACEB1"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Upute za izradu proračuna za razdoblje 2025.-2027. godine za proračunske korisnike</w:t>
            </w:r>
          </w:p>
          <w:p w14:paraId="43A8188B" w14:textId="77777777" w:rsidR="007E70BB" w:rsidRDefault="007E70BB" w:rsidP="00330D6B">
            <w:pPr>
              <w:spacing w:after="160" w:line="256" w:lineRule="auto"/>
              <w:ind w:left="709"/>
              <w:contextualSpacing/>
              <w:jc w:val="both"/>
              <w:rPr>
                <w:rFonts w:ascii="Times New Roman" w:eastAsia="Times New Roman" w:hAnsi="Times New Roman"/>
                <w:b/>
                <w:sz w:val="18"/>
                <w:szCs w:val="18"/>
                <w:lang w:eastAsia="hr-HR"/>
              </w:rPr>
            </w:pPr>
          </w:p>
        </w:tc>
      </w:tr>
      <w:tr w:rsidR="007E70BB" w14:paraId="3892A127" w14:textId="77777777" w:rsidTr="00A01834">
        <w:trPr>
          <w:trHeight w:val="300"/>
          <w:jc w:val="center"/>
        </w:trPr>
        <w:tc>
          <w:tcPr>
            <w:tcW w:w="10201" w:type="dxa"/>
            <w:tcBorders>
              <w:top w:val="single" w:sz="4" w:space="0" w:color="auto"/>
              <w:left w:val="single" w:sz="4" w:space="0" w:color="auto"/>
              <w:bottom w:val="single" w:sz="4" w:space="0" w:color="auto"/>
              <w:right w:val="single" w:sz="4" w:space="0" w:color="auto"/>
            </w:tcBorders>
          </w:tcPr>
          <w:p w14:paraId="17164055" w14:textId="77777777" w:rsidR="007E70BB" w:rsidRPr="00A57BF5" w:rsidRDefault="007E70BB" w:rsidP="00330D6B">
            <w:pPr>
              <w:spacing w:after="0" w:line="240" w:lineRule="auto"/>
              <w:ind w:firstLine="39"/>
              <w:rPr>
                <w:rFonts w:ascii="Times New Roman" w:eastAsia="Times New Roman" w:hAnsi="Times New Roman"/>
                <w:b/>
                <w:bCs/>
                <w:color w:val="000000"/>
                <w:sz w:val="18"/>
                <w:szCs w:val="18"/>
                <w:lang w:eastAsia="hr-HR"/>
              </w:rPr>
            </w:pPr>
            <w:r w:rsidRPr="00A57BF5">
              <w:rPr>
                <w:rFonts w:ascii="Times New Roman" w:eastAsia="Times New Roman" w:hAnsi="Times New Roman"/>
                <w:b/>
                <w:bCs/>
                <w:color w:val="000000"/>
                <w:sz w:val="18"/>
                <w:szCs w:val="18"/>
                <w:lang w:eastAsia="hr-HR"/>
              </w:rPr>
              <w:t>Obrazloženje projekta</w:t>
            </w:r>
          </w:p>
          <w:p w14:paraId="4BAEAA36" w14:textId="77777777" w:rsidR="007E70BB" w:rsidRPr="00A57BF5" w:rsidRDefault="007E70BB" w:rsidP="00330D6B">
            <w:pPr>
              <w:spacing w:after="0" w:line="256" w:lineRule="auto"/>
              <w:jc w:val="both"/>
              <w:rPr>
                <w:rFonts w:ascii="Times New Roman" w:hAnsi="Times New Roman"/>
                <w:bCs/>
                <w:color w:val="FF0000"/>
                <w:sz w:val="18"/>
                <w:szCs w:val="18"/>
              </w:rPr>
            </w:pPr>
          </w:p>
          <w:p w14:paraId="06C4AF57"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Ovaj projekt sastoji se od sljedećih elemenata:</w:t>
            </w:r>
          </w:p>
          <w:p w14:paraId="4287484A"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1.</w:t>
            </w:r>
            <w:r w:rsidRPr="00A57BF5">
              <w:rPr>
                <w:rFonts w:ascii="Times New Roman" w:hAnsi="Times New Roman"/>
                <w:bCs/>
                <w:sz w:val="18"/>
                <w:szCs w:val="18"/>
              </w:rPr>
              <w:tab/>
              <w:t>nabava knjižne građe</w:t>
            </w:r>
          </w:p>
          <w:p w14:paraId="5AED14C0"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2.</w:t>
            </w:r>
            <w:r w:rsidRPr="00A57BF5">
              <w:rPr>
                <w:rFonts w:ascii="Times New Roman" w:hAnsi="Times New Roman"/>
                <w:bCs/>
                <w:sz w:val="18"/>
                <w:szCs w:val="18"/>
              </w:rPr>
              <w:tab/>
              <w:t>nabava zvučnih i tekstualnih zapisa</w:t>
            </w:r>
          </w:p>
          <w:p w14:paraId="5441E9BB"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3.</w:t>
            </w:r>
            <w:r w:rsidRPr="00A57BF5">
              <w:rPr>
                <w:rFonts w:ascii="Times New Roman" w:hAnsi="Times New Roman"/>
                <w:bCs/>
                <w:sz w:val="18"/>
                <w:szCs w:val="18"/>
              </w:rPr>
              <w:tab/>
              <w:t>nabava ostalih pohranjenih vrijednosti</w:t>
            </w:r>
          </w:p>
          <w:p w14:paraId="7FB09EEB" w14:textId="77777777" w:rsidR="007E70BB" w:rsidRPr="00A57BF5" w:rsidRDefault="007E70BB" w:rsidP="00330D6B">
            <w:pPr>
              <w:spacing w:after="0" w:line="256" w:lineRule="auto"/>
              <w:jc w:val="both"/>
              <w:rPr>
                <w:rFonts w:ascii="Times New Roman" w:hAnsi="Times New Roman"/>
                <w:bCs/>
                <w:sz w:val="18"/>
                <w:szCs w:val="18"/>
              </w:rPr>
            </w:pPr>
          </w:p>
          <w:p w14:paraId="35CDA478"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Ova aktivnost provodi se svake godine. </w:t>
            </w:r>
          </w:p>
          <w:p w14:paraId="2D2B5641"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 razdoblju 2025.-2027. godine očekuje se ostvarenje sljedećeg: povećanje knjižnog i neknjižnog fonda, upotpunjavanje fonda Zavičajnih zbirki, poticanje čitanja za sve dobne skupine. </w:t>
            </w:r>
          </w:p>
          <w:p w14:paraId="7298BA1A"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Izračun financijskog plana:</w:t>
            </w:r>
          </w:p>
          <w:p w14:paraId="68286404" w14:textId="764F10A8"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Ukupna sredstva za kapitalni projekt Ulaganja u knjižni fond i pohranjene umjetničke vrijednosti planirana su u iznosu </w:t>
            </w:r>
            <w:r w:rsidRPr="00A57BF5">
              <w:rPr>
                <w:rFonts w:ascii="Times New Roman" w:eastAsia="Times New Roman" w:hAnsi="Times New Roman"/>
                <w:sz w:val="18"/>
                <w:szCs w:val="18"/>
                <w:lang w:eastAsia="hr-HR"/>
              </w:rPr>
              <w:t>3</w:t>
            </w:r>
            <w:r w:rsidR="00E30790">
              <w:rPr>
                <w:rFonts w:ascii="Times New Roman" w:eastAsia="Times New Roman" w:hAnsi="Times New Roman"/>
                <w:sz w:val="18"/>
                <w:szCs w:val="18"/>
                <w:lang w:eastAsia="hr-HR"/>
              </w:rPr>
              <w:t>0</w:t>
            </w:r>
            <w:r w:rsidRPr="00A57BF5">
              <w:rPr>
                <w:rFonts w:ascii="Times New Roman" w:eastAsia="Times New Roman" w:hAnsi="Times New Roman"/>
                <w:sz w:val="18"/>
                <w:szCs w:val="18"/>
                <w:lang w:eastAsia="hr-HR"/>
              </w:rPr>
              <w:t>.</w:t>
            </w:r>
            <w:r w:rsidR="00E30790">
              <w:rPr>
                <w:rFonts w:ascii="Times New Roman" w:eastAsia="Times New Roman" w:hAnsi="Times New Roman"/>
                <w:sz w:val="18"/>
                <w:szCs w:val="18"/>
                <w:lang w:eastAsia="hr-HR"/>
              </w:rPr>
              <w:t>7</w:t>
            </w:r>
            <w:r w:rsidRPr="00A57BF5">
              <w:rPr>
                <w:rFonts w:ascii="Times New Roman" w:eastAsia="Times New Roman" w:hAnsi="Times New Roman"/>
                <w:sz w:val="18"/>
                <w:szCs w:val="18"/>
                <w:lang w:eastAsia="hr-HR"/>
              </w:rPr>
              <w:t xml:space="preserve">00,00 </w:t>
            </w:r>
            <w:r w:rsidRPr="00A57BF5">
              <w:rPr>
                <w:rFonts w:ascii="Times New Roman" w:hAnsi="Times New Roman"/>
                <w:bCs/>
                <w:sz w:val="18"/>
                <w:szCs w:val="18"/>
              </w:rPr>
              <w:t xml:space="preserve">EUR za 2025. </w:t>
            </w:r>
            <w:r w:rsidR="00E30790">
              <w:rPr>
                <w:rFonts w:ascii="Times New Roman" w:hAnsi="Times New Roman"/>
                <w:bCs/>
                <w:sz w:val="18"/>
                <w:szCs w:val="18"/>
              </w:rPr>
              <w:t>godinu.</w:t>
            </w:r>
          </w:p>
          <w:p w14:paraId="7091CEEF"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2.</w:t>
            </w:r>
            <w:r w:rsidRPr="00A57BF5">
              <w:rPr>
                <w:rFonts w:ascii="Times New Roman" w:hAnsi="Times New Roman"/>
                <w:bCs/>
                <w:sz w:val="18"/>
                <w:szCs w:val="18"/>
              </w:rPr>
              <w:tab/>
              <w:t>Element 1:</w:t>
            </w:r>
          </w:p>
          <w:p w14:paraId="24BC8CBB" w14:textId="7B841A20"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Nabava knjižne građe zakonska je obveza narodne knjižnice. </w:t>
            </w:r>
            <w:r w:rsidR="00A57BF5" w:rsidRPr="00A57BF5">
              <w:rPr>
                <w:rFonts w:ascii="Times New Roman" w:hAnsi="Times New Roman"/>
                <w:bCs/>
                <w:sz w:val="18"/>
                <w:szCs w:val="18"/>
              </w:rPr>
              <w:t>U 2025. godini o</w:t>
            </w:r>
            <w:r w:rsidRPr="00A57BF5">
              <w:rPr>
                <w:rFonts w:ascii="Times New Roman" w:hAnsi="Times New Roman"/>
                <w:bCs/>
                <w:sz w:val="18"/>
                <w:szCs w:val="18"/>
              </w:rPr>
              <w:t>dvijat će se u skladu s ponudom novih naslova, zahtjevima korisnika te preporukama Standarda za narodne knjižnice. Građa će se birati tako da odražava interese i raznolikost  korisničke zajednice. Kriterij za odabir građe su: kvaliteta i čitanost autora, umjetnika, izdavača, traženost naslova, cijena i raspoloživost građe o određenom predmetu, značaj građe za lokalnu zajednicu, razina specijaliziranosti/popularnosti, raspoloživost istog naslova u knjižnicama PGŽ. Sve kupljene i donirane knjige i AV građa se stručno obrađuju. Sva građa koja stiže u knjižnicu, prije nego što postane dostupna krajnjem korisniku, prolazi stručnu (katalogizacija, klasifikacija) i tehničku (inventarizacija, pečatiranje, ispis i lijepljenje barkod naljepnica, omatanje u zaštitnu foliju) obradu. Prema prosječnoj planiranoj cijeni knjige kupnjom se planira se nabaviti 1.500 jedinica građe.</w:t>
            </w:r>
          </w:p>
          <w:p w14:paraId="706F969B"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Za 2026. i 2027. godinu sredstva su planirana u istom iznosu.</w:t>
            </w:r>
          </w:p>
          <w:p w14:paraId="03F1ACC0" w14:textId="77777777" w:rsidR="007E70BB" w:rsidRPr="00A57BF5" w:rsidRDefault="007E70BB" w:rsidP="00330D6B">
            <w:pPr>
              <w:spacing w:after="160" w:line="256" w:lineRule="auto"/>
              <w:ind w:firstLine="608"/>
              <w:jc w:val="both"/>
              <w:rPr>
                <w:rFonts w:ascii="Times New Roman" w:hAnsi="Times New Roman"/>
                <w:bCs/>
                <w:sz w:val="18"/>
                <w:szCs w:val="18"/>
              </w:rPr>
            </w:pPr>
            <w:r w:rsidRPr="00A57BF5">
              <w:rPr>
                <w:rFonts w:ascii="Times New Roman" w:hAnsi="Times New Roman"/>
                <w:bCs/>
                <w:sz w:val="18"/>
                <w:szCs w:val="18"/>
              </w:rPr>
              <w:t xml:space="preserve"> Element 2:</w:t>
            </w:r>
          </w:p>
          <w:p w14:paraId="697CFFB7" w14:textId="527E60DD"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U 2025. godini planirana </w:t>
            </w:r>
            <w:r w:rsidR="00A57BF5" w:rsidRPr="00A57BF5">
              <w:rPr>
                <w:rFonts w:ascii="Times New Roman" w:hAnsi="Times New Roman"/>
                <w:bCs/>
                <w:sz w:val="18"/>
                <w:szCs w:val="18"/>
              </w:rPr>
              <w:t xml:space="preserve">su i sredstva </w:t>
            </w:r>
            <w:r w:rsidRPr="00A57BF5">
              <w:rPr>
                <w:rFonts w:ascii="Times New Roman" w:hAnsi="Times New Roman"/>
                <w:bCs/>
                <w:sz w:val="18"/>
                <w:szCs w:val="18"/>
              </w:rPr>
              <w:t xml:space="preserve">za nabavu zvučnih i tekstualnih zapisa Standardi za narodne knjižnice objavljeni u Republici Hrvatskoj također nalažu da se AV građa i multimedija uvrste u zbirke u narodnoj knjižnici jer AV građa i multimedija postaju sve popularnije sredstvo za informiranje. Mogu se koristiti kao dodatak tiskanoj građi, ali isto tako mogu poticati korištenje tiskane građe. </w:t>
            </w:r>
          </w:p>
          <w:p w14:paraId="7B6AF1A2" w14:textId="77777777"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 xml:space="preserve">Sredstva su u istom iznosu planirana i za 2026. i 2027. godinu. </w:t>
            </w:r>
          </w:p>
          <w:p w14:paraId="50C4D21B" w14:textId="7D1BA56D" w:rsidR="007E70BB" w:rsidRPr="00A57BF5" w:rsidRDefault="007E70BB" w:rsidP="00330D6B">
            <w:pPr>
              <w:spacing w:after="160" w:line="256" w:lineRule="auto"/>
              <w:ind w:firstLine="608"/>
              <w:jc w:val="both"/>
              <w:rPr>
                <w:rFonts w:ascii="Times New Roman" w:hAnsi="Times New Roman"/>
                <w:bCs/>
                <w:sz w:val="18"/>
                <w:szCs w:val="18"/>
              </w:rPr>
            </w:pPr>
            <w:r w:rsidRPr="00A57BF5">
              <w:rPr>
                <w:rFonts w:ascii="Times New Roman" w:hAnsi="Times New Roman"/>
                <w:bCs/>
                <w:sz w:val="18"/>
                <w:szCs w:val="18"/>
              </w:rPr>
              <w:t xml:space="preserve">  Element 3:</w:t>
            </w:r>
          </w:p>
          <w:p w14:paraId="29BD3232" w14:textId="1BE83365" w:rsidR="007E70BB" w:rsidRPr="00A57BF5" w:rsidRDefault="007E70BB" w:rsidP="00330D6B">
            <w:pPr>
              <w:spacing w:after="0" w:line="256" w:lineRule="auto"/>
              <w:jc w:val="both"/>
              <w:rPr>
                <w:rFonts w:ascii="Times New Roman" w:hAnsi="Times New Roman"/>
                <w:sz w:val="18"/>
                <w:szCs w:val="18"/>
              </w:rPr>
            </w:pPr>
            <w:r w:rsidRPr="00A57BF5">
              <w:rPr>
                <w:rFonts w:ascii="Times New Roman" w:hAnsi="Times New Roman"/>
                <w:bCs/>
                <w:sz w:val="18"/>
                <w:szCs w:val="18"/>
              </w:rPr>
              <w:t xml:space="preserve">U 2025. godini sredstva planirana za ostalih pohranjenih vrijednosti iznose za nabavu </w:t>
            </w:r>
            <w:r w:rsidR="00E139E7">
              <w:rPr>
                <w:rFonts w:ascii="Times New Roman" w:hAnsi="Times New Roman"/>
                <w:sz w:val="18"/>
                <w:szCs w:val="18"/>
              </w:rPr>
              <w:t>luksuznog izdanja Domovinski rat</w:t>
            </w:r>
            <w:r w:rsidR="003166FC">
              <w:rPr>
                <w:rFonts w:ascii="Times New Roman" w:hAnsi="Times New Roman"/>
                <w:sz w:val="18"/>
                <w:szCs w:val="18"/>
              </w:rPr>
              <w:t>.</w:t>
            </w:r>
          </w:p>
          <w:p w14:paraId="5A3B8094"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lastRenderedPageBreak/>
              <w:t xml:space="preserve">Gradska knjižnica Crikvenica posebno brine o formiranju Zavičajne zbirke i kontinuirano sakuplja građu za zavičajnu zbirku već desetak godina. Danas raspolaže s velikim brojem knjiga, novijih i starih izdanja, serijskim publikacijama, rukopisnom građom, planovima i kartografskom građom, efemernom građom (plakati, letci, prospekti), hemerotekom, starim razglednicama, vrijednim za našu kulturu i naše područje, i sav ostali tisak sadržajno vezan uz naš zavičaj. Fond rijetkih knjiga Rara također je u osnivanju. </w:t>
            </w:r>
          </w:p>
          <w:p w14:paraId="37C0947E"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Knjižnica je započela je s projektom digitalizacije u suradnji s Gradskom knjižnicom Rijeka i u okviru LoCloud Projecta osnovala vlastitu digitalnu zbirku </w:t>
            </w:r>
            <w:r w:rsidRPr="00A57BF5">
              <w:rPr>
                <w:rFonts w:ascii="Times New Roman" w:hAnsi="Times New Roman"/>
                <w:bCs/>
                <w:i/>
                <w:iCs/>
                <w:sz w:val="18"/>
                <w:szCs w:val="18"/>
              </w:rPr>
              <w:t xml:space="preserve">Pikabit </w:t>
            </w:r>
            <w:hyperlink r:id="rId12" w:history="1">
              <w:r w:rsidRPr="00A57BF5">
                <w:rPr>
                  <w:rStyle w:val="Hyperlink"/>
                  <w:rFonts w:ascii="Times New Roman" w:hAnsi="Times New Roman"/>
                  <w:sz w:val="18"/>
                  <w:szCs w:val="18"/>
                </w:rPr>
                <w:t>https://pikabit.locloudhosting.net/</w:t>
              </w:r>
            </w:hyperlink>
            <w:r w:rsidRPr="00A57BF5">
              <w:rPr>
                <w:rFonts w:ascii="Times New Roman" w:hAnsi="Times New Roman"/>
                <w:bCs/>
                <w:sz w:val="18"/>
                <w:szCs w:val="18"/>
              </w:rPr>
              <w:t xml:space="preserve">. Knjižnica se uključila i u projekt Zavičajna digitalna knjižnica PGŽ </w:t>
            </w:r>
            <w:hyperlink r:id="rId13" w:history="1">
              <w:r w:rsidRPr="00A57BF5">
                <w:rPr>
                  <w:rStyle w:val="Hyperlink"/>
                  <w:rFonts w:ascii="Times New Roman" w:hAnsi="Times New Roman"/>
                  <w:sz w:val="18"/>
                  <w:szCs w:val="18"/>
                </w:rPr>
                <w:t>https://digitalnaknjiznicapgz.hr/crikvenica/</w:t>
              </w:r>
            </w:hyperlink>
            <w:r w:rsidRPr="00A57BF5">
              <w:rPr>
                <w:rFonts w:ascii="Times New Roman" w:hAnsi="Times New Roman"/>
                <w:bCs/>
                <w:sz w:val="18"/>
                <w:szCs w:val="18"/>
              </w:rPr>
              <w:t xml:space="preserve"> .</w:t>
            </w:r>
          </w:p>
          <w:p w14:paraId="720D80BC" w14:textId="77777777" w:rsidR="007E70BB" w:rsidRPr="00A57BF5" w:rsidRDefault="007E70BB" w:rsidP="00330D6B">
            <w:pPr>
              <w:spacing w:after="0" w:line="256" w:lineRule="auto"/>
              <w:jc w:val="both"/>
              <w:rPr>
                <w:rFonts w:ascii="Times New Roman" w:hAnsi="Times New Roman"/>
                <w:bCs/>
                <w:sz w:val="18"/>
                <w:szCs w:val="18"/>
              </w:rPr>
            </w:pPr>
            <w:r w:rsidRPr="00A57BF5">
              <w:rPr>
                <w:rFonts w:ascii="Times New Roman" w:hAnsi="Times New Roman"/>
                <w:bCs/>
                <w:sz w:val="18"/>
                <w:szCs w:val="18"/>
              </w:rPr>
              <w:t xml:space="preserve">U zbirci se nalaze digitalizirane stare razglednice Crikvenice i Selca iz zavičajne zbirke Središnjeg odjela Crikvenica. Trenutno </w:t>
            </w:r>
            <w:r w:rsidRPr="00A57BF5">
              <w:rPr>
                <w:rFonts w:ascii="Times New Roman" w:hAnsi="Times New Roman"/>
                <w:bCs/>
                <w:i/>
                <w:iCs/>
                <w:sz w:val="18"/>
                <w:szCs w:val="18"/>
              </w:rPr>
              <w:t>Pikabit</w:t>
            </w:r>
            <w:r w:rsidRPr="00A57BF5">
              <w:rPr>
                <w:rFonts w:ascii="Times New Roman" w:hAnsi="Times New Roman"/>
                <w:bCs/>
                <w:sz w:val="18"/>
                <w:szCs w:val="18"/>
              </w:rPr>
              <w:t xml:space="preserve"> sadrži 704 stare razglednice Crikvenice, 4 digitalizirane teke Ivana Lončarića Papića, komplet eko slikovnica Car Edgar: održivo gospodarenje otpadom i list Grada Crikvenice </w:t>
            </w:r>
            <w:r w:rsidRPr="00A57BF5">
              <w:rPr>
                <w:rFonts w:ascii="Times New Roman" w:hAnsi="Times New Roman"/>
                <w:bCs/>
                <w:i/>
                <w:iCs/>
                <w:sz w:val="18"/>
                <w:szCs w:val="18"/>
              </w:rPr>
              <w:t>Primorske novitadi</w:t>
            </w:r>
            <w:r w:rsidRPr="00A57BF5">
              <w:rPr>
                <w:rFonts w:ascii="Times New Roman" w:hAnsi="Times New Roman"/>
                <w:bCs/>
                <w:sz w:val="18"/>
                <w:szCs w:val="18"/>
              </w:rPr>
              <w:t>,  ali je u planu nadopunjavanje zbirke ostalim materijalima naših vrijednih i bogatih zavičajnih zbirki. Projekt digitalizacije nastavlja se i u planiranom razdoblju 2025.-2027. godine.</w:t>
            </w:r>
          </w:p>
          <w:p w14:paraId="0B1099C5" w14:textId="77777777" w:rsidR="007E70BB" w:rsidRPr="00A57BF5" w:rsidRDefault="007E70BB" w:rsidP="00330D6B">
            <w:pPr>
              <w:spacing w:after="0" w:line="256" w:lineRule="auto"/>
              <w:jc w:val="both"/>
              <w:rPr>
                <w:rFonts w:ascii="Times New Roman" w:hAnsi="Times New Roman"/>
                <w:bCs/>
                <w:sz w:val="18"/>
                <w:szCs w:val="18"/>
              </w:rPr>
            </w:pPr>
          </w:p>
          <w:p w14:paraId="16E7DC95" w14:textId="46405DC3" w:rsidR="007E70BB" w:rsidRPr="00A57BF5" w:rsidRDefault="007E70BB" w:rsidP="00330D6B">
            <w:pPr>
              <w:spacing w:after="160" w:line="256" w:lineRule="auto"/>
              <w:jc w:val="both"/>
              <w:rPr>
                <w:rFonts w:ascii="Times New Roman" w:hAnsi="Times New Roman"/>
                <w:bCs/>
                <w:sz w:val="18"/>
                <w:szCs w:val="18"/>
              </w:rPr>
            </w:pPr>
            <w:r w:rsidRPr="00A57BF5">
              <w:rPr>
                <w:rFonts w:ascii="Times New Roman" w:hAnsi="Times New Roman"/>
                <w:bCs/>
                <w:sz w:val="18"/>
                <w:szCs w:val="18"/>
              </w:rPr>
              <w:t>Za 202</w:t>
            </w:r>
            <w:r w:rsidR="003166FC">
              <w:rPr>
                <w:rFonts w:ascii="Times New Roman" w:hAnsi="Times New Roman"/>
                <w:bCs/>
                <w:sz w:val="18"/>
                <w:szCs w:val="18"/>
              </w:rPr>
              <w:t>5</w:t>
            </w:r>
            <w:r w:rsidRPr="00A57BF5">
              <w:rPr>
                <w:rFonts w:ascii="Times New Roman" w:hAnsi="Times New Roman"/>
                <w:bCs/>
                <w:sz w:val="18"/>
                <w:szCs w:val="18"/>
              </w:rPr>
              <w:t>. i 202</w:t>
            </w:r>
            <w:r w:rsidR="003166FC">
              <w:rPr>
                <w:rFonts w:ascii="Times New Roman" w:hAnsi="Times New Roman"/>
                <w:bCs/>
                <w:sz w:val="18"/>
                <w:szCs w:val="18"/>
              </w:rPr>
              <w:t>7</w:t>
            </w:r>
            <w:r w:rsidRPr="00A57BF5">
              <w:rPr>
                <w:rFonts w:ascii="Times New Roman" w:hAnsi="Times New Roman"/>
                <w:bCs/>
                <w:sz w:val="18"/>
                <w:szCs w:val="18"/>
              </w:rPr>
              <w:t>. godinu sredstva su planirana u istom iznosu.</w:t>
            </w:r>
          </w:p>
          <w:p w14:paraId="5805F494" w14:textId="0684F44B" w:rsidR="007E70BB" w:rsidRPr="00A57BF5" w:rsidRDefault="007E70BB" w:rsidP="00330D6B">
            <w:pPr>
              <w:spacing w:after="0" w:line="240" w:lineRule="auto"/>
              <w:jc w:val="both"/>
              <w:rPr>
                <w:rFonts w:ascii="Times New Roman" w:eastAsia="Times New Roman" w:hAnsi="Times New Roman"/>
                <w:color w:val="000000"/>
                <w:sz w:val="18"/>
                <w:szCs w:val="18"/>
                <w:lang w:eastAsia="hr-HR"/>
              </w:rPr>
            </w:pPr>
            <w:r w:rsidRPr="00A57BF5">
              <w:rPr>
                <w:rFonts w:ascii="Times New Roman" w:eastAsia="Times New Roman" w:hAnsi="Times New Roman"/>
                <w:color w:val="000000"/>
                <w:sz w:val="18"/>
                <w:szCs w:val="18"/>
                <w:lang w:eastAsia="hr-HR"/>
              </w:rPr>
              <w:t>Izvori financiranja su Ostali prihodi i primici Grada, Ostali prihodi i primici proračunskih korisnika i Pomoći za proračunske korisnike - Ministarstvo kulture i medija i PGŽ</w:t>
            </w:r>
            <w:r w:rsidR="00CE0C5E">
              <w:rPr>
                <w:rFonts w:ascii="Times New Roman" w:eastAsia="Times New Roman" w:hAnsi="Times New Roman"/>
                <w:color w:val="000000"/>
                <w:sz w:val="18"/>
                <w:szCs w:val="18"/>
                <w:lang w:eastAsia="hr-HR"/>
              </w:rPr>
              <w:t>.</w:t>
            </w:r>
            <w:r w:rsidRPr="00A57BF5">
              <w:rPr>
                <w:rFonts w:ascii="Times New Roman" w:eastAsia="Times New Roman" w:hAnsi="Times New Roman"/>
                <w:color w:val="000000"/>
                <w:sz w:val="18"/>
                <w:szCs w:val="18"/>
                <w:lang w:eastAsia="hr-HR"/>
              </w:rPr>
              <w:t xml:space="preserve"> </w:t>
            </w:r>
          </w:p>
          <w:p w14:paraId="7784B14C" w14:textId="77777777" w:rsidR="007E70BB" w:rsidRPr="00A57BF5" w:rsidRDefault="007E70BB" w:rsidP="00330D6B">
            <w:pPr>
              <w:spacing w:after="160" w:line="256" w:lineRule="auto"/>
              <w:ind w:left="709"/>
              <w:contextualSpacing/>
              <w:jc w:val="both"/>
              <w:rPr>
                <w:rFonts w:ascii="Times New Roman" w:hAnsi="Times New Roman"/>
                <w:bCs/>
                <w:sz w:val="18"/>
                <w:szCs w:val="18"/>
              </w:rPr>
            </w:pPr>
          </w:p>
        </w:tc>
      </w:tr>
      <w:tr w:rsidR="007E70BB" w14:paraId="797B4DE1" w14:textId="77777777" w:rsidTr="00A01834">
        <w:trPr>
          <w:trHeight w:val="300"/>
          <w:jc w:val="center"/>
        </w:trPr>
        <w:tc>
          <w:tcPr>
            <w:tcW w:w="10201" w:type="dxa"/>
            <w:tcBorders>
              <w:top w:val="single" w:sz="4" w:space="0" w:color="auto"/>
              <w:left w:val="single" w:sz="4" w:space="0" w:color="auto"/>
              <w:bottom w:val="single" w:sz="4" w:space="0" w:color="auto"/>
              <w:right w:val="single" w:sz="4" w:space="0" w:color="auto"/>
            </w:tcBorders>
          </w:tcPr>
          <w:p w14:paraId="6583B39C" w14:textId="77777777" w:rsidR="007E70BB" w:rsidRPr="0038610C" w:rsidRDefault="007E70BB" w:rsidP="007E70B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r w:rsidRPr="0038610C">
              <w:rPr>
                <w:rFonts w:asciiTheme="majorBidi" w:eastAsiaTheme="minorHAnsi" w:hAnsiTheme="majorBidi" w:cstheme="majorBidi"/>
                <w:b/>
                <w:sz w:val="18"/>
                <w:szCs w:val="18"/>
              </w:rPr>
              <w:lastRenderedPageBreak/>
              <w:t>Razlog odstupanja od važećeg plana</w:t>
            </w:r>
          </w:p>
          <w:p w14:paraId="70180E3A" w14:textId="77777777" w:rsidR="007E70BB" w:rsidRDefault="00E30790" w:rsidP="00330D6B">
            <w:pPr>
              <w:spacing w:after="0" w:line="240" w:lineRule="auto"/>
              <w:ind w:firstLine="39"/>
              <w:rPr>
                <w:rFonts w:ascii="Times New Roman" w:hAnsi="Times New Roman"/>
                <w:bCs/>
                <w:sz w:val="18"/>
                <w:szCs w:val="18"/>
              </w:rPr>
            </w:pPr>
            <w:r w:rsidRPr="00E30790">
              <w:rPr>
                <w:rFonts w:ascii="Times New Roman" w:hAnsi="Times New Roman"/>
                <w:bCs/>
                <w:sz w:val="18"/>
                <w:szCs w:val="18"/>
              </w:rPr>
              <w:t xml:space="preserve">Nema odstupanja u odnosu na važeći plan. </w:t>
            </w:r>
          </w:p>
          <w:p w14:paraId="2EF7F4E9" w14:textId="431EA1D0" w:rsidR="00E30790" w:rsidRPr="007D5A9C" w:rsidRDefault="00E30790" w:rsidP="00330D6B">
            <w:pPr>
              <w:spacing w:after="0" w:line="240" w:lineRule="auto"/>
              <w:ind w:firstLine="39"/>
              <w:rPr>
                <w:rFonts w:ascii="Times New Roman" w:eastAsia="Times New Roman" w:hAnsi="Times New Roman"/>
                <w:b/>
                <w:bCs/>
                <w:color w:val="000000"/>
                <w:sz w:val="18"/>
                <w:szCs w:val="18"/>
                <w:lang w:eastAsia="hr-HR"/>
              </w:rPr>
            </w:pPr>
          </w:p>
        </w:tc>
      </w:tr>
      <w:tr w:rsidR="007E70BB" w14:paraId="6B6B45BD" w14:textId="77777777" w:rsidTr="00A01834">
        <w:trPr>
          <w:trHeight w:val="300"/>
          <w:jc w:val="center"/>
        </w:trPr>
        <w:tc>
          <w:tcPr>
            <w:tcW w:w="10201" w:type="dxa"/>
            <w:tcBorders>
              <w:top w:val="single" w:sz="4" w:space="0" w:color="auto"/>
              <w:left w:val="single" w:sz="4" w:space="0" w:color="auto"/>
              <w:bottom w:val="single" w:sz="4" w:space="0" w:color="auto"/>
              <w:right w:val="single" w:sz="4" w:space="0" w:color="auto"/>
            </w:tcBorders>
          </w:tcPr>
          <w:p w14:paraId="6C3D2869" w14:textId="77777777" w:rsidR="007E70BB" w:rsidRPr="009C33CE"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imes New Roman" w:hAnsi="Times New Roman"/>
                <w:b/>
                <w:sz w:val="18"/>
                <w:szCs w:val="18"/>
              </w:rPr>
            </w:pPr>
            <w:r w:rsidRPr="009C33CE">
              <w:rPr>
                <w:rFonts w:ascii="Times New Roman" w:hAnsi="Times New Roman"/>
                <w:b/>
                <w:sz w:val="18"/>
                <w:szCs w:val="18"/>
              </w:rPr>
              <w:t>Pokazatelji rezultata</w:t>
            </w:r>
          </w:p>
          <w:tbl>
            <w:tblPr>
              <w:tblStyle w:val="TableGrid2"/>
              <w:tblW w:w="9945" w:type="dxa"/>
              <w:jc w:val="center"/>
              <w:tblInd w:w="0" w:type="dxa"/>
              <w:tblLayout w:type="fixed"/>
              <w:tblCellMar>
                <w:left w:w="0" w:type="dxa"/>
                <w:right w:w="0" w:type="dxa"/>
              </w:tblCellMar>
              <w:tblLook w:val="04A0" w:firstRow="1" w:lastRow="0" w:firstColumn="1" w:lastColumn="0" w:noHBand="0" w:noVBand="1"/>
            </w:tblPr>
            <w:tblGrid>
              <w:gridCol w:w="1672"/>
              <w:gridCol w:w="1560"/>
              <w:gridCol w:w="1118"/>
              <w:gridCol w:w="1119"/>
              <w:gridCol w:w="1119"/>
              <w:gridCol w:w="1119"/>
              <w:gridCol w:w="1119"/>
              <w:gridCol w:w="1119"/>
            </w:tblGrid>
            <w:tr w:rsidR="007E70BB" w:rsidRPr="009C33CE" w14:paraId="1D2847C9" w14:textId="77777777" w:rsidTr="00A01834">
              <w:trPr>
                <w:jc w:val="center"/>
              </w:trPr>
              <w:tc>
                <w:tcPr>
                  <w:tcW w:w="16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DC8938"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88E489"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B45424"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0CCEC2"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64AE9C"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8B711D"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7F223B"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50E9DB" w14:textId="77777777" w:rsidR="007E70BB" w:rsidRPr="009C33CE" w:rsidRDefault="007E70BB" w:rsidP="00330D6B">
                  <w:pPr>
                    <w:jc w:val="center"/>
                    <w:rPr>
                      <w:rFonts w:ascii="Times New Roman" w:hAnsi="Times New Roman" w:cs="Times New Roman"/>
                      <w:sz w:val="18"/>
                      <w:szCs w:val="18"/>
                    </w:rPr>
                  </w:pPr>
                  <w:r w:rsidRPr="009C33CE">
                    <w:rPr>
                      <w:rFonts w:ascii="Times New Roman" w:hAnsi="Times New Roman" w:cs="Times New Roman"/>
                      <w:sz w:val="18"/>
                      <w:szCs w:val="18"/>
                    </w:rPr>
                    <w:t>Ciljana vrijednost za 2027.</w:t>
                  </w:r>
                </w:p>
              </w:tc>
            </w:tr>
            <w:tr w:rsidR="007E70BB" w:rsidRPr="009C33CE" w14:paraId="764C001F" w14:textId="77777777" w:rsidTr="00A01834">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2D56999A"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Povećanje knjižne građe kupnjom</w:t>
                  </w:r>
                </w:p>
              </w:tc>
              <w:tc>
                <w:tcPr>
                  <w:tcW w:w="1560" w:type="dxa"/>
                  <w:tcBorders>
                    <w:top w:val="single" w:sz="4" w:space="0" w:color="auto"/>
                    <w:left w:val="single" w:sz="4" w:space="0" w:color="auto"/>
                    <w:bottom w:val="single" w:sz="4" w:space="0" w:color="auto"/>
                    <w:right w:val="single" w:sz="4" w:space="0" w:color="auto"/>
                  </w:tcBorders>
                  <w:vAlign w:val="center"/>
                </w:tcPr>
                <w:p w14:paraId="6E4F6988"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 xml:space="preserve">Dostupnost izvorima znanja, informacija i zabave – od domaće i strane beletristike do publicistike najšireg spektra </w:t>
                  </w:r>
                </w:p>
              </w:tc>
              <w:tc>
                <w:tcPr>
                  <w:tcW w:w="1118" w:type="dxa"/>
                  <w:tcBorders>
                    <w:top w:val="single" w:sz="4" w:space="0" w:color="auto"/>
                    <w:left w:val="single" w:sz="4" w:space="0" w:color="auto"/>
                    <w:bottom w:val="single" w:sz="4" w:space="0" w:color="auto"/>
                    <w:right w:val="single" w:sz="4" w:space="0" w:color="auto"/>
                  </w:tcBorders>
                  <w:vAlign w:val="center"/>
                </w:tcPr>
                <w:p w14:paraId="77907645"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Broj jedinica građe</w:t>
                  </w:r>
                </w:p>
              </w:tc>
              <w:tc>
                <w:tcPr>
                  <w:tcW w:w="1119" w:type="dxa"/>
                  <w:tcBorders>
                    <w:top w:val="single" w:sz="4" w:space="0" w:color="auto"/>
                    <w:left w:val="single" w:sz="4" w:space="0" w:color="auto"/>
                    <w:bottom w:val="single" w:sz="4" w:space="0" w:color="auto"/>
                    <w:right w:val="single" w:sz="4" w:space="0" w:color="auto"/>
                  </w:tcBorders>
                  <w:vAlign w:val="center"/>
                </w:tcPr>
                <w:p w14:paraId="7C163C9C"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1654</w:t>
                  </w:r>
                </w:p>
              </w:tc>
              <w:tc>
                <w:tcPr>
                  <w:tcW w:w="1119" w:type="dxa"/>
                  <w:tcBorders>
                    <w:top w:val="single" w:sz="4" w:space="0" w:color="auto"/>
                    <w:left w:val="single" w:sz="4" w:space="0" w:color="auto"/>
                    <w:bottom w:val="single" w:sz="4" w:space="0" w:color="auto"/>
                    <w:right w:val="single" w:sz="4" w:space="0" w:color="auto"/>
                  </w:tcBorders>
                  <w:vAlign w:val="center"/>
                </w:tcPr>
                <w:p w14:paraId="7C201D23"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770ABA47"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1668</w:t>
                  </w:r>
                </w:p>
              </w:tc>
              <w:tc>
                <w:tcPr>
                  <w:tcW w:w="1119" w:type="dxa"/>
                  <w:tcBorders>
                    <w:top w:val="single" w:sz="4" w:space="0" w:color="auto"/>
                    <w:left w:val="single" w:sz="4" w:space="0" w:color="auto"/>
                    <w:bottom w:val="single" w:sz="4" w:space="0" w:color="auto"/>
                    <w:right w:val="single" w:sz="4" w:space="0" w:color="auto"/>
                  </w:tcBorders>
                  <w:vAlign w:val="center"/>
                </w:tcPr>
                <w:p w14:paraId="71992BA7"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1682</w:t>
                  </w:r>
                </w:p>
              </w:tc>
              <w:tc>
                <w:tcPr>
                  <w:tcW w:w="1119" w:type="dxa"/>
                  <w:tcBorders>
                    <w:top w:val="single" w:sz="4" w:space="0" w:color="auto"/>
                    <w:left w:val="single" w:sz="4" w:space="0" w:color="auto"/>
                    <w:bottom w:val="single" w:sz="4" w:space="0" w:color="auto"/>
                    <w:right w:val="single" w:sz="4" w:space="0" w:color="auto"/>
                  </w:tcBorders>
                  <w:vAlign w:val="center"/>
                </w:tcPr>
                <w:p w14:paraId="1C2C9B3C" w14:textId="77777777" w:rsidR="007E70BB" w:rsidRPr="00ED04A9" w:rsidRDefault="007E70BB" w:rsidP="00330D6B">
                  <w:pPr>
                    <w:jc w:val="center"/>
                    <w:rPr>
                      <w:rFonts w:ascii="Times New Roman" w:hAnsi="Times New Roman" w:cs="Times New Roman"/>
                      <w:sz w:val="16"/>
                      <w:szCs w:val="16"/>
                    </w:rPr>
                  </w:pPr>
                  <w:r w:rsidRPr="00ED04A9">
                    <w:rPr>
                      <w:rFonts w:ascii="Times New Roman" w:hAnsi="Times New Roman" w:cs="Times New Roman"/>
                      <w:bCs/>
                      <w:sz w:val="16"/>
                      <w:szCs w:val="16"/>
                    </w:rPr>
                    <w:t>1696</w:t>
                  </w:r>
                </w:p>
              </w:tc>
            </w:tr>
            <w:tr w:rsidR="007E70BB" w:rsidRPr="009C33CE" w14:paraId="1316AD22" w14:textId="77777777" w:rsidTr="00A01834">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5CAD8F5C"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Zadovoljenje zakonskog standarda</w:t>
                  </w:r>
                </w:p>
              </w:tc>
              <w:tc>
                <w:tcPr>
                  <w:tcW w:w="1560" w:type="dxa"/>
                  <w:tcBorders>
                    <w:top w:val="single" w:sz="4" w:space="0" w:color="auto"/>
                    <w:left w:val="single" w:sz="4" w:space="0" w:color="auto"/>
                    <w:bottom w:val="single" w:sz="4" w:space="0" w:color="auto"/>
                    <w:right w:val="single" w:sz="4" w:space="0" w:color="auto"/>
                  </w:tcBorders>
                  <w:vAlign w:val="center"/>
                </w:tcPr>
                <w:p w14:paraId="09619E0F"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Nabava količine knjižne građe određena je Standardima za narodne knjižnice Republike Hrvatske</w:t>
                  </w:r>
                </w:p>
              </w:tc>
              <w:tc>
                <w:tcPr>
                  <w:tcW w:w="1118" w:type="dxa"/>
                  <w:tcBorders>
                    <w:top w:val="single" w:sz="4" w:space="0" w:color="auto"/>
                    <w:left w:val="single" w:sz="4" w:space="0" w:color="auto"/>
                    <w:bottom w:val="single" w:sz="4" w:space="0" w:color="auto"/>
                    <w:right w:val="single" w:sz="4" w:space="0" w:color="auto"/>
                  </w:tcBorders>
                  <w:vAlign w:val="center"/>
                </w:tcPr>
                <w:p w14:paraId="00F94C91"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 xml:space="preserve">Broj jedinica građe </w:t>
                  </w:r>
                </w:p>
              </w:tc>
              <w:tc>
                <w:tcPr>
                  <w:tcW w:w="1119" w:type="dxa"/>
                  <w:tcBorders>
                    <w:top w:val="single" w:sz="4" w:space="0" w:color="auto"/>
                    <w:left w:val="single" w:sz="4" w:space="0" w:color="auto"/>
                    <w:bottom w:val="single" w:sz="4" w:space="0" w:color="auto"/>
                    <w:right w:val="single" w:sz="4" w:space="0" w:color="auto"/>
                  </w:tcBorders>
                  <w:vAlign w:val="center"/>
                </w:tcPr>
                <w:p w14:paraId="76FB031B" w14:textId="77777777" w:rsidR="007E70BB" w:rsidRPr="00ED04A9" w:rsidRDefault="007E70BB" w:rsidP="00330D6B">
                  <w:pPr>
                    <w:jc w:val="center"/>
                    <w:rPr>
                      <w:rFonts w:ascii="Times New Roman" w:hAnsi="Times New Roman" w:cs="Times New Roman"/>
                      <w:bCs/>
                      <w:color w:val="FF0000"/>
                      <w:sz w:val="16"/>
                      <w:szCs w:val="16"/>
                    </w:rPr>
                  </w:pPr>
                  <w:r w:rsidRPr="00ED04A9">
                    <w:rPr>
                      <w:rFonts w:ascii="Times New Roman" w:hAnsi="Times New Roman" w:cs="Times New Roman"/>
                      <w:bCs/>
                      <w:sz w:val="16"/>
                      <w:szCs w:val="16"/>
                    </w:rPr>
                    <w:t>2090</w:t>
                  </w:r>
                </w:p>
              </w:tc>
              <w:tc>
                <w:tcPr>
                  <w:tcW w:w="1119" w:type="dxa"/>
                  <w:tcBorders>
                    <w:top w:val="single" w:sz="4" w:space="0" w:color="auto"/>
                    <w:left w:val="single" w:sz="4" w:space="0" w:color="auto"/>
                    <w:bottom w:val="single" w:sz="4" w:space="0" w:color="auto"/>
                    <w:right w:val="single" w:sz="4" w:space="0" w:color="auto"/>
                  </w:tcBorders>
                  <w:vAlign w:val="center"/>
                </w:tcPr>
                <w:p w14:paraId="16B31800"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Gradska knjižnica Crikvenica</w:t>
                  </w:r>
                </w:p>
              </w:tc>
              <w:tc>
                <w:tcPr>
                  <w:tcW w:w="1119" w:type="dxa"/>
                  <w:tcBorders>
                    <w:top w:val="single" w:sz="4" w:space="0" w:color="auto"/>
                    <w:left w:val="single" w:sz="4" w:space="0" w:color="auto"/>
                    <w:bottom w:val="single" w:sz="4" w:space="0" w:color="auto"/>
                    <w:right w:val="single" w:sz="4" w:space="0" w:color="auto"/>
                  </w:tcBorders>
                  <w:vAlign w:val="center"/>
                </w:tcPr>
                <w:p w14:paraId="6FAC7A4F"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2000</w:t>
                  </w:r>
                </w:p>
              </w:tc>
              <w:tc>
                <w:tcPr>
                  <w:tcW w:w="1119" w:type="dxa"/>
                  <w:tcBorders>
                    <w:top w:val="single" w:sz="4" w:space="0" w:color="auto"/>
                    <w:left w:val="single" w:sz="4" w:space="0" w:color="auto"/>
                    <w:bottom w:val="single" w:sz="4" w:space="0" w:color="auto"/>
                    <w:right w:val="single" w:sz="4" w:space="0" w:color="auto"/>
                  </w:tcBorders>
                  <w:vAlign w:val="center"/>
                </w:tcPr>
                <w:p w14:paraId="46DD1F63"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2000</w:t>
                  </w:r>
                </w:p>
              </w:tc>
              <w:tc>
                <w:tcPr>
                  <w:tcW w:w="1119" w:type="dxa"/>
                  <w:tcBorders>
                    <w:top w:val="single" w:sz="4" w:space="0" w:color="auto"/>
                    <w:left w:val="single" w:sz="4" w:space="0" w:color="auto"/>
                    <w:bottom w:val="single" w:sz="4" w:space="0" w:color="auto"/>
                    <w:right w:val="single" w:sz="4" w:space="0" w:color="auto"/>
                  </w:tcBorders>
                  <w:vAlign w:val="center"/>
                </w:tcPr>
                <w:p w14:paraId="2C09E804" w14:textId="77777777" w:rsidR="007E70BB" w:rsidRPr="00ED04A9" w:rsidRDefault="007E70BB" w:rsidP="00330D6B">
                  <w:pPr>
                    <w:jc w:val="center"/>
                    <w:rPr>
                      <w:rFonts w:ascii="Times New Roman" w:hAnsi="Times New Roman" w:cs="Times New Roman"/>
                      <w:bCs/>
                      <w:sz w:val="16"/>
                      <w:szCs w:val="16"/>
                    </w:rPr>
                  </w:pPr>
                  <w:r w:rsidRPr="00ED04A9">
                    <w:rPr>
                      <w:rFonts w:ascii="Times New Roman" w:hAnsi="Times New Roman" w:cs="Times New Roman"/>
                      <w:bCs/>
                      <w:sz w:val="16"/>
                      <w:szCs w:val="16"/>
                    </w:rPr>
                    <w:t>2000</w:t>
                  </w:r>
                </w:p>
              </w:tc>
            </w:tr>
          </w:tbl>
          <w:p w14:paraId="64ECCC6C" w14:textId="77777777" w:rsidR="007E70BB" w:rsidRDefault="007E70BB" w:rsidP="00330D6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04289053" w14:textId="77777777" w:rsidR="007E70BB" w:rsidRDefault="007E70BB"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57145CF7" w14:textId="77777777" w:rsidR="007E70BB" w:rsidRDefault="007E70BB" w:rsidP="004757A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434B5B63" w14:textId="152E9398" w:rsidR="007E70BB" w:rsidRPr="007E70BB" w:rsidRDefault="001B5DC6"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r w:rsidRPr="00A0250E">
        <w:rPr>
          <w:rFonts w:asciiTheme="majorBidi" w:hAnsiTheme="majorBidi" w:cstheme="majorBidi"/>
          <w:sz w:val="20"/>
          <w:szCs w:val="20"/>
        </w:rPr>
        <w:tab/>
      </w:r>
      <w:r w:rsidR="007E70BB" w:rsidRPr="007E70BB">
        <w:rPr>
          <w:rFonts w:asciiTheme="majorBidi" w:hAnsiTheme="majorBidi" w:cstheme="majorBidi"/>
          <w:sz w:val="20"/>
          <w:szCs w:val="20"/>
        </w:rPr>
        <w:t xml:space="preserve">Odgovorna osoba za realizaciju predloženog programa je </w:t>
      </w:r>
      <w:r w:rsidR="003166FC">
        <w:rPr>
          <w:rFonts w:asciiTheme="majorBidi" w:hAnsiTheme="majorBidi" w:cstheme="majorBidi"/>
          <w:sz w:val="20"/>
          <w:szCs w:val="20"/>
        </w:rPr>
        <w:t xml:space="preserve">pomoćnik </w:t>
      </w:r>
      <w:r w:rsidR="007E70BB" w:rsidRPr="007E70BB">
        <w:rPr>
          <w:rFonts w:asciiTheme="majorBidi" w:hAnsiTheme="majorBidi" w:cstheme="majorBidi"/>
          <w:sz w:val="20"/>
          <w:szCs w:val="20"/>
        </w:rPr>
        <w:t>ravnatelj</w:t>
      </w:r>
      <w:r w:rsidR="003166FC">
        <w:rPr>
          <w:rFonts w:asciiTheme="majorBidi" w:hAnsiTheme="majorBidi" w:cstheme="majorBidi"/>
          <w:sz w:val="20"/>
          <w:szCs w:val="20"/>
        </w:rPr>
        <w:t>a</w:t>
      </w:r>
      <w:r w:rsidR="007E70BB" w:rsidRPr="007E70BB">
        <w:rPr>
          <w:rFonts w:asciiTheme="majorBidi" w:hAnsiTheme="majorBidi" w:cstheme="majorBidi"/>
          <w:sz w:val="20"/>
          <w:szCs w:val="20"/>
        </w:rPr>
        <w:t xml:space="preserve"> Knjižnice, koja koordinira, planira i s ostalim zaposlenicima sudjeluje u ostvarivanju svih planiranih programa.</w:t>
      </w:r>
    </w:p>
    <w:p w14:paraId="3CFDC82C" w14:textId="77777777" w:rsidR="007E70BB" w:rsidRP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6EF50657" w14:textId="77777777" w:rsid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418B846E" w14:textId="77777777" w:rsid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432526FF" w14:textId="77777777" w:rsidR="007E70BB" w:rsidRP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490126F3" w14:textId="77777777" w:rsidR="007E70BB" w:rsidRP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ajorBidi" w:hAnsiTheme="majorBidi" w:cstheme="majorBidi"/>
          <w:sz w:val="20"/>
          <w:szCs w:val="20"/>
        </w:rPr>
      </w:pPr>
    </w:p>
    <w:p w14:paraId="4C400F1E" w14:textId="553C1AAA" w:rsidR="007E70BB" w:rsidRPr="007E70BB" w:rsidRDefault="00E30790"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right"/>
        <w:rPr>
          <w:rFonts w:asciiTheme="majorBidi" w:hAnsiTheme="majorBidi" w:cstheme="majorBidi"/>
          <w:sz w:val="20"/>
          <w:szCs w:val="20"/>
        </w:rPr>
      </w:pPr>
      <w:r>
        <w:rPr>
          <w:rFonts w:asciiTheme="majorBidi" w:hAnsiTheme="majorBidi" w:cstheme="majorBidi"/>
          <w:sz w:val="20"/>
          <w:szCs w:val="20"/>
        </w:rPr>
        <w:t xml:space="preserve">POMOĆNIK </w:t>
      </w:r>
      <w:r w:rsidR="007E70BB" w:rsidRPr="007E70BB">
        <w:rPr>
          <w:rFonts w:asciiTheme="majorBidi" w:hAnsiTheme="majorBidi" w:cstheme="majorBidi"/>
          <w:sz w:val="20"/>
          <w:szCs w:val="20"/>
        </w:rPr>
        <w:t>RAVNATELJA</w:t>
      </w:r>
    </w:p>
    <w:p w14:paraId="5090DFBE" w14:textId="77777777" w:rsidR="007E70BB" w:rsidRPr="007E70BB" w:rsidRDefault="007E70BB"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right"/>
        <w:rPr>
          <w:rFonts w:asciiTheme="majorBidi" w:hAnsiTheme="majorBidi" w:cstheme="majorBidi"/>
          <w:sz w:val="20"/>
          <w:szCs w:val="20"/>
        </w:rPr>
      </w:pPr>
      <w:r w:rsidRPr="007E70BB">
        <w:rPr>
          <w:rFonts w:asciiTheme="majorBidi" w:hAnsiTheme="majorBidi" w:cstheme="majorBidi"/>
          <w:sz w:val="20"/>
          <w:szCs w:val="20"/>
        </w:rPr>
        <w:t>Gradske knjižnice Crikvenica</w:t>
      </w:r>
    </w:p>
    <w:p w14:paraId="66DDC7BB" w14:textId="2F59C64A" w:rsidR="003D09E3" w:rsidRPr="00A0250E" w:rsidRDefault="00E30790" w:rsidP="007E70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right"/>
        <w:rPr>
          <w:rFonts w:asciiTheme="majorBidi" w:hAnsiTheme="majorBidi" w:cstheme="majorBidi"/>
          <w:sz w:val="20"/>
          <w:szCs w:val="20"/>
        </w:rPr>
      </w:pPr>
      <w:r>
        <w:rPr>
          <w:rFonts w:asciiTheme="majorBidi" w:hAnsiTheme="majorBidi" w:cstheme="majorBidi"/>
          <w:sz w:val="20"/>
          <w:szCs w:val="20"/>
        </w:rPr>
        <w:t>Tea Vidučić</w:t>
      </w:r>
    </w:p>
    <w:sectPr w:rsidR="003D09E3" w:rsidRPr="00A0250E">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B140" w14:textId="77777777" w:rsidR="00990759" w:rsidRDefault="00990759">
      <w:pPr>
        <w:spacing w:after="0" w:line="240" w:lineRule="auto"/>
      </w:pPr>
      <w:r>
        <w:separator/>
      </w:r>
    </w:p>
  </w:endnote>
  <w:endnote w:type="continuationSeparator" w:id="0">
    <w:p w14:paraId="390E749E" w14:textId="77777777" w:rsidR="00990759" w:rsidRDefault="00990759">
      <w:pPr>
        <w:spacing w:after="0" w:line="240" w:lineRule="auto"/>
      </w:pPr>
      <w:r>
        <w:continuationSeparator/>
      </w:r>
    </w:p>
  </w:endnote>
  <w:endnote w:type="continuationNotice" w:id="1">
    <w:p w14:paraId="65374DCA" w14:textId="77777777" w:rsidR="00990759" w:rsidRDefault="0099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763309"/>
      <w:docPartObj>
        <w:docPartGallery w:val="Page Numbers (Bottom of Page)"/>
        <w:docPartUnique/>
      </w:docPartObj>
    </w:sdtPr>
    <w:sdtEndPr>
      <w:rPr>
        <w:rFonts w:ascii="Times New Roman" w:hAnsi="Times New Roman"/>
        <w:sz w:val="18"/>
        <w:szCs w:val="18"/>
      </w:rPr>
    </w:sdtEndPr>
    <w:sdtContent>
      <w:p w14:paraId="5648666F" w14:textId="77777777" w:rsidR="00400574" w:rsidRPr="0038610C" w:rsidRDefault="001B5DC6">
        <w:pPr>
          <w:pStyle w:val="Footer"/>
          <w:jc w:val="center"/>
          <w:rPr>
            <w:rFonts w:ascii="Times New Roman" w:hAnsi="Times New Roman"/>
            <w:sz w:val="18"/>
            <w:szCs w:val="18"/>
          </w:rPr>
        </w:pPr>
        <w:r w:rsidRPr="0038610C">
          <w:rPr>
            <w:rFonts w:ascii="Times New Roman" w:hAnsi="Times New Roman"/>
            <w:sz w:val="18"/>
            <w:szCs w:val="18"/>
          </w:rPr>
          <w:fldChar w:fldCharType="begin"/>
        </w:r>
        <w:r w:rsidRPr="0038610C">
          <w:rPr>
            <w:rFonts w:ascii="Times New Roman" w:hAnsi="Times New Roman"/>
            <w:sz w:val="18"/>
            <w:szCs w:val="18"/>
          </w:rPr>
          <w:instrText>PAGE   \* MERGEFORMAT</w:instrText>
        </w:r>
        <w:r w:rsidRPr="0038610C">
          <w:rPr>
            <w:rFonts w:ascii="Times New Roman" w:hAnsi="Times New Roman"/>
            <w:sz w:val="18"/>
            <w:szCs w:val="18"/>
          </w:rPr>
          <w:fldChar w:fldCharType="separate"/>
        </w:r>
        <w:r w:rsidRPr="0038610C">
          <w:rPr>
            <w:rFonts w:ascii="Times New Roman" w:hAnsi="Times New Roman"/>
            <w:sz w:val="18"/>
            <w:szCs w:val="18"/>
          </w:rPr>
          <w:t>2</w:t>
        </w:r>
        <w:r w:rsidRPr="0038610C">
          <w:rPr>
            <w:rFonts w:ascii="Times New Roman" w:hAnsi="Times New Roman"/>
            <w:sz w:val="18"/>
            <w:szCs w:val="18"/>
          </w:rPr>
          <w:fldChar w:fldCharType="end"/>
        </w:r>
      </w:p>
    </w:sdtContent>
  </w:sdt>
  <w:p w14:paraId="328EA55D" w14:textId="77777777" w:rsidR="00400574" w:rsidRDefault="0040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B8B8" w14:textId="77777777" w:rsidR="00990759" w:rsidRDefault="00990759">
      <w:pPr>
        <w:spacing w:after="0" w:line="240" w:lineRule="auto"/>
      </w:pPr>
      <w:r>
        <w:separator/>
      </w:r>
    </w:p>
  </w:footnote>
  <w:footnote w:type="continuationSeparator" w:id="0">
    <w:p w14:paraId="27A959D1" w14:textId="77777777" w:rsidR="00990759" w:rsidRDefault="00990759">
      <w:pPr>
        <w:spacing w:after="0" w:line="240" w:lineRule="auto"/>
      </w:pPr>
      <w:r>
        <w:continuationSeparator/>
      </w:r>
    </w:p>
  </w:footnote>
  <w:footnote w:type="continuationNotice" w:id="1">
    <w:p w14:paraId="1A5D8FB7" w14:textId="77777777" w:rsidR="00990759" w:rsidRDefault="009907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name w:val="WWNum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C40F77"/>
    <w:multiLevelType w:val="multilevel"/>
    <w:tmpl w:val="8BBC165C"/>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691453"/>
    <w:multiLevelType w:val="hybridMultilevel"/>
    <w:tmpl w:val="FBFA4C04"/>
    <w:lvl w:ilvl="0" w:tplc="D4DC7D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D710BA"/>
    <w:multiLevelType w:val="hybridMultilevel"/>
    <w:tmpl w:val="1C4CFB64"/>
    <w:lvl w:ilvl="0" w:tplc="FFFFFFFF">
      <w:start w:val="1"/>
      <w:numFmt w:val="upperLetter"/>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90290"/>
    <w:multiLevelType w:val="hybridMultilevel"/>
    <w:tmpl w:val="51BC2DE6"/>
    <w:lvl w:ilvl="0" w:tplc="3168AB5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36535B"/>
    <w:multiLevelType w:val="multilevel"/>
    <w:tmpl w:val="0372AF3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5E31E36"/>
    <w:multiLevelType w:val="hybridMultilevel"/>
    <w:tmpl w:val="52F88382"/>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9B10B8"/>
    <w:multiLevelType w:val="hybridMultilevel"/>
    <w:tmpl w:val="4928093C"/>
    <w:lvl w:ilvl="0" w:tplc="37228644">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46167332"/>
    <w:multiLevelType w:val="hybridMultilevel"/>
    <w:tmpl w:val="24B826B6"/>
    <w:lvl w:ilvl="0" w:tplc="1166DC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06EBC"/>
    <w:multiLevelType w:val="hybridMultilevel"/>
    <w:tmpl w:val="F04A0D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5A0B2D0B"/>
    <w:multiLevelType w:val="hybridMultilevel"/>
    <w:tmpl w:val="5DC6F3BC"/>
    <w:lvl w:ilvl="0" w:tplc="8CEA57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601B486A"/>
    <w:multiLevelType w:val="hybridMultilevel"/>
    <w:tmpl w:val="7346C5BE"/>
    <w:lvl w:ilvl="0" w:tplc="041A000B">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5D60D2"/>
    <w:multiLevelType w:val="hybridMultilevel"/>
    <w:tmpl w:val="1E18F52C"/>
    <w:lvl w:ilvl="0" w:tplc="339A25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BB26B36"/>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71B45E65"/>
    <w:multiLevelType w:val="multilevel"/>
    <w:tmpl w:val="3DD22F4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735141FE"/>
    <w:multiLevelType w:val="hybridMultilevel"/>
    <w:tmpl w:val="1C4CFB64"/>
    <w:lvl w:ilvl="0" w:tplc="59E29B10">
      <w:start w:val="1"/>
      <w:numFmt w:val="upp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6E4502"/>
    <w:multiLevelType w:val="hybridMultilevel"/>
    <w:tmpl w:val="2876B1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515A09"/>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A0312FF"/>
    <w:multiLevelType w:val="hybridMultilevel"/>
    <w:tmpl w:val="0924E376"/>
    <w:lvl w:ilvl="0" w:tplc="576E96C8">
      <w:start w:val="3303"/>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A4A34CF"/>
    <w:multiLevelType w:val="hybridMultilevel"/>
    <w:tmpl w:val="E9BA348C"/>
    <w:lvl w:ilvl="0" w:tplc="0EF08892">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6F361D"/>
    <w:multiLevelType w:val="hybridMultilevel"/>
    <w:tmpl w:val="EBFEE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0E67C2"/>
    <w:multiLevelType w:val="hybridMultilevel"/>
    <w:tmpl w:val="50E03584"/>
    <w:lvl w:ilvl="0" w:tplc="8CEA575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972823">
    <w:abstractNumId w:val="2"/>
  </w:num>
  <w:num w:numId="2" w16cid:durableId="721713579">
    <w:abstractNumId w:val="12"/>
  </w:num>
  <w:num w:numId="3" w16cid:durableId="106824602">
    <w:abstractNumId w:val="21"/>
  </w:num>
  <w:num w:numId="4" w16cid:durableId="1564102731">
    <w:abstractNumId w:val="10"/>
  </w:num>
  <w:num w:numId="5" w16cid:durableId="1394045692">
    <w:abstractNumId w:val="19"/>
  </w:num>
  <w:num w:numId="6" w16cid:durableId="1328053787">
    <w:abstractNumId w:val="15"/>
  </w:num>
  <w:num w:numId="7" w16cid:durableId="1286354531">
    <w:abstractNumId w:val="6"/>
  </w:num>
  <w:num w:numId="8" w16cid:durableId="195504603">
    <w:abstractNumId w:val="17"/>
  </w:num>
  <w:num w:numId="9" w16cid:durableId="369917150">
    <w:abstractNumId w:val="14"/>
  </w:num>
  <w:num w:numId="10" w16cid:durableId="465247604">
    <w:abstractNumId w:val="18"/>
  </w:num>
  <w:num w:numId="11" w16cid:durableId="1777098951">
    <w:abstractNumId w:val="3"/>
  </w:num>
  <w:num w:numId="12" w16cid:durableId="785197789">
    <w:abstractNumId w:val="8"/>
  </w:num>
  <w:num w:numId="13" w16cid:durableId="1512525738">
    <w:abstractNumId w:val="22"/>
  </w:num>
  <w:num w:numId="14" w16cid:durableId="1857766864">
    <w:abstractNumId w:val="7"/>
  </w:num>
  <w:num w:numId="15" w16cid:durableId="1106118776">
    <w:abstractNumId w:val="13"/>
  </w:num>
  <w:num w:numId="16" w16cid:durableId="1614627821">
    <w:abstractNumId w:val="5"/>
  </w:num>
  <w:num w:numId="17" w16cid:durableId="376971652">
    <w:abstractNumId w:val="9"/>
  </w:num>
  <w:num w:numId="18" w16cid:durableId="1786345127">
    <w:abstractNumId w:val="16"/>
  </w:num>
  <w:num w:numId="19" w16cid:durableId="1471366991">
    <w:abstractNumId w:val="4"/>
  </w:num>
  <w:num w:numId="20" w16cid:durableId="761560595">
    <w:abstractNumId w:val="11"/>
  </w:num>
  <w:num w:numId="21" w16cid:durableId="961182583">
    <w:abstractNumId w:val="22"/>
  </w:num>
  <w:num w:numId="22" w16cid:durableId="12804082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74"/>
    <w:rsid w:val="00004487"/>
    <w:rsid w:val="00004B53"/>
    <w:rsid w:val="00006188"/>
    <w:rsid w:val="000119D3"/>
    <w:rsid w:val="00013EB4"/>
    <w:rsid w:val="00020E48"/>
    <w:rsid w:val="00022894"/>
    <w:rsid w:val="000228EA"/>
    <w:rsid w:val="0002369D"/>
    <w:rsid w:val="00024B51"/>
    <w:rsid w:val="00030F9A"/>
    <w:rsid w:val="000358FD"/>
    <w:rsid w:val="00036204"/>
    <w:rsid w:val="00050367"/>
    <w:rsid w:val="0005440A"/>
    <w:rsid w:val="00056DD6"/>
    <w:rsid w:val="0005728B"/>
    <w:rsid w:val="00061DA7"/>
    <w:rsid w:val="0006258A"/>
    <w:rsid w:val="00062761"/>
    <w:rsid w:val="00064A75"/>
    <w:rsid w:val="00070705"/>
    <w:rsid w:val="000755B4"/>
    <w:rsid w:val="00076CF1"/>
    <w:rsid w:val="000774C1"/>
    <w:rsid w:val="00084C71"/>
    <w:rsid w:val="00090424"/>
    <w:rsid w:val="00094D18"/>
    <w:rsid w:val="000962D4"/>
    <w:rsid w:val="000A0012"/>
    <w:rsid w:val="000B0142"/>
    <w:rsid w:val="000B04E3"/>
    <w:rsid w:val="000B30B2"/>
    <w:rsid w:val="000B6508"/>
    <w:rsid w:val="000C1A47"/>
    <w:rsid w:val="000D14BD"/>
    <w:rsid w:val="000D6B26"/>
    <w:rsid w:val="000E79FF"/>
    <w:rsid w:val="000E7BC3"/>
    <w:rsid w:val="000F1482"/>
    <w:rsid w:val="00100B78"/>
    <w:rsid w:val="00103859"/>
    <w:rsid w:val="00106AC3"/>
    <w:rsid w:val="00116C16"/>
    <w:rsid w:val="001205EA"/>
    <w:rsid w:val="0012350E"/>
    <w:rsid w:val="00124CFA"/>
    <w:rsid w:val="001338E1"/>
    <w:rsid w:val="00146B3F"/>
    <w:rsid w:val="0014755F"/>
    <w:rsid w:val="00151E71"/>
    <w:rsid w:val="001527B2"/>
    <w:rsid w:val="00152821"/>
    <w:rsid w:val="0015455C"/>
    <w:rsid w:val="00164743"/>
    <w:rsid w:val="00165BA5"/>
    <w:rsid w:val="00176888"/>
    <w:rsid w:val="0017690C"/>
    <w:rsid w:val="00177D25"/>
    <w:rsid w:val="00180CB7"/>
    <w:rsid w:val="00185594"/>
    <w:rsid w:val="00190A29"/>
    <w:rsid w:val="00192260"/>
    <w:rsid w:val="00192503"/>
    <w:rsid w:val="001A3EEA"/>
    <w:rsid w:val="001A7D79"/>
    <w:rsid w:val="001B5DC6"/>
    <w:rsid w:val="001C0615"/>
    <w:rsid w:val="001C1FBC"/>
    <w:rsid w:val="001C6566"/>
    <w:rsid w:val="001D2EA6"/>
    <w:rsid w:val="001D6794"/>
    <w:rsid w:val="001D6AD0"/>
    <w:rsid w:val="001D7764"/>
    <w:rsid w:val="001E0F07"/>
    <w:rsid w:val="001E2300"/>
    <w:rsid w:val="001E38B4"/>
    <w:rsid w:val="001E7885"/>
    <w:rsid w:val="001F122D"/>
    <w:rsid w:val="001F2A8D"/>
    <w:rsid w:val="001F4397"/>
    <w:rsid w:val="002125F6"/>
    <w:rsid w:val="0021335F"/>
    <w:rsid w:val="00214CEA"/>
    <w:rsid w:val="00214DFD"/>
    <w:rsid w:val="00216DD2"/>
    <w:rsid w:val="00220F92"/>
    <w:rsid w:val="0022305F"/>
    <w:rsid w:val="002241AD"/>
    <w:rsid w:val="00224E0E"/>
    <w:rsid w:val="00227B34"/>
    <w:rsid w:val="002316D8"/>
    <w:rsid w:val="00234CEF"/>
    <w:rsid w:val="002353FE"/>
    <w:rsid w:val="00236874"/>
    <w:rsid w:val="00237F56"/>
    <w:rsid w:val="00241F55"/>
    <w:rsid w:val="00242EC0"/>
    <w:rsid w:val="00246E08"/>
    <w:rsid w:val="0025725F"/>
    <w:rsid w:val="00262792"/>
    <w:rsid w:val="00276C50"/>
    <w:rsid w:val="00276CCA"/>
    <w:rsid w:val="00283164"/>
    <w:rsid w:val="00284263"/>
    <w:rsid w:val="00286794"/>
    <w:rsid w:val="00286B94"/>
    <w:rsid w:val="00296045"/>
    <w:rsid w:val="00296CDC"/>
    <w:rsid w:val="00297E18"/>
    <w:rsid w:val="002B2AD5"/>
    <w:rsid w:val="002B687B"/>
    <w:rsid w:val="002D6699"/>
    <w:rsid w:val="002D6D9B"/>
    <w:rsid w:val="002E6B06"/>
    <w:rsid w:val="002F04B4"/>
    <w:rsid w:val="002F196D"/>
    <w:rsid w:val="002F2AD5"/>
    <w:rsid w:val="00301ABC"/>
    <w:rsid w:val="00306FB7"/>
    <w:rsid w:val="00313F77"/>
    <w:rsid w:val="003158BA"/>
    <w:rsid w:val="003166FC"/>
    <w:rsid w:val="00317997"/>
    <w:rsid w:val="0032227D"/>
    <w:rsid w:val="0032289D"/>
    <w:rsid w:val="00324012"/>
    <w:rsid w:val="00332AA8"/>
    <w:rsid w:val="003347B9"/>
    <w:rsid w:val="00335151"/>
    <w:rsid w:val="00336CFA"/>
    <w:rsid w:val="0036420E"/>
    <w:rsid w:val="00367125"/>
    <w:rsid w:val="0037354F"/>
    <w:rsid w:val="00377B9F"/>
    <w:rsid w:val="0038181C"/>
    <w:rsid w:val="00384D37"/>
    <w:rsid w:val="0038610C"/>
    <w:rsid w:val="00386FD0"/>
    <w:rsid w:val="0039114F"/>
    <w:rsid w:val="00395773"/>
    <w:rsid w:val="003A252B"/>
    <w:rsid w:val="003A3374"/>
    <w:rsid w:val="003A7737"/>
    <w:rsid w:val="003B1F45"/>
    <w:rsid w:val="003C112F"/>
    <w:rsid w:val="003C616D"/>
    <w:rsid w:val="003C79DB"/>
    <w:rsid w:val="003C7FFE"/>
    <w:rsid w:val="003D09E3"/>
    <w:rsid w:val="003D43FF"/>
    <w:rsid w:val="003D6B07"/>
    <w:rsid w:val="003E4F6C"/>
    <w:rsid w:val="00400574"/>
    <w:rsid w:val="004043EE"/>
    <w:rsid w:val="00406430"/>
    <w:rsid w:val="004119A4"/>
    <w:rsid w:val="00413ED1"/>
    <w:rsid w:val="0041685D"/>
    <w:rsid w:val="00417858"/>
    <w:rsid w:val="0042015E"/>
    <w:rsid w:val="004206AA"/>
    <w:rsid w:val="0042478C"/>
    <w:rsid w:val="00430C08"/>
    <w:rsid w:val="0043191B"/>
    <w:rsid w:val="00434AFF"/>
    <w:rsid w:val="00444276"/>
    <w:rsid w:val="0044459C"/>
    <w:rsid w:val="0045360A"/>
    <w:rsid w:val="0045504E"/>
    <w:rsid w:val="004608E8"/>
    <w:rsid w:val="00462DA5"/>
    <w:rsid w:val="00466023"/>
    <w:rsid w:val="0046698B"/>
    <w:rsid w:val="00470CE8"/>
    <w:rsid w:val="004756A4"/>
    <w:rsid w:val="004757A8"/>
    <w:rsid w:val="00483DE8"/>
    <w:rsid w:val="00484637"/>
    <w:rsid w:val="0048778A"/>
    <w:rsid w:val="004901FC"/>
    <w:rsid w:val="00495E99"/>
    <w:rsid w:val="004960D4"/>
    <w:rsid w:val="004A50A8"/>
    <w:rsid w:val="004B173B"/>
    <w:rsid w:val="004B1882"/>
    <w:rsid w:val="004B4A41"/>
    <w:rsid w:val="004B6F0D"/>
    <w:rsid w:val="004C37C0"/>
    <w:rsid w:val="004C5365"/>
    <w:rsid w:val="004D1452"/>
    <w:rsid w:val="004D2486"/>
    <w:rsid w:val="004D4284"/>
    <w:rsid w:val="004E484E"/>
    <w:rsid w:val="004E5BCF"/>
    <w:rsid w:val="004E6628"/>
    <w:rsid w:val="004E757D"/>
    <w:rsid w:val="004F7504"/>
    <w:rsid w:val="00501626"/>
    <w:rsid w:val="00504AD9"/>
    <w:rsid w:val="00506C29"/>
    <w:rsid w:val="00511691"/>
    <w:rsid w:val="0051285B"/>
    <w:rsid w:val="005136B0"/>
    <w:rsid w:val="0051525D"/>
    <w:rsid w:val="005210A5"/>
    <w:rsid w:val="0052370E"/>
    <w:rsid w:val="0052574B"/>
    <w:rsid w:val="00525D39"/>
    <w:rsid w:val="00527E81"/>
    <w:rsid w:val="0053134D"/>
    <w:rsid w:val="00544254"/>
    <w:rsid w:val="005466AA"/>
    <w:rsid w:val="00552023"/>
    <w:rsid w:val="00552100"/>
    <w:rsid w:val="0055575A"/>
    <w:rsid w:val="00562477"/>
    <w:rsid w:val="00564CBC"/>
    <w:rsid w:val="00565C18"/>
    <w:rsid w:val="00573E0F"/>
    <w:rsid w:val="0057564E"/>
    <w:rsid w:val="00580AE6"/>
    <w:rsid w:val="00585074"/>
    <w:rsid w:val="00585E83"/>
    <w:rsid w:val="00586CB4"/>
    <w:rsid w:val="00587A82"/>
    <w:rsid w:val="00597111"/>
    <w:rsid w:val="00597144"/>
    <w:rsid w:val="00597528"/>
    <w:rsid w:val="00597FF7"/>
    <w:rsid w:val="005B0FBD"/>
    <w:rsid w:val="005B1D48"/>
    <w:rsid w:val="005B3030"/>
    <w:rsid w:val="005B5162"/>
    <w:rsid w:val="005B7B23"/>
    <w:rsid w:val="005C3A2D"/>
    <w:rsid w:val="005E38EE"/>
    <w:rsid w:val="005E4529"/>
    <w:rsid w:val="005E7A48"/>
    <w:rsid w:val="005E7AF6"/>
    <w:rsid w:val="00602892"/>
    <w:rsid w:val="00603B0F"/>
    <w:rsid w:val="00604113"/>
    <w:rsid w:val="00613528"/>
    <w:rsid w:val="006136DE"/>
    <w:rsid w:val="00613B46"/>
    <w:rsid w:val="00617E55"/>
    <w:rsid w:val="00623583"/>
    <w:rsid w:val="00625AB7"/>
    <w:rsid w:val="00626828"/>
    <w:rsid w:val="00631390"/>
    <w:rsid w:val="006336AF"/>
    <w:rsid w:val="006455F2"/>
    <w:rsid w:val="00650497"/>
    <w:rsid w:val="006504A9"/>
    <w:rsid w:val="00651A74"/>
    <w:rsid w:val="006520C5"/>
    <w:rsid w:val="0065744C"/>
    <w:rsid w:val="006619DA"/>
    <w:rsid w:val="0066357E"/>
    <w:rsid w:val="00667E90"/>
    <w:rsid w:val="006741E4"/>
    <w:rsid w:val="00676752"/>
    <w:rsid w:val="006770DD"/>
    <w:rsid w:val="00680DC6"/>
    <w:rsid w:val="006825C4"/>
    <w:rsid w:val="00682E6D"/>
    <w:rsid w:val="00683450"/>
    <w:rsid w:val="00697126"/>
    <w:rsid w:val="00697873"/>
    <w:rsid w:val="006A1350"/>
    <w:rsid w:val="006B0EB0"/>
    <w:rsid w:val="006B4400"/>
    <w:rsid w:val="006B5752"/>
    <w:rsid w:val="006B584B"/>
    <w:rsid w:val="006B674A"/>
    <w:rsid w:val="006B7BA1"/>
    <w:rsid w:val="006C18D1"/>
    <w:rsid w:val="006C1B04"/>
    <w:rsid w:val="006C3463"/>
    <w:rsid w:val="006C5866"/>
    <w:rsid w:val="006D3B64"/>
    <w:rsid w:val="006D4398"/>
    <w:rsid w:val="006D4DA7"/>
    <w:rsid w:val="006E41A8"/>
    <w:rsid w:val="006E66F0"/>
    <w:rsid w:val="006E78F9"/>
    <w:rsid w:val="006F3840"/>
    <w:rsid w:val="006F385B"/>
    <w:rsid w:val="006F739E"/>
    <w:rsid w:val="006F7B70"/>
    <w:rsid w:val="007000DC"/>
    <w:rsid w:val="0070236C"/>
    <w:rsid w:val="00707653"/>
    <w:rsid w:val="007138BB"/>
    <w:rsid w:val="00714749"/>
    <w:rsid w:val="00721D97"/>
    <w:rsid w:val="00723C68"/>
    <w:rsid w:val="00725E4E"/>
    <w:rsid w:val="00726316"/>
    <w:rsid w:val="00726F70"/>
    <w:rsid w:val="0073341B"/>
    <w:rsid w:val="00742BCA"/>
    <w:rsid w:val="0074686D"/>
    <w:rsid w:val="007534BB"/>
    <w:rsid w:val="00757E04"/>
    <w:rsid w:val="00761721"/>
    <w:rsid w:val="00764D82"/>
    <w:rsid w:val="0077670A"/>
    <w:rsid w:val="00777A4C"/>
    <w:rsid w:val="00780CC3"/>
    <w:rsid w:val="00792DA8"/>
    <w:rsid w:val="007947BF"/>
    <w:rsid w:val="007A068C"/>
    <w:rsid w:val="007A6B63"/>
    <w:rsid w:val="007B4893"/>
    <w:rsid w:val="007B624F"/>
    <w:rsid w:val="007B7994"/>
    <w:rsid w:val="007C2D76"/>
    <w:rsid w:val="007C33AC"/>
    <w:rsid w:val="007C6FC9"/>
    <w:rsid w:val="007C78EE"/>
    <w:rsid w:val="007D0B23"/>
    <w:rsid w:val="007D5174"/>
    <w:rsid w:val="007D5C92"/>
    <w:rsid w:val="007D6AE8"/>
    <w:rsid w:val="007E0EF6"/>
    <w:rsid w:val="007E1A88"/>
    <w:rsid w:val="007E2262"/>
    <w:rsid w:val="007E32ED"/>
    <w:rsid w:val="007E5F97"/>
    <w:rsid w:val="007E70BB"/>
    <w:rsid w:val="007F44F2"/>
    <w:rsid w:val="007F495C"/>
    <w:rsid w:val="007F5599"/>
    <w:rsid w:val="007F65D1"/>
    <w:rsid w:val="0080241F"/>
    <w:rsid w:val="008025B1"/>
    <w:rsid w:val="008049F8"/>
    <w:rsid w:val="0080733C"/>
    <w:rsid w:val="00811E12"/>
    <w:rsid w:val="00811EF8"/>
    <w:rsid w:val="00826564"/>
    <w:rsid w:val="008307E7"/>
    <w:rsid w:val="00831F8E"/>
    <w:rsid w:val="00837B08"/>
    <w:rsid w:val="0084286A"/>
    <w:rsid w:val="0084378D"/>
    <w:rsid w:val="0084599D"/>
    <w:rsid w:val="00857CFA"/>
    <w:rsid w:val="008630BB"/>
    <w:rsid w:val="00863B9D"/>
    <w:rsid w:val="00864994"/>
    <w:rsid w:val="00865635"/>
    <w:rsid w:val="00865FFD"/>
    <w:rsid w:val="008675A5"/>
    <w:rsid w:val="00874EB0"/>
    <w:rsid w:val="00875A02"/>
    <w:rsid w:val="0087702B"/>
    <w:rsid w:val="008843CC"/>
    <w:rsid w:val="008917A8"/>
    <w:rsid w:val="00895000"/>
    <w:rsid w:val="008A1407"/>
    <w:rsid w:val="008A3303"/>
    <w:rsid w:val="008B1D32"/>
    <w:rsid w:val="008B21B0"/>
    <w:rsid w:val="008B2886"/>
    <w:rsid w:val="008B4F28"/>
    <w:rsid w:val="008C4EB7"/>
    <w:rsid w:val="008C68B7"/>
    <w:rsid w:val="008C7689"/>
    <w:rsid w:val="008D153E"/>
    <w:rsid w:val="008D3E91"/>
    <w:rsid w:val="008D4D3D"/>
    <w:rsid w:val="008D70D6"/>
    <w:rsid w:val="008D74DA"/>
    <w:rsid w:val="008E2DE8"/>
    <w:rsid w:val="008E57DD"/>
    <w:rsid w:val="008E71A0"/>
    <w:rsid w:val="008F064B"/>
    <w:rsid w:val="00901443"/>
    <w:rsid w:val="0090516C"/>
    <w:rsid w:val="00905FC5"/>
    <w:rsid w:val="00907A96"/>
    <w:rsid w:val="00911629"/>
    <w:rsid w:val="0092018E"/>
    <w:rsid w:val="0092121D"/>
    <w:rsid w:val="00921321"/>
    <w:rsid w:val="009230FB"/>
    <w:rsid w:val="009255DF"/>
    <w:rsid w:val="009316E1"/>
    <w:rsid w:val="009327EB"/>
    <w:rsid w:val="009348D0"/>
    <w:rsid w:val="00941C0C"/>
    <w:rsid w:val="00944277"/>
    <w:rsid w:val="00944471"/>
    <w:rsid w:val="00950BFA"/>
    <w:rsid w:val="00951AA1"/>
    <w:rsid w:val="00953B6E"/>
    <w:rsid w:val="0095413B"/>
    <w:rsid w:val="009617BB"/>
    <w:rsid w:val="00964184"/>
    <w:rsid w:val="00974180"/>
    <w:rsid w:val="009801A5"/>
    <w:rsid w:val="009809FA"/>
    <w:rsid w:val="00987448"/>
    <w:rsid w:val="00987F65"/>
    <w:rsid w:val="00990759"/>
    <w:rsid w:val="0099125C"/>
    <w:rsid w:val="0099248A"/>
    <w:rsid w:val="009941F9"/>
    <w:rsid w:val="009961E6"/>
    <w:rsid w:val="00996777"/>
    <w:rsid w:val="009A2059"/>
    <w:rsid w:val="009A67F2"/>
    <w:rsid w:val="009A70C1"/>
    <w:rsid w:val="009B0952"/>
    <w:rsid w:val="009B19E8"/>
    <w:rsid w:val="009B3543"/>
    <w:rsid w:val="009B360E"/>
    <w:rsid w:val="009B61F4"/>
    <w:rsid w:val="009C33CE"/>
    <w:rsid w:val="009C3E07"/>
    <w:rsid w:val="009D33CC"/>
    <w:rsid w:val="009D636B"/>
    <w:rsid w:val="009E20C6"/>
    <w:rsid w:val="009E6763"/>
    <w:rsid w:val="009F4E0E"/>
    <w:rsid w:val="009F5FCB"/>
    <w:rsid w:val="00A005B2"/>
    <w:rsid w:val="00A0137B"/>
    <w:rsid w:val="00A01834"/>
    <w:rsid w:val="00A0250E"/>
    <w:rsid w:val="00A11F10"/>
    <w:rsid w:val="00A16CDD"/>
    <w:rsid w:val="00A3298E"/>
    <w:rsid w:val="00A518E0"/>
    <w:rsid w:val="00A56160"/>
    <w:rsid w:val="00A56A65"/>
    <w:rsid w:val="00A57192"/>
    <w:rsid w:val="00A57B07"/>
    <w:rsid w:val="00A57BF5"/>
    <w:rsid w:val="00A57C5E"/>
    <w:rsid w:val="00A64548"/>
    <w:rsid w:val="00A744E9"/>
    <w:rsid w:val="00A75387"/>
    <w:rsid w:val="00A824F6"/>
    <w:rsid w:val="00A8378E"/>
    <w:rsid w:val="00A8472A"/>
    <w:rsid w:val="00A86A9B"/>
    <w:rsid w:val="00A86EB6"/>
    <w:rsid w:val="00A95896"/>
    <w:rsid w:val="00AC269C"/>
    <w:rsid w:val="00AC4A1A"/>
    <w:rsid w:val="00AC58C3"/>
    <w:rsid w:val="00AC6156"/>
    <w:rsid w:val="00AD04F4"/>
    <w:rsid w:val="00AE1EB4"/>
    <w:rsid w:val="00AE3B00"/>
    <w:rsid w:val="00AE53C0"/>
    <w:rsid w:val="00AE607E"/>
    <w:rsid w:val="00AE614B"/>
    <w:rsid w:val="00AF2A3C"/>
    <w:rsid w:val="00AF7803"/>
    <w:rsid w:val="00B013F9"/>
    <w:rsid w:val="00B0336D"/>
    <w:rsid w:val="00B03AB2"/>
    <w:rsid w:val="00B0449B"/>
    <w:rsid w:val="00B050EB"/>
    <w:rsid w:val="00B057D5"/>
    <w:rsid w:val="00B07081"/>
    <w:rsid w:val="00B11B1D"/>
    <w:rsid w:val="00B15EC5"/>
    <w:rsid w:val="00B17D63"/>
    <w:rsid w:val="00B20999"/>
    <w:rsid w:val="00B25A0E"/>
    <w:rsid w:val="00B32C85"/>
    <w:rsid w:val="00B34B5F"/>
    <w:rsid w:val="00B37C77"/>
    <w:rsid w:val="00B4511B"/>
    <w:rsid w:val="00B4582C"/>
    <w:rsid w:val="00B51F6E"/>
    <w:rsid w:val="00B5277A"/>
    <w:rsid w:val="00B5561B"/>
    <w:rsid w:val="00B60B5F"/>
    <w:rsid w:val="00B62DD7"/>
    <w:rsid w:val="00B6755B"/>
    <w:rsid w:val="00B67769"/>
    <w:rsid w:val="00B74A28"/>
    <w:rsid w:val="00B83DA9"/>
    <w:rsid w:val="00B86B8F"/>
    <w:rsid w:val="00B92C83"/>
    <w:rsid w:val="00BA08AC"/>
    <w:rsid w:val="00BA1CC5"/>
    <w:rsid w:val="00BA4541"/>
    <w:rsid w:val="00BA50E8"/>
    <w:rsid w:val="00BB12AD"/>
    <w:rsid w:val="00BB23EE"/>
    <w:rsid w:val="00BC7DB3"/>
    <w:rsid w:val="00BD5B53"/>
    <w:rsid w:val="00BE38F6"/>
    <w:rsid w:val="00BE6346"/>
    <w:rsid w:val="00BF1CCC"/>
    <w:rsid w:val="00BF6F26"/>
    <w:rsid w:val="00C0011C"/>
    <w:rsid w:val="00C00A3E"/>
    <w:rsid w:val="00C0168A"/>
    <w:rsid w:val="00C059E6"/>
    <w:rsid w:val="00C11DC9"/>
    <w:rsid w:val="00C213CA"/>
    <w:rsid w:val="00C21E29"/>
    <w:rsid w:val="00C23A01"/>
    <w:rsid w:val="00C25B48"/>
    <w:rsid w:val="00C30E76"/>
    <w:rsid w:val="00C50DA8"/>
    <w:rsid w:val="00C50E62"/>
    <w:rsid w:val="00C5291E"/>
    <w:rsid w:val="00C536C6"/>
    <w:rsid w:val="00C57DFB"/>
    <w:rsid w:val="00C60317"/>
    <w:rsid w:val="00C70FBD"/>
    <w:rsid w:val="00C71E88"/>
    <w:rsid w:val="00C735FC"/>
    <w:rsid w:val="00C81AA2"/>
    <w:rsid w:val="00C81D7D"/>
    <w:rsid w:val="00C843C6"/>
    <w:rsid w:val="00C85B45"/>
    <w:rsid w:val="00C92162"/>
    <w:rsid w:val="00C94146"/>
    <w:rsid w:val="00C94633"/>
    <w:rsid w:val="00C950C4"/>
    <w:rsid w:val="00C96085"/>
    <w:rsid w:val="00CA1890"/>
    <w:rsid w:val="00CA1897"/>
    <w:rsid w:val="00CA5DD4"/>
    <w:rsid w:val="00CA7C35"/>
    <w:rsid w:val="00CB3055"/>
    <w:rsid w:val="00CB681A"/>
    <w:rsid w:val="00CC0274"/>
    <w:rsid w:val="00CD10C0"/>
    <w:rsid w:val="00CD18F8"/>
    <w:rsid w:val="00CD1BA0"/>
    <w:rsid w:val="00CE040D"/>
    <w:rsid w:val="00CE0C5E"/>
    <w:rsid w:val="00CE41C3"/>
    <w:rsid w:val="00CE4851"/>
    <w:rsid w:val="00CF5E39"/>
    <w:rsid w:val="00D04C12"/>
    <w:rsid w:val="00D0659B"/>
    <w:rsid w:val="00D10256"/>
    <w:rsid w:val="00D10950"/>
    <w:rsid w:val="00D1211B"/>
    <w:rsid w:val="00D134B6"/>
    <w:rsid w:val="00D15FAB"/>
    <w:rsid w:val="00D16097"/>
    <w:rsid w:val="00D17664"/>
    <w:rsid w:val="00D206A8"/>
    <w:rsid w:val="00D20874"/>
    <w:rsid w:val="00D274F5"/>
    <w:rsid w:val="00D34371"/>
    <w:rsid w:val="00D358A8"/>
    <w:rsid w:val="00D52838"/>
    <w:rsid w:val="00D52A4F"/>
    <w:rsid w:val="00D52BAD"/>
    <w:rsid w:val="00D63870"/>
    <w:rsid w:val="00D63BBA"/>
    <w:rsid w:val="00D654E5"/>
    <w:rsid w:val="00D84CE9"/>
    <w:rsid w:val="00D85B5A"/>
    <w:rsid w:val="00D8791B"/>
    <w:rsid w:val="00D9733C"/>
    <w:rsid w:val="00DA022A"/>
    <w:rsid w:val="00DA445C"/>
    <w:rsid w:val="00DA4E3A"/>
    <w:rsid w:val="00DB5272"/>
    <w:rsid w:val="00DB710A"/>
    <w:rsid w:val="00DB7A85"/>
    <w:rsid w:val="00DC4A69"/>
    <w:rsid w:val="00DC750A"/>
    <w:rsid w:val="00DD019F"/>
    <w:rsid w:val="00DD532D"/>
    <w:rsid w:val="00DD790A"/>
    <w:rsid w:val="00DE5154"/>
    <w:rsid w:val="00DF6949"/>
    <w:rsid w:val="00E01901"/>
    <w:rsid w:val="00E0381C"/>
    <w:rsid w:val="00E05F6D"/>
    <w:rsid w:val="00E12C04"/>
    <w:rsid w:val="00E139E7"/>
    <w:rsid w:val="00E14083"/>
    <w:rsid w:val="00E168EE"/>
    <w:rsid w:val="00E30790"/>
    <w:rsid w:val="00E319D9"/>
    <w:rsid w:val="00E335FD"/>
    <w:rsid w:val="00E357D6"/>
    <w:rsid w:val="00E36DC8"/>
    <w:rsid w:val="00E411BB"/>
    <w:rsid w:val="00E41FB6"/>
    <w:rsid w:val="00E44BA2"/>
    <w:rsid w:val="00E47D50"/>
    <w:rsid w:val="00E6060A"/>
    <w:rsid w:val="00E6081E"/>
    <w:rsid w:val="00E62AD4"/>
    <w:rsid w:val="00E6363E"/>
    <w:rsid w:val="00E74C73"/>
    <w:rsid w:val="00E77A4A"/>
    <w:rsid w:val="00E8118B"/>
    <w:rsid w:val="00E81D61"/>
    <w:rsid w:val="00E823BC"/>
    <w:rsid w:val="00E86951"/>
    <w:rsid w:val="00E90F76"/>
    <w:rsid w:val="00EA0B04"/>
    <w:rsid w:val="00EA2AE3"/>
    <w:rsid w:val="00EA5FFF"/>
    <w:rsid w:val="00EA7DEE"/>
    <w:rsid w:val="00EB4792"/>
    <w:rsid w:val="00EB4D6D"/>
    <w:rsid w:val="00EB505E"/>
    <w:rsid w:val="00EB5B36"/>
    <w:rsid w:val="00EB5BAA"/>
    <w:rsid w:val="00EB7192"/>
    <w:rsid w:val="00EB794C"/>
    <w:rsid w:val="00EC0B11"/>
    <w:rsid w:val="00EC11CE"/>
    <w:rsid w:val="00EC7888"/>
    <w:rsid w:val="00ED04A9"/>
    <w:rsid w:val="00ED1277"/>
    <w:rsid w:val="00ED3FF1"/>
    <w:rsid w:val="00ED404B"/>
    <w:rsid w:val="00EE1794"/>
    <w:rsid w:val="00EE34B4"/>
    <w:rsid w:val="00EE46C4"/>
    <w:rsid w:val="00EF26D5"/>
    <w:rsid w:val="00EF55B7"/>
    <w:rsid w:val="00F00776"/>
    <w:rsid w:val="00F02BD7"/>
    <w:rsid w:val="00F13E9B"/>
    <w:rsid w:val="00F14513"/>
    <w:rsid w:val="00F17730"/>
    <w:rsid w:val="00F279B7"/>
    <w:rsid w:val="00F30A21"/>
    <w:rsid w:val="00F35DED"/>
    <w:rsid w:val="00F44251"/>
    <w:rsid w:val="00F4446B"/>
    <w:rsid w:val="00F44D37"/>
    <w:rsid w:val="00F46765"/>
    <w:rsid w:val="00F47B61"/>
    <w:rsid w:val="00F54D56"/>
    <w:rsid w:val="00F56062"/>
    <w:rsid w:val="00F6323E"/>
    <w:rsid w:val="00F70B2A"/>
    <w:rsid w:val="00F735E4"/>
    <w:rsid w:val="00F77D0A"/>
    <w:rsid w:val="00F83A79"/>
    <w:rsid w:val="00F93496"/>
    <w:rsid w:val="00FA0306"/>
    <w:rsid w:val="00FA0F5D"/>
    <w:rsid w:val="00FA13F2"/>
    <w:rsid w:val="00FA5416"/>
    <w:rsid w:val="00FA56B2"/>
    <w:rsid w:val="00FA62B7"/>
    <w:rsid w:val="00FB337E"/>
    <w:rsid w:val="00FB601D"/>
    <w:rsid w:val="00FC4EE3"/>
    <w:rsid w:val="00FD0346"/>
    <w:rsid w:val="00FD0476"/>
    <w:rsid w:val="00FD1980"/>
    <w:rsid w:val="00FD318F"/>
    <w:rsid w:val="00FD39F2"/>
    <w:rsid w:val="00FD4C38"/>
    <w:rsid w:val="00FD63C1"/>
    <w:rsid w:val="00FD7169"/>
    <w:rsid w:val="00FD7671"/>
    <w:rsid w:val="00FD7F86"/>
    <w:rsid w:val="00FE0F4F"/>
    <w:rsid w:val="00FE15D1"/>
    <w:rsid w:val="00FE2D41"/>
    <w:rsid w:val="00FF07CF"/>
    <w:rsid w:val="00FF3690"/>
    <w:rsid w:val="00FF3788"/>
    <w:rsid w:val="00FF47C8"/>
    <w:rsid w:val="00FF4D23"/>
    <w:rsid w:val="00FF79E7"/>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0AA"/>
  <w15:docId w15:val="{41C7E80D-A6D8-4265-9B78-DEC766DE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6"/>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Level1">
    <w:name w:val="Level 1"/>
    <w:pPr>
      <w:autoSpaceDE w:val="0"/>
      <w:autoSpaceDN w:val="0"/>
      <w:adjustRightInd w:val="0"/>
      <w:ind w:left="720"/>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xl63">
    <w:name w:val="xl63"/>
    <w:basedOn w:val="Normal"/>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5">
    <w:name w:val="xl65"/>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7">
    <w:name w:val="xl67"/>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0">
    <w:name w:val="xl70"/>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1">
    <w:name w:val="xl71"/>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2">
    <w:name w:val="xl72"/>
    <w:basedOn w:val="Normal"/>
    <w:pPr>
      <w:shd w:val="clear" w:color="000000" w:fill="C0C0C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73">
    <w:name w:val="xl73"/>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4">
    <w:name w:val="xl74"/>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5">
    <w:name w:val="xl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6">
    <w:name w:val="xl7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a1">
    <w:name w:val="a1"/>
    <w:basedOn w:val="DefaultParagraphFont"/>
    <w:rPr>
      <w:bdr w:val="none" w:sz="0" w:space="0" w:color="auto" w:frame="1"/>
    </w:rPr>
  </w:style>
  <w:style w:type="character" w:customStyle="1" w:styleId="l62">
    <w:name w:val="l62"/>
    <w:basedOn w:val="DefaultParagraphFont"/>
    <w:rPr>
      <w:vanish w:val="0"/>
      <w:webHidden w:val="0"/>
      <w:bdr w:val="none" w:sz="0" w:space="0" w:color="auto" w:frame="1"/>
      <w:specVanish w:val="0"/>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lang w:val="en-AU" w:eastAsia="en-US"/>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eastAsia="hr-HR"/>
    </w:rPr>
  </w:style>
  <w:style w:type="character" w:customStyle="1" w:styleId="BodyTextChar">
    <w:name w:val="Body Text Char"/>
    <w:basedOn w:val="DefaultParagraphFont"/>
    <w:link w:val="BodyText"/>
    <w:rPr>
      <w:rFonts w:ascii="Times New Roman" w:eastAsia="Times New Roman" w:hAnsi="Times New Roman"/>
      <w:sz w:val="24"/>
      <w:szCs w:val="24"/>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table" w:styleId="TableGrid">
    <w:name w:val="Table Grid"/>
    <w:basedOn w:val="TableNormal"/>
    <w:uiPriority w:val="3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pPr>
      <w:suppressAutoHyphens/>
      <w:spacing w:after="0"/>
    </w:pPr>
    <w:rPr>
      <w:rFonts w:eastAsia="Lucida Sans Unicode" w:cs="font315"/>
      <w:kern w:val="1"/>
      <w:lang w:eastAsia="ar-SA"/>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lang w:eastAsia="en-US"/>
    </w:rPr>
  </w:style>
  <w:style w:type="table" w:customStyle="1" w:styleId="Reetkatablice1">
    <w:name w:val="Rešetka tablice1"/>
    <w:basedOn w:val="TableNormal"/>
    <w:next w:val="TableGrid"/>
    <w:uiPriority w:val="5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lang w:eastAsia="en-US"/>
    </w:rPr>
  </w:style>
  <w:style w:type="character" w:styleId="FootnoteReference">
    <w:name w:val="footnote reference"/>
    <w:uiPriority w:val="99"/>
    <w:rPr>
      <w:vertAlign w:val="superscript"/>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1">
    <w:name w:val="Zadani font odlomka1"/>
  </w:style>
  <w:style w:type="paragraph" w:customStyle="1" w:styleId="Odlomakpopisa1">
    <w:name w:val="Odlomak popisa1"/>
    <w:basedOn w:val="Normal"/>
    <w:pPr>
      <w:suppressAutoHyphens/>
      <w:autoSpaceDN w:val="0"/>
      <w:spacing w:after="160" w:line="251" w:lineRule="auto"/>
      <w:ind w:left="720"/>
      <w:textAlignment w:val="baseline"/>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Reetkatablice2">
    <w:name w:val="Rešetka tablice2"/>
    <w:basedOn w:val="TableNormal"/>
    <w:next w:val="TableGrid"/>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 1"/>
    <w:basedOn w:val="Normal"/>
    <w:pPr>
      <w:spacing w:before="120" w:after="120" w:line="240" w:lineRule="auto"/>
      <w:ind w:left="567"/>
      <w:jc w:val="both"/>
    </w:pPr>
    <w:rPr>
      <w:rFonts w:ascii="Arial" w:eastAsia="Times New Roman" w:hAnsi="Arial"/>
      <w:color w:val="000000"/>
      <w:sz w:val="20"/>
      <w:szCs w:val="24"/>
    </w:rPr>
  </w:style>
  <w:style w:type="paragraph" w:customStyle="1" w:styleId="box469218">
    <w:name w:val="box_469218"/>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pPr>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pPr>
      <w:spacing w:after="100" w:line="259" w:lineRule="auto"/>
      <w:ind w:left="220"/>
    </w:pPr>
    <w:rPr>
      <w:rFonts w:asciiTheme="minorHAnsi" w:eastAsiaTheme="minorHAnsi" w:hAnsiTheme="minorHAnsi" w:cstheme="minorBidi"/>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StilTablice1">
    <w:name w:val="StilTablice1"/>
    <w:basedOn w:val="TableNormal"/>
    <w:uiPriority w:val="99"/>
    <w:pPr>
      <w:spacing w:after="120"/>
      <w:jc w:val="center"/>
    </w:pPr>
    <w:rPr>
      <w:rFonts w:ascii="Times New Roman" w:eastAsiaTheme="minorHAnsi" w:hAnsi="Times New Roman"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290">
      <w:bodyDiv w:val="1"/>
      <w:marLeft w:val="0"/>
      <w:marRight w:val="0"/>
      <w:marTop w:val="0"/>
      <w:marBottom w:val="0"/>
      <w:divBdr>
        <w:top w:val="none" w:sz="0" w:space="0" w:color="auto"/>
        <w:left w:val="none" w:sz="0" w:space="0" w:color="auto"/>
        <w:bottom w:val="none" w:sz="0" w:space="0" w:color="auto"/>
        <w:right w:val="none" w:sz="0" w:space="0" w:color="auto"/>
      </w:divBdr>
    </w:div>
    <w:div w:id="13389779">
      <w:bodyDiv w:val="1"/>
      <w:marLeft w:val="0"/>
      <w:marRight w:val="0"/>
      <w:marTop w:val="0"/>
      <w:marBottom w:val="0"/>
      <w:divBdr>
        <w:top w:val="none" w:sz="0" w:space="0" w:color="auto"/>
        <w:left w:val="none" w:sz="0" w:space="0" w:color="auto"/>
        <w:bottom w:val="none" w:sz="0" w:space="0" w:color="auto"/>
        <w:right w:val="none" w:sz="0" w:space="0" w:color="auto"/>
      </w:divBdr>
    </w:div>
    <w:div w:id="17702746">
      <w:bodyDiv w:val="1"/>
      <w:marLeft w:val="0"/>
      <w:marRight w:val="0"/>
      <w:marTop w:val="0"/>
      <w:marBottom w:val="0"/>
      <w:divBdr>
        <w:top w:val="none" w:sz="0" w:space="0" w:color="auto"/>
        <w:left w:val="none" w:sz="0" w:space="0" w:color="auto"/>
        <w:bottom w:val="none" w:sz="0" w:space="0" w:color="auto"/>
        <w:right w:val="none" w:sz="0" w:space="0" w:color="auto"/>
      </w:divBdr>
    </w:div>
    <w:div w:id="29305755">
      <w:bodyDiv w:val="1"/>
      <w:marLeft w:val="0"/>
      <w:marRight w:val="0"/>
      <w:marTop w:val="0"/>
      <w:marBottom w:val="0"/>
      <w:divBdr>
        <w:top w:val="none" w:sz="0" w:space="0" w:color="auto"/>
        <w:left w:val="none" w:sz="0" w:space="0" w:color="auto"/>
        <w:bottom w:val="none" w:sz="0" w:space="0" w:color="auto"/>
        <w:right w:val="none" w:sz="0" w:space="0" w:color="auto"/>
      </w:divBdr>
    </w:div>
    <w:div w:id="31803989">
      <w:bodyDiv w:val="1"/>
      <w:marLeft w:val="0"/>
      <w:marRight w:val="0"/>
      <w:marTop w:val="0"/>
      <w:marBottom w:val="0"/>
      <w:divBdr>
        <w:top w:val="none" w:sz="0" w:space="0" w:color="auto"/>
        <w:left w:val="none" w:sz="0" w:space="0" w:color="auto"/>
        <w:bottom w:val="none" w:sz="0" w:space="0" w:color="auto"/>
        <w:right w:val="none" w:sz="0" w:space="0" w:color="auto"/>
      </w:divBdr>
    </w:div>
    <w:div w:id="37632873">
      <w:bodyDiv w:val="1"/>
      <w:marLeft w:val="0"/>
      <w:marRight w:val="0"/>
      <w:marTop w:val="0"/>
      <w:marBottom w:val="0"/>
      <w:divBdr>
        <w:top w:val="none" w:sz="0" w:space="0" w:color="auto"/>
        <w:left w:val="none" w:sz="0" w:space="0" w:color="auto"/>
        <w:bottom w:val="none" w:sz="0" w:space="0" w:color="auto"/>
        <w:right w:val="none" w:sz="0" w:space="0" w:color="auto"/>
      </w:divBdr>
    </w:div>
    <w:div w:id="48772260">
      <w:bodyDiv w:val="1"/>
      <w:marLeft w:val="0"/>
      <w:marRight w:val="0"/>
      <w:marTop w:val="0"/>
      <w:marBottom w:val="0"/>
      <w:divBdr>
        <w:top w:val="none" w:sz="0" w:space="0" w:color="auto"/>
        <w:left w:val="none" w:sz="0" w:space="0" w:color="auto"/>
        <w:bottom w:val="none" w:sz="0" w:space="0" w:color="auto"/>
        <w:right w:val="none" w:sz="0" w:space="0" w:color="auto"/>
      </w:divBdr>
    </w:div>
    <w:div w:id="54016576">
      <w:bodyDiv w:val="1"/>
      <w:marLeft w:val="0"/>
      <w:marRight w:val="0"/>
      <w:marTop w:val="0"/>
      <w:marBottom w:val="0"/>
      <w:divBdr>
        <w:top w:val="none" w:sz="0" w:space="0" w:color="auto"/>
        <w:left w:val="none" w:sz="0" w:space="0" w:color="auto"/>
        <w:bottom w:val="none" w:sz="0" w:space="0" w:color="auto"/>
        <w:right w:val="none" w:sz="0" w:space="0" w:color="auto"/>
      </w:divBdr>
    </w:div>
    <w:div w:id="54548516">
      <w:bodyDiv w:val="1"/>
      <w:marLeft w:val="0"/>
      <w:marRight w:val="0"/>
      <w:marTop w:val="0"/>
      <w:marBottom w:val="0"/>
      <w:divBdr>
        <w:top w:val="none" w:sz="0" w:space="0" w:color="auto"/>
        <w:left w:val="none" w:sz="0" w:space="0" w:color="auto"/>
        <w:bottom w:val="none" w:sz="0" w:space="0" w:color="auto"/>
        <w:right w:val="none" w:sz="0" w:space="0" w:color="auto"/>
      </w:divBdr>
    </w:div>
    <w:div w:id="57290801">
      <w:bodyDiv w:val="1"/>
      <w:marLeft w:val="0"/>
      <w:marRight w:val="0"/>
      <w:marTop w:val="0"/>
      <w:marBottom w:val="0"/>
      <w:divBdr>
        <w:top w:val="none" w:sz="0" w:space="0" w:color="auto"/>
        <w:left w:val="none" w:sz="0" w:space="0" w:color="auto"/>
        <w:bottom w:val="none" w:sz="0" w:space="0" w:color="auto"/>
        <w:right w:val="none" w:sz="0" w:space="0" w:color="auto"/>
      </w:divBdr>
    </w:div>
    <w:div w:id="64036340">
      <w:bodyDiv w:val="1"/>
      <w:marLeft w:val="0"/>
      <w:marRight w:val="0"/>
      <w:marTop w:val="0"/>
      <w:marBottom w:val="0"/>
      <w:divBdr>
        <w:top w:val="none" w:sz="0" w:space="0" w:color="auto"/>
        <w:left w:val="none" w:sz="0" w:space="0" w:color="auto"/>
        <w:bottom w:val="none" w:sz="0" w:space="0" w:color="auto"/>
        <w:right w:val="none" w:sz="0" w:space="0" w:color="auto"/>
      </w:divBdr>
    </w:div>
    <w:div w:id="65687229">
      <w:bodyDiv w:val="1"/>
      <w:marLeft w:val="0"/>
      <w:marRight w:val="0"/>
      <w:marTop w:val="0"/>
      <w:marBottom w:val="0"/>
      <w:divBdr>
        <w:top w:val="none" w:sz="0" w:space="0" w:color="auto"/>
        <w:left w:val="none" w:sz="0" w:space="0" w:color="auto"/>
        <w:bottom w:val="none" w:sz="0" w:space="0" w:color="auto"/>
        <w:right w:val="none" w:sz="0" w:space="0" w:color="auto"/>
      </w:divBdr>
    </w:div>
    <w:div w:id="66156097">
      <w:bodyDiv w:val="1"/>
      <w:marLeft w:val="0"/>
      <w:marRight w:val="0"/>
      <w:marTop w:val="0"/>
      <w:marBottom w:val="0"/>
      <w:divBdr>
        <w:top w:val="none" w:sz="0" w:space="0" w:color="auto"/>
        <w:left w:val="none" w:sz="0" w:space="0" w:color="auto"/>
        <w:bottom w:val="none" w:sz="0" w:space="0" w:color="auto"/>
        <w:right w:val="none" w:sz="0" w:space="0" w:color="auto"/>
      </w:divBdr>
    </w:div>
    <w:div w:id="84346561">
      <w:bodyDiv w:val="1"/>
      <w:marLeft w:val="0"/>
      <w:marRight w:val="0"/>
      <w:marTop w:val="0"/>
      <w:marBottom w:val="0"/>
      <w:divBdr>
        <w:top w:val="none" w:sz="0" w:space="0" w:color="auto"/>
        <w:left w:val="none" w:sz="0" w:space="0" w:color="auto"/>
        <w:bottom w:val="none" w:sz="0" w:space="0" w:color="auto"/>
        <w:right w:val="none" w:sz="0" w:space="0" w:color="auto"/>
      </w:divBdr>
    </w:div>
    <w:div w:id="86659548">
      <w:bodyDiv w:val="1"/>
      <w:marLeft w:val="0"/>
      <w:marRight w:val="0"/>
      <w:marTop w:val="0"/>
      <w:marBottom w:val="0"/>
      <w:divBdr>
        <w:top w:val="none" w:sz="0" w:space="0" w:color="auto"/>
        <w:left w:val="none" w:sz="0" w:space="0" w:color="auto"/>
        <w:bottom w:val="none" w:sz="0" w:space="0" w:color="auto"/>
        <w:right w:val="none" w:sz="0" w:space="0" w:color="auto"/>
      </w:divBdr>
    </w:div>
    <w:div w:id="88090120">
      <w:bodyDiv w:val="1"/>
      <w:marLeft w:val="0"/>
      <w:marRight w:val="0"/>
      <w:marTop w:val="0"/>
      <w:marBottom w:val="0"/>
      <w:divBdr>
        <w:top w:val="none" w:sz="0" w:space="0" w:color="auto"/>
        <w:left w:val="none" w:sz="0" w:space="0" w:color="auto"/>
        <w:bottom w:val="none" w:sz="0" w:space="0" w:color="auto"/>
        <w:right w:val="none" w:sz="0" w:space="0" w:color="auto"/>
      </w:divBdr>
    </w:div>
    <w:div w:id="94593342">
      <w:bodyDiv w:val="1"/>
      <w:marLeft w:val="0"/>
      <w:marRight w:val="0"/>
      <w:marTop w:val="0"/>
      <w:marBottom w:val="0"/>
      <w:divBdr>
        <w:top w:val="none" w:sz="0" w:space="0" w:color="auto"/>
        <w:left w:val="none" w:sz="0" w:space="0" w:color="auto"/>
        <w:bottom w:val="none" w:sz="0" w:space="0" w:color="auto"/>
        <w:right w:val="none" w:sz="0" w:space="0" w:color="auto"/>
      </w:divBdr>
    </w:div>
    <w:div w:id="112404704">
      <w:bodyDiv w:val="1"/>
      <w:marLeft w:val="0"/>
      <w:marRight w:val="0"/>
      <w:marTop w:val="0"/>
      <w:marBottom w:val="0"/>
      <w:divBdr>
        <w:top w:val="none" w:sz="0" w:space="0" w:color="auto"/>
        <w:left w:val="none" w:sz="0" w:space="0" w:color="auto"/>
        <w:bottom w:val="none" w:sz="0" w:space="0" w:color="auto"/>
        <w:right w:val="none" w:sz="0" w:space="0" w:color="auto"/>
      </w:divBdr>
    </w:div>
    <w:div w:id="115217463">
      <w:bodyDiv w:val="1"/>
      <w:marLeft w:val="0"/>
      <w:marRight w:val="0"/>
      <w:marTop w:val="0"/>
      <w:marBottom w:val="0"/>
      <w:divBdr>
        <w:top w:val="none" w:sz="0" w:space="0" w:color="auto"/>
        <w:left w:val="none" w:sz="0" w:space="0" w:color="auto"/>
        <w:bottom w:val="none" w:sz="0" w:space="0" w:color="auto"/>
        <w:right w:val="none" w:sz="0" w:space="0" w:color="auto"/>
      </w:divBdr>
    </w:div>
    <w:div w:id="131825251">
      <w:bodyDiv w:val="1"/>
      <w:marLeft w:val="0"/>
      <w:marRight w:val="0"/>
      <w:marTop w:val="0"/>
      <w:marBottom w:val="0"/>
      <w:divBdr>
        <w:top w:val="none" w:sz="0" w:space="0" w:color="auto"/>
        <w:left w:val="none" w:sz="0" w:space="0" w:color="auto"/>
        <w:bottom w:val="none" w:sz="0" w:space="0" w:color="auto"/>
        <w:right w:val="none" w:sz="0" w:space="0" w:color="auto"/>
      </w:divBdr>
    </w:div>
    <w:div w:id="133716503">
      <w:bodyDiv w:val="1"/>
      <w:marLeft w:val="0"/>
      <w:marRight w:val="0"/>
      <w:marTop w:val="0"/>
      <w:marBottom w:val="0"/>
      <w:divBdr>
        <w:top w:val="none" w:sz="0" w:space="0" w:color="auto"/>
        <w:left w:val="none" w:sz="0" w:space="0" w:color="auto"/>
        <w:bottom w:val="none" w:sz="0" w:space="0" w:color="auto"/>
        <w:right w:val="none" w:sz="0" w:space="0" w:color="auto"/>
      </w:divBdr>
    </w:div>
    <w:div w:id="148517190">
      <w:bodyDiv w:val="1"/>
      <w:marLeft w:val="0"/>
      <w:marRight w:val="0"/>
      <w:marTop w:val="0"/>
      <w:marBottom w:val="0"/>
      <w:divBdr>
        <w:top w:val="none" w:sz="0" w:space="0" w:color="auto"/>
        <w:left w:val="none" w:sz="0" w:space="0" w:color="auto"/>
        <w:bottom w:val="none" w:sz="0" w:space="0" w:color="auto"/>
        <w:right w:val="none" w:sz="0" w:space="0" w:color="auto"/>
      </w:divBdr>
    </w:div>
    <w:div w:id="186263377">
      <w:bodyDiv w:val="1"/>
      <w:marLeft w:val="0"/>
      <w:marRight w:val="0"/>
      <w:marTop w:val="0"/>
      <w:marBottom w:val="0"/>
      <w:divBdr>
        <w:top w:val="none" w:sz="0" w:space="0" w:color="auto"/>
        <w:left w:val="none" w:sz="0" w:space="0" w:color="auto"/>
        <w:bottom w:val="none" w:sz="0" w:space="0" w:color="auto"/>
        <w:right w:val="none" w:sz="0" w:space="0" w:color="auto"/>
      </w:divBdr>
    </w:div>
    <w:div w:id="209923908">
      <w:bodyDiv w:val="1"/>
      <w:marLeft w:val="0"/>
      <w:marRight w:val="0"/>
      <w:marTop w:val="0"/>
      <w:marBottom w:val="0"/>
      <w:divBdr>
        <w:top w:val="none" w:sz="0" w:space="0" w:color="auto"/>
        <w:left w:val="none" w:sz="0" w:space="0" w:color="auto"/>
        <w:bottom w:val="none" w:sz="0" w:space="0" w:color="auto"/>
        <w:right w:val="none" w:sz="0" w:space="0" w:color="auto"/>
      </w:divBdr>
    </w:div>
    <w:div w:id="216400553">
      <w:bodyDiv w:val="1"/>
      <w:marLeft w:val="0"/>
      <w:marRight w:val="0"/>
      <w:marTop w:val="0"/>
      <w:marBottom w:val="0"/>
      <w:divBdr>
        <w:top w:val="none" w:sz="0" w:space="0" w:color="auto"/>
        <w:left w:val="none" w:sz="0" w:space="0" w:color="auto"/>
        <w:bottom w:val="none" w:sz="0" w:space="0" w:color="auto"/>
        <w:right w:val="none" w:sz="0" w:space="0" w:color="auto"/>
      </w:divBdr>
    </w:div>
    <w:div w:id="228927507">
      <w:bodyDiv w:val="1"/>
      <w:marLeft w:val="0"/>
      <w:marRight w:val="0"/>
      <w:marTop w:val="0"/>
      <w:marBottom w:val="0"/>
      <w:divBdr>
        <w:top w:val="none" w:sz="0" w:space="0" w:color="auto"/>
        <w:left w:val="none" w:sz="0" w:space="0" w:color="auto"/>
        <w:bottom w:val="none" w:sz="0" w:space="0" w:color="auto"/>
        <w:right w:val="none" w:sz="0" w:space="0" w:color="auto"/>
      </w:divBdr>
    </w:div>
    <w:div w:id="229539503">
      <w:bodyDiv w:val="1"/>
      <w:marLeft w:val="0"/>
      <w:marRight w:val="0"/>
      <w:marTop w:val="0"/>
      <w:marBottom w:val="0"/>
      <w:divBdr>
        <w:top w:val="none" w:sz="0" w:space="0" w:color="auto"/>
        <w:left w:val="none" w:sz="0" w:space="0" w:color="auto"/>
        <w:bottom w:val="none" w:sz="0" w:space="0" w:color="auto"/>
        <w:right w:val="none" w:sz="0" w:space="0" w:color="auto"/>
      </w:divBdr>
    </w:div>
    <w:div w:id="239289026">
      <w:bodyDiv w:val="1"/>
      <w:marLeft w:val="0"/>
      <w:marRight w:val="0"/>
      <w:marTop w:val="0"/>
      <w:marBottom w:val="0"/>
      <w:divBdr>
        <w:top w:val="none" w:sz="0" w:space="0" w:color="auto"/>
        <w:left w:val="none" w:sz="0" w:space="0" w:color="auto"/>
        <w:bottom w:val="none" w:sz="0" w:space="0" w:color="auto"/>
        <w:right w:val="none" w:sz="0" w:space="0" w:color="auto"/>
      </w:divBdr>
    </w:div>
    <w:div w:id="248583598">
      <w:bodyDiv w:val="1"/>
      <w:marLeft w:val="0"/>
      <w:marRight w:val="0"/>
      <w:marTop w:val="0"/>
      <w:marBottom w:val="0"/>
      <w:divBdr>
        <w:top w:val="none" w:sz="0" w:space="0" w:color="auto"/>
        <w:left w:val="none" w:sz="0" w:space="0" w:color="auto"/>
        <w:bottom w:val="none" w:sz="0" w:space="0" w:color="auto"/>
        <w:right w:val="none" w:sz="0" w:space="0" w:color="auto"/>
      </w:divBdr>
    </w:div>
    <w:div w:id="251361133">
      <w:bodyDiv w:val="1"/>
      <w:marLeft w:val="0"/>
      <w:marRight w:val="0"/>
      <w:marTop w:val="0"/>
      <w:marBottom w:val="0"/>
      <w:divBdr>
        <w:top w:val="none" w:sz="0" w:space="0" w:color="auto"/>
        <w:left w:val="none" w:sz="0" w:space="0" w:color="auto"/>
        <w:bottom w:val="none" w:sz="0" w:space="0" w:color="auto"/>
        <w:right w:val="none" w:sz="0" w:space="0" w:color="auto"/>
      </w:divBdr>
    </w:div>
    <w:div w:id="261111846">
      <w:bodyDiv w:val="1"/>
      <w:marLeft w:val="0"/>
      <w:marRight w:val="0"/>
      <w:marTop w:val="0"/>
      <w:marBottom w:val="0"/>
      <w:divBdr>
        <w:top w:val="none" w:sz="0" w:space="0" w:color="auto"/>
        <w:left w:val="none" w:sz="0" w:space="0" w:color="auto"/>
        <w:bottom w:val="none" w:sz="0" w:space="0" w:color="auto"/>
        <w:right w:val="none" w:sz="0" w:space="0" w:color="auto"/>
      </w:divBdr>
    </w:div>
    <w:div w:id="274214455">
      <w:bodyDiv w:val="1"/>
      <w:marLeft w:val="0"/>
      <w:marRight w:val="0"/>
      <w:marTop w:val="0"/>
      <w:marBottom w:val="0"/>
      <w:divBdr>
        <w:top w:val="none" w:sz="0" w:space="0" w:color="auto"/>
        <w:left w:val="none" w:sz="0" w:space="0" w:color="auto"/>
        <w:bottom w:val="none" w:sz="0" w:space="0" w:color="auto"/>
        <w:right w:val="none" w:sz="0" w:space="0" w:color="auto"/>
      </w:divBdr>
    </w:div>
    <w:div w:id="283774001">
      <w:bodyDiv w:val="1"/>
      <w:marLeft w:val="0"/>
      <w:marRight w:val="0"/>
      <w:marTop w:val="0"/>
      <w:marBottom w:val="0"/>
      <w:divBdr>
        <w:top w:val="none" w:sz="0" w:space="0" w:color="auto"/>
        <w:left w:val="none" w:sz="0" w:space="0" w:color="auto"/>
        <w:bottom w:val="none" w:sz="0" w:space="0" w:color="auto"/>
        <w:right w:val="none" w:sz="0" w:space="0" w:color="auto"/>
      </w:divBdr>
    </w:div>
    <w:div w:id="286012492">
      <w:bodyDiv w:val="1"/>
      <w:marLeft w:val="0"/>
      <w:marRight w:val="0"/>
      <w:marTop w:val="0"/>
      <w:marBottom w:val="0"/>
      <w:divBdr>
        <w:top w:val="none" w:sz="0" w:space="0" w:color="auto"/>
        <w:left w:val="none" w:sz="0" w:space="0" w:color="auto"/>
        <w:bottom w:val="none" w:sz="0" w:space="0" w:color="auto"/>
        <w:right w:val="none" w:sz="0" w:space="0" w:color="auto"/>
      </w:divBdr>
    </w:div>
    <w:div w:id="301617658">
      <w:bodyDiv w:val="1"/>
      <w:marLeft w:val="0"/>
      <w:marRight w:val="0"/>
      <w:marTop w:val="0"/>
      <w:marBottom w:val="0"/>
      <w:divBdr>
        <w:top w:val="none" w:sz="0" w:space="0" w:color="auto"/>
        <w:left w:val="none" w:sz="0" w:space="0" w:color="auto"/>
        <w:bottom w:val="none" w:sz="0" w:space="0" w:color="auto"/>
        <w:right w:val="none" w:sz="0" w:space="0" w:color="auto"/>
      </w:divBdr>
    </w:div>
    <w:div w:id="303975258">
      <w:bodyDiv w:val="1"/>
      <w:marLeft w:val="0"/>
      <w:marRight w:val="0"/>
      <w:marTop w:val="0"/>
      <w:marBottom w:val="0"/>
      <w:divBdr>
        <w:top w:val="none" w:sz="0" w:space="0" w:color="auto"/>
        <w:left w:val="none" w:sz="0" w:space="0" w:color="auto"/>
        <w:bottom w:val="none" w:sz="0" w:space="0" w:color="auto"/>
        <w:right w:val="none" w:sz="0" w:space="0" w:color="auto"/>
      </w:divBdr>
    </w:div>
    <w:div w:id="336855418">
      <w:bodyDiv w:val="1"/>
      <w:marLeft w:val="0"/>
      <w:marRight w:val="0"/>
      <w:marTop w:val="0"/>
      <w:marBottom w:val="0"/>
      <w:divBdr>
        <w:top w:val="none" w:sz="0" w:space="0" w:color="auto"/>
        <w:left w:val="none" w:sz="0" w:space="0" w:color="auto"/>
        <w:bottom w:val="none" w:sz="0" w:space="0" w:color="auto"/>
        <w:right w:val="none" w:sz="0" w:space="0" w:color="auto"/>
      </w:divBdr>
    </w:div>
    <w:div w:id="339701251">
      <w:bodyDiv w:val="1"/>
      <w:marLeft w:val="0"/>
      <w:marRight w:val="0"/>
      <w:marTop w:val="0"/>
      <w:marBottom w:val="0"/>
      <w:divBdr>
        <w:top w:val="none" w:sz="0" w:space="0" w:color="auto"/>
        <w:left w:val="none" w:sz="0" w:space="0" w:color="auto"/>
        <w:bottom w:val="none" w:sz="0" w:space="0" w:color="auto"/>
        <w:right w:val="none" w:sz="0" w:space="0" w:color="auto"/>
      </w:divBdr>
    </w:div>
    <w:div w:id="340162476">
      <w:bodyDiv w:val="1"/>
      <w:marLeft w:val="0"/>
      <w:marRight w:val="0"/>
      <w:marTop w:val="0"/>
      <w:marBottom w:val="0"/>
      <w:divBdr>
        <w:top w:val="none" w:sz="0" w:space="0" w:color="auto"/>
        <w:left w:val="none" w:sz="0" w:space="0" w:color="auto"/>
        <w:bottom w:val="none" w:sz="0" w:space="0" w:color="auto"/>
        <w:right w:val="none" w:sz="0" w:space="0" w:color="auto"/>
      </w:divBdr>
    </w:div>
    <w:div w:id="344401134">
      <w:bodyDiv w:val="1"/>
      <w:marLeft w:val="0"/>
      <w:marRight w:val="0"/>
      <w:marTop w:val="0"/>
      <w:marBottom w:val="0"/>
      <w:divBdr>
        <w:top w:val="none" w:sz="0" w:space="0" w:color="auto"/>
        <w:left w:val="none" w:sz="0" w:space="0" w:color="auto"/>
        <w:bottom w:val="none" w:sz="0" w:space="0" w:color="auto"/>
        <w:right w:val="none" w:sz="0" w:space="0" w:color="auto"/>
      </w:divBdr>
    </w:div>
    <w:div w:id="347215127">
      <w:bodyDiv w:val="1"/>
      <w:marLeft w:val="0"/>
      <w:marRight w:val="0"/>
      <w:marTop w:val="0"/>
      <w:marBottom w:val="0"/>
      <w:divBdr>
        <w:top w:val="none" w:sz="0" w:space="0" w:color="auto"/>
        <w:left w:val="none" w:sz="0" w:space="0" w:color="auto"/>
        <w:bottom w:val="none" w:sz="0" w:space="0" w:color="auto"/>
        <w:right w:val="none" w:sz="0" w:space="0" w:color="auto"/>
      </w:divBdr>
    </w:div>
    <w:div w:id="355665571">
      <w:bodyDiv w:val="1"/>
      <w:marLeft w:val="0"/>
      <w:marRight w:val="0"/>
      <w:marTop w:val="0"/>
      <w:marBottom w:val="0"/>
      <w:divBdr>
        <w:top w:val="none" w:sz="0" w:space="0" w:color="auto"/>
        <w:left w:val="none" w:sz="0" w:space="0" w:color="auto"/>
        <w:bottom w:val="none" w:sz="0" w:space="0" w:color="auto"/>
        <w:right w:val="none" w:sz="0" w:space="0" w:color="auto"/>
      </w:divBdr>
    </w:div>
    <w:div w:id="364253100">
      <w:bodyDiv w:val="1"/>
      <w:marLeft w:val="0"/>
      <w:marRight w:val="0"/>
      <w:marTop w:val="0"/>
      <w:marBottom w:val="0"/>
      <w:divBdr>
        <w:top w:val="none" w:sz="0" w:space="0" w:color="auto"/>
        <w:left w:val="none" w:sz="0" w:space="0" w:color="auto"/>
        <w:bottom w:val="none" w:sz="0" w:space="0" w:color="auto"/>
        <w:right w:val="none" w:sz="0" w:space="0" w:color="auto"/>
      </w:divBdr>
    </w:div>
    <w:div w:id="380250765">
      <w:bodyDiv w:val="1"/>
      <w:marLeft w:val="0"/>
      <w:marRight w:val="0"/>
      <w:marTop w:val="0"/>
      <w:marBottom w:val="0"/>
      <w:divBdr>
        <w:top w:val="none" w:sz="0" w:space="0" w:color="auto"/>
        <w:left w:val="none" w:sz="0" w:space="0" w:color="auto"/>
        <w:bottom w:val="none" w:sz="0" w:space="0" w:color="auto"/>
        <w:right w:val="none" w:sz="0" w:space="0" w:color="auto"/>
      </w:divBdr>
    </w:div>
    <w:div w:id="400561602">
      <w:bodyDiv w:val="1"/>
      <w:marLeft w:val="0"/>
      <w:marRight w:val="0"/>
      <w:marTop w:val="0"/>
      <w:marBottom w:val="0"/>
      <w:divBdr>
        <w:top w:val="none" w:sz="0" w:space="0" w:color="auto"/>
        <w:left w:val="none" w:sz="0" w:space="0" w:color="auto"/>
        <w:bottom w:val="none" w:sz="0" w:space="0" w:color="auto"/>
        <w:right w:val="none" w:sz="0" w:space="0" w:color="auto"/>
      </w:divBdr>
    </w:div>
    <w:div w:id="401486060">
      <w:bodyDiv w:val="1"/>
      <w:marLeft w:val="0"/>
      <w:marRight w:val="0"/>
      <w:marTop w:val="0"/>
      <w:marBottom w:val="0"/>
      <w:divBdr>
        <w:top w:val="none" w:sz="0" w:space="0" w:color="auto"/>
        <w:left w:val="none" w:sz="0" w:space="0" w:color="auto"/>
        <w:bottom w:val="none" w:sz="0" w:space="0" w:color="auto"/>
        <w:right w:val="none" w:sz="0" w:space="0" w:color="auto"/>
      </w:divBdr>
    </w:div>
    <w:div w:id="403062987">
      <w:bodyDiv w:val="1"/>
      <w:marLeft w:val="0"/>
      <w:marRight w:val="0"/>
      <w:marTop w:val="0"/>
      <w:marBottom w:val="0"/>
      <w:divBdr>
        <w:top w:val="none" w:sz="0" w:space="0" w:color="auto"/>
        <w:left w:val="none" w:sz="0" w:space="0" w:color="auto"/>
        <w:bottom w:val="none" w:sz="0" w:space="0" w:color="auto"/>
        <w:right w:val="none" w:sz="0" w:space="0" w:color="auto"/>
      </w:divBdr>
    </w:div>
    <w:div w:id="403259107">
      <w:bodyDiv w:val="1"/>
      <w:marLeft w:val="0"/>
      <w:marRight w:val="0"/>
      <w:marTop w:val="0"/>
      <w:marBottom w:val="0"/>
      <w:divBdr>
        <w:top w:val="none" w:sz="0" w:space="0" w:color="auto"/>
        <w:left w:val="none" w:sz="0" w:space="0" w:color="auto"/>
        <w:bottom w:val="none" w:sz="0" w:space="0" w:color="auto"/>
        <w:right w:val="none" w:sz="0" w:space="0" w:color="auto"/>
      </w:divBdr>
    </w:div>
    <w:div w:id="410932708">
      <w:bodyDiv w:val="1"/>
      <w:marLeft w:val="0"/>
      <w:marRight w:val="0"/>
      <w:marTop w:val="0"/>
      <w:marBottom w:val="0"/>
      <w:divBdr>
        <w:top w:val="none" w:sz="0" w:space="0" w:color="auto"/>
        <w:left w:val="none" w:sz="0" w:space="0" w:color="auto"/>
        <w:bottom w:val="none" w:sz="0" w:space="0" w:color="auto"/>
        <w:right w:val="none" w:sz="0" w:space="0" w:color="auto"/>
      </w:divBdr>
    </w:div>
    <w:div w:id="413747580">
      <w:bodyDiv w:val="1"/>
      <w:marLeft w:val="0"/>
      <w:marRight w:val="0"/>
      <w:marTop w:val="0"/>
      <w:marBottom w:val="0"/>
      <w:divBdr>
        <w:top w:val="none" w:sz="0" w:space="0" w:color="auto"/>
        <w:left w:val="none" w:sz="0" w:space="0" w:color="auto"/>
        <w:bottom w:val="none" w:sz="0" w:space="0" w:color="auto"/>
        <w:right w:val="none" w:sz="0" w:space="0" w:color="auto"/>
      </w:divBdr>
    </w:div>
    <w:div w:id="418600922">
      <w:bodyDiv w:val="1"/>
      <w:marLeft w:val="0"/>
      <w:marRight w:val="0"/>
      <w:marTop w:val="0"/>
      <w:marBottom w:val="0"/>
      <w:divBdr>
        <w:top w:val="none" w:sz="0" w:space="0" w:color="auto"/>
        <w:left w:val="none" w:sz="0" w:space="0" w:color="auto"/>
        <w:bottom w:val="none" w:sz="0" w:space="0" w:color="auto"/>
        <w:right w:val="none" w:sz="0" w:space="0" w:color="auto"/>
      </w:divBdr>
    </w:div>
    <w:div w:id="424807775">
      <w:bodyDiv w:val="1"/>
      <w:marLeft w:val="0"/>
      <w:marRight w:val="0"/>
      <w:marTop w:val="0"/>
      <w:marBottom w:val="0"/>
      <w:divBdr>
        <w:top w:val="none" w:sz="0" w:space="0" w:color="auto"/>
        <w:left w:val="none" w:sz="0" w:space="0" w:color="auto"/>
        <w:bottom w:val="none" w:sz="0" w:space="0" w:color="auto"/>
        <w:right w:val="none" w:sz="0" w:space="0" w:color="auto"/>
      </w:divBdr>
    </w:div>
    <w:div w:id="437481770">
      <w:bodyDiv w:val="1"/>
      <w:marLeft w:val="0"/>
      <w:marRight w:val="0"/>
      <w:marTop w:val="0"/>
      <w:marBottom w:val="0"/>
      <w:divBdr>
        <w:top w:val="none" w:sz="0" w:space="0" w:color="auto"/>
        <w:left w:val="none" w:sz="0" w:space="0" w:color="auto"/>
        <w:bottom w:val="none" w:sz="0" w:space="0" w:color="auto"/>
        <w:right w:val="none" w:sz="0" w:space="0" w:color="auto"/>
      </w:divBdr>
    </w:div>
    <w:div w:id="437874329">
      <w:bodyDiv w:val="1"/>
      <w:marLeft w:val="0"/>
      <w:marRight w:val="0"/>
      <w:marTop w:val="0"/>
      <w:marBottom w:val="0"/>
      <w:divBdr>
        <w:top w:val="none" w:sz="0" w:space="0" w:color="auto"/>
        <w:left w:val="none" w:sz="0" w:space="0" w:color="auto"/>
        <w:bottom w:val="none" w:sz="0" w:space="0" w:color="auto"/>
        <w:right w:val="none" w:sz="0" w:space="0" w:color="auto"/>
      </w:divBdr>
    </w:div>
    <w:div w:id="444036912">
      <w:bodyDiv w:val="1"/>
      <w:marLeft w:val="0"/>
      <w:marRight w:val="0"/>
      <w:marTop w:val="0"/>
      <w:marBottom w:val="0"/>
      <w:divBdr>
        <w:top w:val="none" w:sz="0" w:space="0" w:color="auto"/>
        <w:left w:val="none" w:sz="0" w:space="0" w:color="auto"/>
        <w:bottom w:val="none" w:sz="0" w:space="0" w:color="auto"/>
        <w:right w:val="none" w:sz="0" w:space="0" w:color="auto"/>
      </w:divBdr>
    </w:div>
    <w:div w:id="448934876">
      <w:bodyDiv w:val="1"/>
      <w:marLeft w:val="0"/>
      <w:marRight w:val="0"/>
      <w:marTop w:val="0"/>
      <w:marBottom w:val="0"/>
      <w:divBdr>
        <w:top w:val="none" w:sz="0" w:space="0" w:color="auto"/>
        <w:left w:val="none" w:sz="0" w:space="0" w:color="auto"/>
        <w:bottom w:val="none" w:sz="0" w:space="0" w:color="auto"/>
        <w:right w:val="none" w:sz="0" w:space="0" w:color="auto"/>
      </w:divBdr>
    </w:div>
    <w:div w:id="489296202">
      <w:bodyDiv w:val="1"/>
      <w:marLeft w:val="0"/>
      <w:marRight w:val="0"/>
      <w:marTop w:val="0"/>
      <w:marBottom w:val="0"/>
      <w:divBdr>
        <w:top w:val="none" w:sz="0" w:space="0" w:color="auto"/>
        <w:left w:val="none" w:sz="0" w:space="0" w:color="auto"/>
        <w:bottom w:val="none" w:sz="0" w:space="0" w:color="auto"/>
        <w:right w:val="none" w:sz="0" w:space="0" w:color="auto"/>
      </w:divBdr>
    </w:div>
    <w:div w:id="508644516">
      <w:bodyDiv w:val="1"/>
      <w:marLeft w:val="0"/>
      <w:marRight w:val="0"/>
      <w:marTop w:val="0"/>
      <w:marBottom w:val="0"/>
      <w:divBdr>
        <w:top w:val="none" w:sz="0" w:space="0" w:color="auto"/>
        <w:left w:val="none" w:sz="0" w:space="0" w:color="auto"/>
        <w:bottom w:val="none" w:sz="0" w:space="0" w:color="auto"/>
        <w:right w:val="none" w:sz="0" w:space="0" w:color="auto"/>
      </w:divBdr>
    </w:div>
    <w:div w:id="509220071">
      <w:bodyDiv w:val="1"/>
      <w:marLeft w:val="0"/>
      <w:marRight w:val="0"/>
      <w:marTop w:val="0"/>
      <w:marBottom w:val="0"/>
      <w:divBdr>
        <w:top w:val="none" w:sz="0" w:space="0" w:color="auto"/>
        <w:left w:val="none" w:sz="0" w:space="0" w:color="auto"/>
        <w:bottom w:val="none" w:sz="0" w:space="0" w:color="auto"/>
        <w:right w:val="none" w:sz="0" w:space="0" w:color="auto"/>
      </w:divBdr>
    </w:div>
    <w:div w:id="514660780">
      <w:bodyDiv w:val="1"/>
      <w:marLeft w:val="0"/>
      <w:marRight w:val="0"/>
      <w:marTop w:val="0"/>
      <w:marBottom w:val="0"/>
      <w:divBdr>
        <w:top w:val="none" w:sz="0" w:space="0" w:color="auto"/>
        <w:left w:val="none" w:sz="0" w:space="0" w:color="auto"/>
        <w:bottom w:val="none" w:sz="0" w:space="0" w:color="auto"/>
        <w:right w:val="none" w:sz="0" w:space="0" w:color="auto"/>
      </w:divBdr>
    </w:div>
    <w:div w:id="516163188">
      <w:bodyDiv w:val="1"/>
      <w:marLeft w:val="0"/>
      <w:marRight w:val="0"/>
      <w:marTop w:val="0"/>
      <w:marBottom w:val="0"/>
      <w:divBdr>
        <w:top w:val="none" w:sz="0" w:space="0" w:color="auto"/>
        <w:left w:val="none" w:sz="0" w:space="0" w:color="auto"/>
        <w:bottom w:val="none" w:sz="0" w:space="0" w:color="auto"/>
        <w:right w:val="none" w:sz="0" w:space="0" w:color="auto"/>
      </w:divBdr>
    </w:div>
    <w:div w:id="519511940">
      <w:bodyDiv w:val="1"/>
      <w:marLeft w:val="0"/>
      <w:marRight w:val="0"/>
      <w:marTop w:val="0"/>
      <w:marBottom w:val="0"/>
      <w:divBdr>
        <w:top w:val="none" w:sz="0" w:space="0" w:color="auto"/>
        <w:left w:val="none" w:sz="0" w:space="0" w:color="auto"/>
        <w:bottom w:val="none" w:sz="0" w:space="0" w:color="auto"/>
        <w:right w:val="none" w:sz="0" w:space="0" w:color="auto"/>
      </w:divBdr>
    </w:div>
    <w:div w:id="543173061">
      <w:bodyDiv w:val="1"/>
      <w:marLeft w:val="0"/>
      <w:marRight w:val="0"/>
      <w:marTop w:val="0"/>
      <w:marBottom w:val="0"/>
      <w:divBdr>
        <w:top w:val="none" w:sz="0" w:space="0" w:color="auto"/>
        <w:left w:val="none" w:sz="0" w:space="0" w:color="auto"/>
        <w:bottom w:val="none" w:sz="0" w:space="0" w:color="auto"/>
        <w:right w:val="none" w:sz="0" w:space="0" w:color="auto"/>
      </w:divBdr>
    </w:div>
    <w:div w:id="564878687">
      <w:bodyDiv w:val="1"/>
      <w:marLeft w:val="0"/>
      <w:marRight w:val="0"/>
      <w:marTop w:val="0"/>
      <w:marBottom w:val="0"/>
      <w:divBdr>
        <w:top w:val="none" w:sz="0" w:space="0" w:color="auto"/>
        <w:left w:val="none" w:sz="0" w:space="0" w:color="auto"/>
        <w:bottom w:val="none" w:sz="0" w:space="0" w:color="auto"/>
        <w:right w:val="none" w:sz="0" w:space="0" w:color="auto"/>
      </w:divBdr>
    </w:div>
    <w:div w:id="586765690">
      <w:bodyDiv w:val="1"/>
      <w:marLeft w:val="0"/>
      <w:marRight w:val="0"/>
      <w:marTop w:val="0"/>
      <w:marBottom w:val="0"/>
      <w:divBdr>
        <w:top w:val="none" w:sz="0" w:space="0" w:color="auto"/>
        <w:left w:val="none" w:sz="0" w:space="0" w:color="auto"/>
        <w:bottom w:val="none" w:sz="0" w:space="0" w:color="auto"/>
        <w:right w:val="none" w:sz="0" w:space="0" w:color="auto"/>
      </w:divBdr>
    </w:div>
    <w:div w:id="593706245">
      <w:bodyDiv w:val="1"/>
      <w:marLeft w:val="0"/>
      <w:marRight w:val="0"/>
      <w:marTop w:val="0"/>
      <w:marBottom w:val="0"/>
      <w:divBdr>
        <w:top w:val="none" w:sz="0" w:space="0" w:color="auto"/>
        <w:left w:val="none" w:sz="0" w:space="0" w:color="auto"/>
        <w:bottom w:val="none" w:sz="0" w:space="0" w:color="auto"/>
        <w:right w:val="none" w:sz="0" w:space="0" w:color="auto"/>
      </w:divBdr>
    </w:div>
    <w:div w:id="597718487">
      <w:bodyDiv w:val="1"/>
      <w:marLeft w:val="0"/>
      <w:marRight w:val="0"/>
      <w:marTop w:val="0"/>
      <w:marBottom w:val="0"/>
      <w:divBdr>
        <w:top w:val="none" w:sz="0" w:space="0" w:color="auto"/>
        <w:left w:val="none" w:sz="0" w:space="0" w:color="auto"/>
        <w:bottom w:val="none" w:sz="0" w:space="0" w:color="auto"/>
        <w:right w:val="none" w:sz="0" w:space="0" w:color="auto"/>
      </w:divBdr>
    </w:div>
    <w:div w:id="599721388">
      <w:bodyDiv w:val="1"/>
      <w:marLeft w:val="0"/>
      <w:marRight w:val="0"/>
      <w:marTop w:val="0"/>
      <w:marBottom w:val="0"/>
      <w:divBdr>
        <w:top w:val="none" w:sz="0" w:space="0" w:color="auto"/>
        <w:left w:val="none" w:sz="0" w:space="0" w:color="auto"/>
        <w:bottom w:val="none" w:sz="0" w:space="0" w:color="auto"/>
        <w:right w:val="none" w:sz="0" w:space="0" w:color="auto"/>
      </w:divBdr>
    </w:div>
    <w:div w:id="608009702">
      <w:bodyDiv w:val="1"/>
      <w:marLeft w:val="0"/>
      <w:marRight w:val="0"/>
      <w:marTop w:val="0"/>
      <w:marBottom w:val="0"/>
      <w:divBdr>
        <w:top w:val="none" w:sz="0" w:space="0" w:color="auto"/>
        <w:left w:val="none" w:sz="0" w:space="0" w:color="auto"/>
        <w:bottom w:val="none" w:sz="0" w:space="0" w:color="auto"/>
        <w:right w:val="none" w:sz="0" w:space="0" w:color="auto"/>
      </w:divBdr>
    </w:div>
    <w:div w:id="616838399">
      <w:bodyDiv w:val="1"/>
      <w:marLeft w:val="0"/>
      <w:marRight w:val="0"/>
      <w:marTop w:val="0"/>
      <w:marBottom w:val="0"/>
      <w:divBdr>
        <w:top w:val="none" w:sz="0" w:space="0" w:color="auto"/>
        <w:left w:val="none" w:sz="0" w:space="0" w:color="auto"/>
        <w:bottom w:val="none" w:sz="0" w:space="0" w:color="auto"/>
        <w:right w:val="none" w:sz="0" w:space="0" w:color="auto"/>
      </w:divBdr>
    </w:div>
    <w:div w:id="621351626">
      <w:bodyDiv w:val="1"/>
      <w:marLeft w:val="0"/>
      <w:marRight w:val="0"/>
      <w:marTop w:val="0"/>
      <w:marBottom w:val="0"/>
      <w:divBdr>
        <w:top w:val="none" w:sz="0" w:space="0" w:color="auto"/>
        <w:left w:val="none" w:sz="0" w:space="0" w:color="auto"/>
        <w:bottom w:val="none" w:sz="0" w:space="0" w:color="auto"/>
        <w:right w:val="none" w:sz="0" w:space="0" w:color="auto"/>
      </w:divBdr>
    </w:div>
    <w:div w:id="651301105">
      <w:bodyDiv w:val="1"/>
      <w:marLeft w:val="0"/>
      <w:marRight w:val="0"/>
      <w:marTop w:val="0"/>
      <w:marBottom w:val="0"/>
      <w:divBdr>
        <w:top w:val="none" w:sz="0" w:space="0" w:color="auto"/>
        <w:left w:val="none" w:sz="0" w:space="0" w:color="auto"/>
        <w:bottom w:val="none" w:sz="0" w:space="0" w:color="auto"/>
        <w:right w:val="none" w:sz="0" w:space="0" w:color="auto"/>
      </w:divBdr>
    </w:div>
    <w:div w:id="653873463">
      <w:bodyDiv w:val="1"/>
      <w:marLeft w:val="0"/>
      <w:marRight w:val="0"/>
      <w:marTop w:val="0"/>
      <w:marBottom w:val="0"/>
      <w:divBdr>
        <w:top w:val="none" w:sz="0" w:space="0" w:color="auto"/>
        <w:left w:val="none" w:sz="0" w:space="0" w:color="auto"/>
        <w:bottom w:val="none" w:sz="0" w:space="0" w:color="auto"/>
        <w:right w:val="none" w:sz="0" w:space="0" w:color="auto"/>
      </w:divBdr>
      <w:divsChild>
        <w:div w:id="152064672">
          <w:marLeft w:val="0"/>
          <w:marRight w:val="0"/>
          <w:marTop w:val="0"/>
          <w:marBottom w:val="0"/>
          <w:divBdr>
            <w:top w:val="none" w:sz="0" w:space="0" w:color="auto"/>
            <w:left w:val="none" w:sz="0" w:space="0" w:color="auto"/>
            <w:bottom w:val="none" w:sz="0" w:space="0" w:color="auto"/>
            <w:right w:val="none" w:sz="0" w:space="0" w:color="auto"/>
          </w:divBdr>
        </w:div>
        <w:div w:id="381829277">
          <w:marLeft w:val="0"/>
          <w:marRight w:val="0"/>
          <w:marTop w:val="0"/>
          <w:marBottom w:val="0"/>
          <w:divBdr>
            <w:top w:val="none" w:sz="0" w:space="0" w:color="auto"/>
            <w:left w:val="none" w:sz="0" w:space="0" w:color="auto"/>
            <w:bottom w:val="none" w:sz="0" w:space="0" w:color="auto"/>
            <w:right w:val="none" w:sz="0" w:space="0" w:color="auto"/>
          </w:divBdr>
        </w:div>
        <w:div w:id="419832588">
          <w:marLeft w:val="0"/>
          <w:marRight w:val="0"/>
          <w:marTop w:val="0"/>
          <w:marBottom w:val="0"/>
          <w:divBdr>
            <w:top w:val="none" w:sz="0" w:space="0" w:color="auto"/>
            <w:left w:val="none" w:sz="0" w:space="0" w:color="auto"/>
            <w:bottom w:val="none" w:sz="0" w:space="0" w:color="auto"/>
            <w:right w:val="none" w:sz="0" w:space="0" w:color="auto"/>
          </w:divBdr>
        </w:div>
        <w:div w:id="673846538">
          <w:marLeft w:val="0"/>
          <w:marRight w:val="0"/>
          <w:marTop w:val="0"/>
          <w:marBottom w:val="0"/>
          <w:divBdr>
            <w:top w:val="none" w:sz="0" w:space="0" w:color="auto"/>
            <w:left w:val="none" w:sz="0" w:space="0" w:color="auto"/>
            <w:bottom w:val="none" w:sz="0" w:space="0" w:color="auto"/>
            <w:right w:val="none" w:sz="0" w:space="0" w:color="auto"/>
          </w:divBdr>
        </w:div>
        <w:div w:id="705570339">
          <w:marLeft w:val="0"/>
          <w:marRight w:val="0"/>
          <w:marTop w:val="0"/>
          <w:marBottom w:val="0"/>
          <w:divBdr>
            <w:top w:val="none" w:sz="0" w:space="0" w:color="auto"/>
            <w:left w:val="none" w:sz="0" w:space="0" w:color="auto"/>
            <w:bottom w:val="none" w:sz="0" w:space="0" w:color="auto"/>
            <w:right w:val="none" w:sz="0" w:space="0" w:color="auto"/>
          </w:divBdr>
        </w:div>
        <w:div w:id="1067997376">
          <w:marLeft w:val="0"/>
          <w:marRight w:val="0"/>
          <w:marTop w:val="0"/>
          <w:marBottom w:val="0"/>
          <w:divBdr>
            <w:top w:val="none" w:sz="0" w:space="0" w:color="auto"/>
            <w:left w:val="none" w:sz="0" w:space="0" w:color="auto"/>
            <w:bottom w:val="none" w:sz="0" w:space="0" w:color="auto"/>
            <w:right w:val="none" w:sz="0" w:space="0" w:color="auto"/>
          </w:divBdr>
        </w:div>
        <w:div w:id="1390687977">
          <w:marLeft w:val="0"/>
          <w:marRight w:val="0"/>
          <w:marTop w:val="0"/>
          <w:marBottom w:val="0"/>
          <w:divBdr>
            <w:top w:val="none" w:sz="0" w:space="0" w:color="auto"/>
            <w:left w:val="none" w:sz="0" w:space="0" w:color="auto"/>
            <w:bottom w:val="none" w:sz="0" w:space="0" w:color="auto"/>
            <w:right w:val="none" w:sz="0" w:space="0" w:color="auto"/>
          </w:divBdr>
        </w:div>
        <w:div w:id="1582641336">
          <w:marLeft w:val="0"/>
          <w:marRight w:val="0"/>
          <w:marTop w:val="0"/>
          <w:marBottom w:val="0"/>
          <w:divBdr>
            <w:top w:val="none" w:sz="0" w:space="0" w:color="auto"/>
            <w:left w:val="none" w:sz="0" w:space="0" w:color="auto"/>
            <w:bottom w:val="none" w:sz="0" w:space="0" w:color="auto"/>
            <w:right w:val="none" w:sz="0" w:space="0" w:color="auto"/>
          </w:divBdr>
        </w:div>
        <w:div w:id="1593514690">
          <w:marLeft w:val="0"/>
          <w:marRight w:val="0"/>
          <w:marTop w:val="0"/>
          <w:marBottom w:val="0"/>
          <w:divBdr>
            <w:top w:val="none" w:sz="0" w:space="0" w:color="auto"/>
            <w:left w:val="none" w:sz="0" w:space="0" w:color="auto"/>
            <w:bottom w:val="none" w:sz="0" w:space="0" w:color="auto"/>
            <w:right w:val="none" w:sz="0" w:space="0" w:color="auto"/>
          </w:divBdr>
        </w:div>
        <w:div w:id="1829399347">
          <w:marLeft w:val="0"/>
          <w:marRight w:val="0"/>
          <w:marTop w:val="0"/>
          <w:marBottom w:val="0"/>
          <w:divBdr>
            <w:top w:val="none" w:sz="0" w:space="0" w:color="auto"/>
            <w:left w:val="none" w:sz="0" w:space="0" w:color="auto"/>
            <w:bottom w:val="none" w:sz="0" w:space="0" w:color="auto"/>
            <w:right w:val="none" w:sz="0" w:space="0" w:color="auto"/>
          </w:divBdr>
        </w:div>
      </w:divsChild>
    </w:div>
    <w:div w:id="674460215">
      <w:bodyDiv w:val="1"/>
      <w:marLeft w:val="0"/>
      <w:marRight w:val="0"/>
      <w:marTop w:val="0"/>
      <w:marBottom w:val="0"/>
      <w:divBdr>
        <w:top w:val="none" w:sz="0" w:space="0" w:color="auto"/>
        <w:left w:val="none" w:sz="0" w:space="0" w:color="auto"/>
        <w:bottom w:val="none" w:sz="0" w:space="0" w:color="auto"/>
        <w:right w:val="none" w:sz="0" w:space="0" w:color="auto"/>
      </w:divBdr>
    </w:div>
    <w:div w:id="680009801">
      <w:bodyDiv w:val="1"/>
      <w:marLeft w:val="0"/>
      <w:marRight w:val="0"/>
      <w:marTop w:val="0"/>
      <w:marBottom w:val="0"/>
      <w:divBdr>
        <w:top w:val="none" w:sz="0" w:space="0" w:color="auto"/>
        <w:left w:val="none" w:sz="0" w:space="0" w:color="auto"/>
        <w:bottom w:val="none" w:sz="0" w:space="0" w:color="auto"/>
        <w:right w:val="none" w:sz="0" w:space="0" w:color="auto"/>
      </w:divBdr>
    </w:div>
    <w:div w:id="685791186">
      <w:bodyDiv w:val="1"/>
      <w:marLeft w:val="0"/>
      <w:marRight w:val="0"/>
      <w:marTop w:val="0"/>
      <w:marBottom w:val="0"/>
      <w:divBdr>
        <w:top w:val="none" w:sz="0" w:space="0" w:color="auto"/>
        <w:left w:val="none" w:sz="0" w:space="0" w:color="auto"/>
        <w:bottom w:val="none" w:sz="0" w:space="0" w:color="auto"/>
        <w:right w:val="none" w:sz="0" w:space="0" w:color="auto"/>
      </w:divBdr>
    </w:div>
    <w:div w:id="696269786">
      <w:bodyDiv w:val="1"/>
      <w:marLeft w:val="0"/>
      <w:marRight w:val="0"/>
      <w:marTop w:val="0"/>
      <w:marBottom w:val="0"/>
      <w:divBdr>
        <w:top w:val="none" w:sz="0" w:space="0" w:color="auto"/>
        <w:left w:val="none" w:sz="0" w:space="0" w:color="auto"/>
        <w:bottom w:val="none" w:sz="0" w:space="0" w:color="auto"/>
        <w:right w:val="none" w:sz="0" w:space="0" w:color="auto"/>
      </w:divBdr>
    </w:div>
    <w:div w:id="702901716">
      <w:bodyDiv w:val="1"/>
      <w:marLeft w:val="0"/>
      <w:marRight w:val="0"/>
      <w:marTop w:val="0"/>
      <w:marBottom w:val="0"/>
      <w:divBdr>
        <w:top w:val="none" w:sz="0" w:space="0" w:color="auto"/>
        <w:left w:val="none" w:sz="0" w:space="0" w:color="auto"/>
        <w:bottom w:val="none" w:sz="0" w:space="0" w:color="auto"/>
        <w:right w:val="none" w:sz="0" w:space="0" w:color="auto"/>
      </w:divBdr>
    </w:div>
    <w:div w:id="705176457">
      <w:bodyDiv w:val="1"/>
      <w:marLeft w:val="0"/>
      <w:marRight w:val="0"/>
      <w:marTop w:val="0"/>
      <w:marBottom w:val="0"/>
      <w:divBdr>
        <w:top w:val="none" w:sz="0" w:space="0" w:color="auto"/>
        <w:left w:val="none" w:sz="0" w:space="0" w:color="auto"/>
        <w:bottom w:val="none" w:sz="0" w:space="0" w:color="auto"/>
        <w:right w:val="none" w:sz="0" w:space="0" w:color="auto"/>
      </w:divBdr>
    </w:div>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725225876">
      <w:bodyDiv w:val="1"/>
      <w:marLeft w:val="0"/>
      <w:marRight w:val="0"/>
      <w:marTop w:val="0"/>
      <w:marBottom w:val="0"/>
      <w:divBdr>
        <w:top w:val="none" w:sz="0" w:space="0" w:color="auto"/>
        <w:left w:val="none" w:sz="0" w:space="0" w:color="auto"/>
        <w:bottom w:val="none" w:sz="0" w:space="0" w:color="auto"/>
        <w:right w:val="none" w:sz="0" w:space="0" w:color="auto"/>
      </w:divBdr>
    </w:div>
    <w:div w:id="728304879">
      <w:bodyDiv w:val="1"/>
      <w:marLeft w:val="0"/>
      <w:marRight w:val="0"/>
      <w:marTop w:val="0"/>
      <w:marBottom w:val="0"/>
      <w:divBdr>
        <w:top w:val="none" w:sz="0" w:space="0" w:color="auto"/>
        <w:left w:val="none" w:sz="0" w:space="0" w:color="auto"/>
        <w:bottom w:val="none" w:sz="0" w:space="0" w:color="auto"/>
        <w:right w:val="none" w:sz="0" w:space="0" w:color="auto"/>
      </w:divBdr>
    </w:div>
    <w:div w:id="730345558">
      <w:bodyDiv w:val="1"/>
      <w:marLeft w:val="0"/>
      <w:marRight w:val="0"/>
      <w:marTop w:val="0"/>
      <w:marBottom w:val="0"/>
      <w:divBdr>
        <w:top w:val="none" w:sz="0" w:space="0" w:color="auto"/>
        <w:left w:val="none" w:sz="0" w:space="0" w:color="auto"/>
        <w:bottom w:val="none" w:sz="0" w:space="0" w:color="auto"/>
        <w:right w:val="none" w:sz="0" w:space="0" w:color="auto"/>
      </w:divBdr>
    </w:div>
    <w:div w:id="731731622">
      <w:bodyDiv w:val="1"/>
      <w:marLeft w:val="0"/>
      <w:marRight w:val="0"/>
      <w:marTop w:val="0"/>
      <w:marBottom w:val="0"/>
      <w:divBdr>
        <w:top w:val="none" w:sz="0" w:space="0" w:color="auto"/>
        <w:left w:val="none" w:sz="0" w:space="0" w:color="auto"/>
        <w:bottom w:val="none" w:sz="0" w:space="0" w:color="auto"/>
        <w:right w:val="none" w:sz="0" w:space="0" w:color="auto"/>
      </w:divBdr>
    </w:div>
    <w:div w:id="734014639">
      <w:bodyDiv w:val="1"/>
      <w:marLeft w:val="0"/>
      <w:marRight w:val="0"/>
      <w:marTop w:val="0"/>
      <w:marBottom w:val="0"/>
      <w:divBdr>
        <w:top w:val="none" w:sz="0" w:space="0" w:color="auto"/>
        <w:left w:val="none" w:sz="0" w:space="0" w:color="auto"/>
        <w:bottom w:val="none" w:sz="0" w:space="0" w:color="auto"/>
        <w:right w:val="none" w:sz="0" w:space="0" w:color="auto"/>
      </w:divBdr>
    </w:div>
    <w:div w:id="734356806">
      <w:bodyDiv w:val="1"/>
      <w:marLeft w:val="0"/>
      <w:marRight w:val="0"/>
      <w:marTop w:val="0"/>
      <w:marBottom w:val="0"/>
      <w:divBdr>
        <w:top w:val="none" w:sz="0" w:space="0" w:color="auto"/>
        <w:left w:val="none" w:sz="0" w:space="0" w:color="auto"/>
        <w:bottom w:val="none" w:sz="0" w:space="0" w:color="auto"/>
        <w:right w:val="none" w:sz="0" w:space="0" w:color="auto"/>
      </w:divBdr>
    </w:div>
    <w:div w:id="752243754">
      <w:bodyDiv w:val="1"/>
      <w:marLeft w:val="0"/>
      <w:marRight w:val="0"/>
      <w:marTop w:val="0"/>
      <w:marBottom w:val="0"/>
      <w:divBdr>
        <w:top w:val="none" w:sz="0" w:space="0" w:color="auto"/>
        <w:left w:val="none" w:sz="0" w:space="0" w:color="auto"/>
        <w:bottom w:val="none" w:sz="0" w:space="0" w:color="auto"/>
        <w:right w:val="none" w:sz="0" w:space="0" w:color="auto"/>
      </w:divBdr>
    </w:div>
    <w:div w:id="752581457">
      <w:bodyDiv w:val="1"/>
      <w:marLeft w:val="0"/>
      <w:marRight w:val="0"/>
      <w:marTop w:val="0"/>
      <w:marBottom w:val="0"/>
      <w:divBdr>
        <w:top w:val="none" w:sz="0" w:space="0" w:color="auto"/>
        <w:left w:val="none" w:sz="0" w:space="0" w:color="auto"/>
        <w:bottom w:val="none" w:sz="0" w:space="0" w:color="auto"/>
        <w:right w:val="none" w:sz="0" w:space="0" w:color="auto"/>
      </w:divBdr>
      <w:divsChild>
        <w:div w:id="853688736">
          <w:marLeft w:val="0"/>
          <w:marRight w:val="0"/>
          <w:marTop w:val="0"/>
          <w:marBottom w:val="0"/>
          <w:divBdr>
            <w:top w:val="none" w:sz="0" w:space="0" w:color="auto"/>
            <w:left w:val="none" w:sz="0" w:space="0" w:color="auto"/>
            <w:bottom w:val="none" w:sz="0" w:space="0" w:color="auto"/>
            <w:right w:val="none" w:sz="0" w:space="0" w:color="auto"/>
          </w:divBdr>
          <w:divsChild>
            <w:div w:id="269430672">
              <w:marLeft w:val="0"/>
              <w:marRight w:val="0"/>
              <w:marTop w:val="0"/>
              <w:marBottom w:val="0"/>
              <w:divBdr>
                <w:top w:val="none" w:sz="0" w:space="0" w:color="auto"/>
                <w:left w:val="none" w:sz="0" w:space="0" w:color="auto"/>
                <w:bottom w:val="none" w:sz="0" w:space="0" w:color="auto"/>
                <w:right w:val="none" w:sz="0" w:space="0" w:color="auto"/>
              </w:divBdr>
              <w:divsChild>
                <w:div w:id="2069717299">
                  <w:marLeft w:val="0"/>
                  <w:marRight w:val="0"/>
                  <w:marTop w:val="0"/>
                  <w:marBottom w:val="0"/>
                  <w:divBdr>
                    <w:top w:val="none" w:sz="0" w:space="0" w:color="auto"/>
                    <w:left w:val="none" w:sz="0" w:space="0" w:color="auto"/>
                    <w:bottom w:val="none" w:sz="0" w:space="0" w:color="auto"/>
                    <w:right w:val="none" w:sz="0" w:space="0" w:color="auto"/>
                  </w:divBdr>
                  <w:divsChild>
                    <w:div w:id="633869140">
                      <w:marLeft w:val="0"/>
                      <w:marRight w:val="0"/>
                      <w:marTop w:val="0"/>
                      <w:marBottom w:val="0"/>
                      <w:divBdr>
                        <w:top w:val="none" w:sz="0" w:space="0" w:color="auto"/>
                        <w:left w:val="none" w:sz="0" w:space="0" w:color="auto"/>
                        <w:bottom w:val="none" w:sz="0" w:space="0" w:color="auto"/>
                        <w:right w:val="none" w:sz="0" w:space="0" w:color="auto"/>
                      </w:divBdr>
                      <w:divsChild>
                        <w:div w:id="886144066">
                          <w:marLeft w:val="0"/>
                          <w:marRight w:val="0"/>
                          <w:marTop w:val="0"/>
                          <w:marBottom w:val="0"/>
                          <w:divBdr>
                            <w:top w:val="none" w:sz="0" w:space="0" w:color="auto"/>
                            <w:left w:val="none" w:sz="0" w:space="0" w:color="auto"/>
                            <w:bottom w:val="none" w:sz="0" w:space="0" w:color="auto"/>
                            <w:right w:val="none" w:sz="0" w:space="0" w:color="auto"/>
                          </w:divBdr>
                          <w:divsChild>
                            <w:div w:id="968585539">
                              <w:marLeft w:val="0"/>
                              <w:marRight w:val="0"/>
                              <w:marTop w:val="0"/>
                              <w:marBottom w:val="0"/>
                              <w:divBdr>
                                <w:top w:val="none" w:sz="0" w:space="0" w:color="auto"/>
                                <w:left w:val="none" w:sz="0" w:space="0" w:color="auto"/>
                                <w:bottom w:val="none" w:sz="0" w:space="0" w:color="auto"/>
                                <w:right w:val="none" w:sz="0" w:space="0" w:color="auto"/>
                              </w:divBdr>
                              <w:divsChild>
                                <w:div w:id="175927602">
                                  <w:marLeft w:val="0"/>
                                  <w:marRight w:val="0"/>
                                  <w:marTop w:val="0"/>
                                  <w:marBottom w:val="0"/>
                                  <w:divBdr>
                                    <w:top w:val="none" w:sz="0" w:space="0" w:color="auto"/>
                                    <w:left w:val="none" w:sz="0" w:space="0" w:color="auto"/>
                                    <w:bottom w:val="none" w:sz="0" w:space="0" w:color="auto"/>
                                    <w:right w:val="none" w:sz="0" w:space="0" w:color="auto"/>
                                  </w:divBdr>
                                  <w:divsChild>
                                    <w:div w:id="1861895787">
                                      <w:marLeft w:val="0"/>
                                      <w:marRight w:val="0"/>
                                      <w:marTop w:val="0"/>
                                      <w:marBottom w:val="0"/>
                                      <w:divBdr>
                                        <w:top w:val="none" w:sz="0" w:space="0" w:color="auto"/>
                                        <w:left w:val="none" w:sz="0" w:space="0" w:color="auto"/>
                                        <w:bottom w:val="none" w:sz="0" w:space="0" w:color="auto"/>
                                        <w:right w:val="none" w:sz="0" w:space="0" w:color="auto"/>
                                      </w:divBdr>
                                      <w:divsChild>
                                        <w:div w:id="1989508888">
                                          <w:marLeft w:val="0"/>
                                          <w:marRight w:val="0"/>
                                          <w:marTop w:val="0"/>
                                          <w:marBottom w:val="0"/>
                                          <w:divBdr>
                                            <w:top w:val="none" w:sz="0" w:space="0" w:color="auto"/>
                                            <w:left w:val="none" w:sz="0" w:space="0" w:color="auto"/>
                                            <w:bottom w:val="none" w:sz="0" w:space="0" w:color="auto"/>
                                            <w:right w:val="none" w:sz="0" w:space="0" w:color="auto"/>
                                          </w:divBdr>
                                          <w:divsChild>
                                            <w:div w:id="2012488743">
                                              <w:marLeft w:val="125"/>
                                              <w:marRight w:val="125"/>
                                              <w:marTop w:val="125"/>
                                              <w:marBottom w:val="250"/>
                                              <w:divBdr>
                                                <w:top w:val="none" w:sz="0" w:space="0" w:color="auto"/>
                                                <w:left w:val="none" w:sz="0" w:space="0" w:color="auto"/>
                                                <w:bottom w:val="none" w:sz="0" w:space="0" w:color="auto"/>
                                                <w:right w:val="none" w:sz="0" w:space="0" w:color="auto"/>
                                              </w:divBdr>
                                              <w:divsChild>
                                                <w:div w:id="1160391853">
                                                  <w:marLeft w:val="0"/>
                                                  <w:marRight w:val="0"/>
                                                  <w:marTop w:val="0"/>
                                                  <w:marBottom w:val="0"/>
                                                  <w:divBdr>
                                                    <w:top w:val="none" w:sz="0" w:space="0" w:color="auto"/>
                                                    <w:left w:val="none" w:sz="0" w:space="0" w:color="auto"/>
                                                    <w:bottom w:val="none" w:sz="0" w:space="0" w:color="auto"/>
                                                    <w:right w:val="none" w:sz="0" w:space="0" w:color="auto"/>
                                                  </w:divBdr>
                                                  <w:divsChild>
                                                    <w:div w:id="330648249">
                                                      <w:marLeft w:val="0"/>
                                                      <w:marRight w:val="0"/>
                                                      <w:marTop w:val="0"/>
                                                      <w:marBottom w:val="0"/>
                                                      <w:divBdr>
                                                        <w:top w:val="none" w:sz="0" w:space="0" w:color="auto"/>
                                                        <w:left w:val="none" w:sz="0" w:space="0" w:color="auto"/>
                                                        <w:bottom w:val="none" w:sz="0" w:space="0" w:color="auto"/>
                                                        <w:right w:val="none" w:sz="0" w:space="0" w:color="auto"/>
                                                      </w:divBdr>
                                                      <w:divsChild>
                                                        <w:div w:id="120080790">
                                                          <w:marLeft w:val="0"/>
                                                          <w:marRight w:val="0"/>
                                                          <w:marTop w:val="0"/>
                                                          <w:marBottom w:val="0"/>
                                                          <w:divBdr>
                                                            <w:top w:val="none" w:sz="0" w:space="0" w:color="auto"/>
                                                            <w:left w:val="none" w:sz="0" w:space="0" w:color="auto"/>
                                                            <w:bottom w:val="none" w:sz="0" w:space="0" w:color="auto"/>
                                                            <w:right w:val="none" w:sz="0" w:space="0" w:color="auto"/>
                                                          </w:divBdr>
                                                          <w:divsChild>
                                                            <w:div w:id="42756470">
                                                              <w:marLeft w:val="0"/>
                                                              <w:marRight w:val="0"/>
                                                              <w:marTop w:val="0"/>
                                                              <w:marBottom w:val="0"/>
                                                              <w:divBdr>
                                                                <w:top w:val="none" w:sz="0" w:space="0" w:color="auto"/>
                                                                <w:left w:val="none" w:sz="0" w:space="0" w:color="auto"/>
                                                                <w:bottom w:val="none" w:sz="0" w:space="0" w:color="auto"/>
                                                                <w:right w:val="none" w:sz="0" w:space="0" w:color="auto"/>
                                                              </w:divBdr>
                                                            </w:div>
                                                            <w:div w:id="117989301">
                                                              <w:marLeft w:val="0"/>
                                                              <w:marRight w:val="0"/>
                                                              <w:marTop w:val="0"/>
                                                              <w:marBottom w:val="0"/>
                                                              <w:divBdr>
                                                                <w:top w:val="none" w:sz="0" w:space="0" w:color="auto"/>
                                                                <w:left w:val="none" w:sz="0" w:space="0" w:color="auto"/>
                                                                <w:bottom w:val="none" w:sz="0" w:space="0" w:color="auto"/>
                                                                <w:right w:val="none" w:sz="0" w:space="0" w:color="auto"/>
                                                              </w:divBdr>
                                                            </w:div>
                                                            <w:div w:id="150026896">
                                                              <w:marLeft w:val="0"/>
                                                              <w:marRight w:val="0"/>
                                                              <w:marTop w:val="0"/>
                                                              <w:marBottom w:val="0"/>
                                                              <w:divBdr>
                                                                <w:top w:val="none" w:sz="0" w:space="0" w:color="auto"/>
                                                                <w:left w:val="none" w:sz="0" w:space="0" w:color="auto"/>
                                                                <w:bottom w:val="none" w:sz="0" w:space="0" w:color="auto"/>
                                                                <w:right w:val="none" w:sz="0" w:space="0" w:color="auto"/>
                                                              </w:divBdr>
                                                            </w:div>
                                                            <w:div w:id="166795709">
                                                              <w:marLeft w:val="0"/>
                                                              <w:marRight w:val="0"/>
                                                              <w:marTop w:val="0"/>
                                                              <w:marBottom w:val="0"/>
                                                              <w:divBdr>
                                                                <w:top w:val="none" w:sz="0" w:space="0" w:color="auto"/>
                                                                <w:left w:val="none" w:sz="0" w:space="0" w:color="auto"/>
                                                                <w:bottom w:val="none" w:sz="0" w:space="0" w:color="auto"/>
                                                                <w:right w:val="none" w:sz="0" w:space="0" w:color="auto"/>
                                                              </w:divBdr>
                                                            </w:div>
                                                            <w:div w:id="229735285">
                                                              <w:marLeft w:val="0"/>
                                                              <w:marRight w:val="0"/>
                                                              <w:marTop w:val="0"/>
                                                              <w:marBottom w:val="0"/>
                                                              <w:divBdr>
                                                                <w:top w:val="none" w:sz="0" w:space="0" w:color="auto"/>
                                                                <w:left w:val="none" w:sz="0" w:space="0" w:color="auto"/>
                                                                <w:bottom w:val="none" w:sz="0" w:space="0" w:color="auto"/>
                                                                <w:right w:val="none" w:sz="0" w:space="0" w:color="auto"/>
                                                              </w:divBdr>
                                                            </w:div>
                                                            <w:div w:id="377554483">
                                                              <w:marLeft w:val="0"/>
                                                              <w:marRight w:val="0"/>
                                                              <w:marTop w:val="0"/>
                                                              <w:marBottom w:val="0"/>
                                                              <w:divBdr>
                                                                <w:top w:val="none" w:sz="0" w:space="0" w:color="auto"/>
                                                                <w:left w:val="none" w:sz="0" w:space="0" w:color="auto"/>
                                                                <w:bottom w:val="none" w:sz="0" w:space="0" w:color="auto"/>
                                                                <w:right w:val="none" w:sz="0" w:space="0" w:color="auto"/>
                                                              </w:divBdr>
                                                            </w:div>
                                                            <w:div w:id="479732703">
                                                              <w:marLeft w:val="0"/>
                                                              <w:marRight w:val="0"/>
                                                              <w:marTop w:val="0"/>
                                                              <w:marBottom w:val="0"/>
                                                              <w:divBdr>
                                                                <w:top w:val="none" w:sz="0" w:space="0" w:color="auto"/>
                                                                <w:left w:val="none" w:sz="0" w:space="0" w:color="auto"/>
                                                                <w:bottom w:val="none" w:sz="0" w:space="0" w:color="auto"/>
                                                                <w:right w:val="none" w:sz="0" w:space="0" w:color="auto"/>
                                                              </w:divBdr>
                                                            </w:div>
                                                            <w:div w:id="505098345">
                                                              <w:marLeft w:val="0"/>
                                                              <w:marRight w:val="0"/>
                                                              <w:marTop w:val="0"/>
                                                              <w:marBottom w:val="0"/>
                                                              <w:divBdr>
                                                                <w:top w:val="none" w:sz="0" w:space="0" w:color="auto"/>
                                                                <w:left w:val="none" w:sz="0" w:space="0" w:color="auto"/>
                                                                <w:bottom w:val="none" w:sz="0" w:space="0" w:color="auto"/>
                                                                <w:right w:val="none" w:sz="0" w:space="0" w:color="auto"/>
                                                              </w:divBdr>
                                                            </w:div>
                                                            <w:div w:id="535199450">
                                                              <w:marLeft w:val="0"/>
                                                              <w:marRight w:val="0"/>
                                                              <w:marTop w:val="0"/>
                                                              <w:marBottom w:val="0"/>
                                                              <w:divBdr>
                                                                <w:top w:val="none" w:sz="0" w:space="0" w:color="auto"/>
                                                                <w:left w:val="none" w:sz="0" w:space="0" w:color="auto"/>
                                                                <w:bottom w:val="none" w:sz="0" w:space="0" w:color="auto"/>
                                                                <w:right w:val="none" w:sz="0" w:space="0" w:color="auto"/>
                                                              </w:divBdr>
                                                            </w:div>
                                                            <w:div w:id="554852751">
                                                              <w:marLeft w:val="0"/>
                                                              <w:marRight w:val="0"/>
                                                              <w:marTop w:val="0"/>
                                                              <w:marBottom w:val="0"/>
                                                              <w:divBdr>
                                                                <w:top w:val="none" w:sz="0" w:space="0" w:color="auto"/>
                                                                <w:left w:val="none" w:sz="0" w:space="0" w:color="auto"/>
                                                                <w:bottom w:val="none" w:sz="0" w:space="0" w:color="auto"/>
                                                                <w:right w:val="none" w:sz="0" w:space="0" w:color="auto"/>
                                                              </w:divBdr>
                                                            </w:div>
                                                            <w:div w:id="671955534">
                                                              <w:marLeft w:val="0"/>
                                                              <w:marRight w:val="0"/>
                                                              <w:marTop w:val="0"/>
                                                              <w:marBottom w:val="0"/>
                                                              <w:divBdr>
                                                                <w:top w:val="none" w:sz="0" w:space="0" w:color="auto"/>
                                                                <w:left w:val="none" w:sz="0" w:space="0" w:color="auto"/>
                                                                <w:bottom w:val="none" w:sz="0" w:space="0" w:color="auto"/>
                                                                <w:right w:val="none" w:sz="0" w:space="0" w:color="auto"/>
                                                              </w:divBdr>
                                                            </w:div>
                                                            <w:div w:id="742607637">
                                                              <w:marLeft w:val="0"/>
                                                              <w:marRight w:val="0"/>
                                                              <w:marTop w:val="0"/>
                                                              <w:marBottom w:val="0"/>
                                                              <w:divBdr>
                                                                <w:top w:val="none" w:sz="0" w:space="0" w:color="auto"/>
                                                                <w:left w:val="none" w:sz="0" w:space="0" w:color="auto"/>
                                                                <w:bottom w:val="none" w:sz="0" w:space="0" w:color="auto"/>
                                                                <w:right w:val="none" w:sz="0" w:space="0" w:color="auto"/>
                                                              </w:divBdr>
                                                            </w:div>
                                                            <w:div w:id="918516873">
                                                              <w:marLeft w:val="0"/>
                                                              <w:marRight w:val="0"/>
                                                              <w:marTop w:val="0"/>
                                                              <w:marBottom w:val="0"/>
                                                              <w:divBdr>
                                                                <w:top w:val="none" w:sz="0" w:space="0" w:color="auto"/>
                                                                <w:left w:val="none" w:sz="0" w:space="0" w:color="auto"/>
                                                                <w:bottom w:val="none" w:sz="0" w:space="0" w:color="auto"/>
                                                                <w:right w:val="none" w:sz="0" w:space="0" w:color="auto"/>
                                                              </w:divBdr>
                                                            </w:div>
                                                            <w:div w:id="974219010">
                                                              <w:marLeft w:val="0"/>
                                                              <w:marRight w:val="0"/>
                                                              <w:marTop w:val="0"/>
                                                              <w:marBottom w:val="0"/>
                                                              <w:divBdr>
                                                                <w:top w:val="none" w:sz="0" w:space="0" w:color="auto"/>
                                                                <w:left w:val="none" w:sz="0" w:space="0" w:color="auto"/>
                                                                <w:bottom w:val="none" w:sz="0" w:space="0" w:color="auto"/>
                                                                <w:right w:val="none" w:sz="0" w:space="0" w:color="auto"/>
                                                              </w:divBdr>
                                                            </w:div>
                                                            <w:div w:id="987394201">
                                                              <w:marLeft w:val="0"/>
                                                              <w:marRight w:val="0"/>
                                                              <w:marTop w:val="0"/>
                                                              <w:marBottom w:val="0"/>
                                                              <w:divBdr>
                                                                <w:top w:val="none" w:sz="0" w:space="0" w:color="auto"/>
                                                                <w:left w:val="none" w:sz="0" w:space="0" w:color="auto"/>
                                                                <w:bottom w:val="none" w:sz="0" w:space="0" w:color="auto"/>
                                                                <w:right w:val="none" w:sz="0" w:space="0" w:color="auto"/>
                                                              </w:divBdr>
                                                            </w:div>
                                                            <w:div w:id="1022705295">
                                                              <w:marLeft w:val="0"/>
                                                              <w:marRight w:val="0"/>
                                                              <w:marTop w:val="0"/>
                                                              <w:marBottom w:val="0"/>
                                                              <w:divBdr>
                                                                <w:top w:val="none" w:sz="0" w:space="0" w:color="auto"/>
                                                                <w:left w:val="none" w:sz="0" w:space="0" w:color="auto"/>
                                                                <w:bottom w:val="none" w:sz="0" w:space="0" w:color="auto"/>
                                                                <w:right w:val="none" w:sz="0" w:space="0" w:color="auto"/>
                                                              </w:divBdr>
                                                            </w:div>
                                                            <w:div w:id="1085490251">
                                                              <w:marLeft w:val="0"/>
                                                              <w:marRight w:val="0"/>
                                                              <w:marTop w:val="0"/>
                                                              <w:marBottom w:val="0"/>
                                                              <w:divBdr>
                                                                <w:top w:val="none" w:sz="0" w:space="0" w:color="auto"/>
                                                                <w:left w:val="none" w:sz="0" w:space="0" w:color="auto"/>
                                                                <w:bottom w:val="none" w:sz="0" w:space="0" w:color="auto"/>
                                                                <w:right w:val="none" w:sz="0" w:space="0" w:color="auto"/>
                                                              </w:divBdr>
                                                            </w:div>
                                                            <w:div w:id="1130050760">
                                                              <w:marLeft w:val="0"/>
                                                              <w:marRight w:val="0"/>
                                                              <w:marTop w:val="0"/>
                                                              <w:marBottom w:val="0"/>
                                                              <w:divBdr>
                                                                <w:top w:val="none" w:sz="0" w:space="0" w:color="auto"/>
                                                                <w:left w:val="none" w:sz="0" w:space="0" w:color="auto"/>
                                                                <w:bottom w:val="none" w:sz="0" w:space="0" w:color="auto"/>
                                                                <w:right w:val="none" w:sz="0" w:space="0" w:color="auto"/>
                                                              </w:divBdr>
                                                            </w:div>
                                                            <w:div w:id="1130710745">
                                                              <w:marLeft w:val="0"/>
                                                              <w:marRight w:val="0"/>
                                                              <w:marTop w:val="0"/>
                                                              <w:marBottom w:val="0"/>
                                                              <w:divBdr>
                                                                <w:top w:val="none" w:sz="0" w:space="0" w:color="auto"/>
                                                                <w:left w:val="none" w:sz="0" w:space="0" w:color="auto"/>
                                                                <w:bottom w:val="none" w:sz="0" w:space="0" w:color="auto"/>
                                                                <w:right w:val="none" w:sz="0" w:space="0" w:color="auto"/>
                                                              </w:divBdr>
                                                            </w:div>
                                                            <w:div w:id="1295989052">
                                                              <w:marLeft w:val="0"/>
                                                              <w:marRight w:val="0"/>
                                                              <w:marTop w:val="0"/>
                                                              <w:marBottom w:val="0"/>
                                                              <w:divBdr>
                                                                <w:top w:val="none" w:sz="0" w:space="0" w:color="auto"/>
                                                                <w:left w:val="none" w:sz="0" w:space="0" w:color="auto"/>
                                                                <w:bottom w:val="none" w:sz="0" w:space="0" w:color="auto"/>
                                                                <w:right w:val="none" w:sz="0" w:space="0" w:color="auto"/>
                                                              </w:divBdr>
                                                            </w:div>
                                                            <w:div w:id="1339037121">
                                                              <w:marLeft w:val="0"/>
                                                              <w:marRight w:val="0"/>
                                                              <w:marTop w:val="0"/>
                                                              <w:marBottom w:val="0"/>
                                                              <w:divBdr>
                                                                <w:top w:val="none" w:sz="0" w:space="0" w:color="auto"/>
                                                                <w:left w:val="none" w:sz="0" w:space="0" w:color="auto"/>
                                                                <w:bottom w:val="none" w:sz="0" w:space="0" w:color="auto"/>
                                                                <w:right w:val="none" w:sz="0" w:space="0" w:color="auto"/>
                                                              </w:divBdr>
                                                            </w:div>
                                                            <w:div w:id="1360547447">
                                                              <w:marLeft w:val="0"/>
                                                              <w:marRight w:val="0"/>
                                                              <w:marTop w:val="0"/>
                                                              <w:marBottom w:val="0"/>
                                                              <w:divBdr>
                                                                <w:top w:val="none" w:sz="0" w:space="0" w:color="auto"/>
                                                                <w:left w:val="none" w:sz="0" w:space="0" w:color="auto"/>
                                                                <w:bottom w:val="none" w:sz="0" w:space="0" w:color="auto"/>
                                                                <w:right w:val="none" w:sz="0" w:space="0" w:color="auto"/>
                                                              </w:divBdr>
                                                            </w:div>
                                                            <w:div w:id="1460493844">
                                                              <w:marLeft w:val="0"/>
                                                              <w:marRight w:val="0"/>
                                                              <w:marTop w:val="0"/>
                                                              <w:marBottom w:val="0"/>
                                                              <w:divBdr>
                                                                <w:top w:val="none" w:sz="0" w:space="0" w:color="auto"/>
                                                                <w:left w:val="none" w:sz="0" w:space="0" w:color="auto"/>
                                                                <w:bottom w:val="none" w:sz="0" w:space="0" w:color="auto"/>
                                                                <w:right w:val="none" w:sz="0" w:space="0" w:color="auto"/>
                                                              </w:divBdr>
                                                            </w:div>
                                                            <w:div w:id="1461992980">
                                                              <w:marLeft w:val="0"/>
                                                              <w:marRight w:val="0"/>
                                                              <w:marTop w:val="0"/>
                                                              <w:marBottom w:val="0"/>
                                                              <w:divBdr>
                                                                <w:top w:val="none" w:sz="0" w:space="0" w:color="auto"/>
                                                                <w:left w:val="none" w:sz="0" w:space="0" w:color="auto"/>
                                                                <w:bottom w:val="none" w:sz="0" w:space="0" w:color="auto"/>
                                                                <w:right w:val="none" w:sz="0" w:space="0" w:color="auto"/>
                                                              </w:divBdr>
                                                            </w:div>
                                                            <w:div w:id="1541089053">
                                                              <w:marLeft w:val="0"/>
                                                              <w:marRight w:val="0"/>
                                                              <w:marTop w:val="0"/>
                                                              <w:marBottom w:val="0"/>
                                                              <w:divBdr>
                                                                <w:top w:val="none" w:sz="0" w:space="0" w:color="auto"/>
                                                                <w:left w:val="none" w:sz="0" w:space="0" w:color="auto"/>
                                                                <w:bottom w:val="none" w:sz="0" w:space="0" w:color="auto"/>
                                                                <w:right w:val="none" w:sz="0" w:space="0" w:color="auto"/>
                                                              </w:divBdr>
                                                            </w:div>
                                                            <w:div w:id="1542134876">
                                                              <w:marLeft w:val="0"/>
                                                              <w:marRight w:val="0"/>
                                                              <w:marTop w:val="0"/>
                                                              <w:marBottom w:val="0"/>
                                                              <w:divBdr>
                                                                <w:top w:val="none" w:sz="0" w:space="0" w:color="auto"/>
                                                                <w:left w:val="none" w:sz="0" w:space="0" w:color="auto"/>
                                                                <w:bottom w:val="none" w:sz="0" w:space="0" w:color="auto"/>
                                                                <w:right w:val="none" w:sz="0" w:space="0" w:color="auto"/>
                                                              </w:divBdr>
                                                            </w:div>
                                                            <w:div w:id="1552377941">
                                                              <w:marLeft w:val="0"/>
                                                              <w:marRight w:val="0"/>
                                                              <w:marTop w:val="0"/>
                                                              <w:marBottom w:val="0"/>
                                                              <w:divBdr>
                                                                <w:top w:val="none" w:sz="0" w:space="0" w:color="auto"/>
                                                                <w:left w:val="none" w:sz="0" w:space="0" w:color="auto"/>
                                                                <w:bottom w:val="none" w:sz="0" w:space="0" w:color="auto"/>
                                                                <w:right w:val="none" w:sz="0" w:space="0" w:color="auto"/>
                                                              </w:divBdr>
                                                            </w:div>
                                                            <w:div w:id="1596132532">
                                                              <w:marLeft w:val="0"/>
                                                              <w:marRight w:val="0"/>
                                                              <w:marTop w:val="0"/>
                                                              <w:marBottom w:val="0"/>
                                                              <w:divBdr>
                                                                <w:top w:val="none" w:sz="0" w:space="0" w:color="auto"/>
                                                                <w:left w:val="none" w:sz="0" w:space="0" w:color="auto"/>
                                                                <w:bottom w:val="none" w:sz="0" w:space="0" w:color="auto"/>
                                                                <w:right w:val="none" w:sz="0" w:space="0" w:color="auto"/>
                                                              </w:divBdr>
                                                            </w:div>
                                                            <w:div w:id="1619871973">
                                                              <w:marLeft w:val="0"/>
                                                              <w:marRight w:val="0"/>
                                                              <w:marTop w:val="0"/>
                                                              <w:marBottom w:val="0"/>
                                                              <w:divBdr>
                                                                <w:top w:val="none" w:sz="0" w:space="0" w:color="auto"/>
                                                                <w:left w:val="none" w:sz="0" w:space="0" w:color="auto"/>
                                                                <w:bottom w:val="none" w:sz="0" w:space="0" w:color="auto"/>
                                                                <w:right w:val="none" w:sz="0" w:space="0" w:color="auto"/>
                                                              </w:divBdr>
                                                            </w:div>
                                                            <w:div w:id="1676568565">
                                                              <w:marLeft w:val="0"/>
                                                              <w:marRight w:val="0"/>
                                                              <w:marTop w:val="0"/>
                                                              <w:marBottom w:val="0"/>
                                                              <w:divBdr>
                                                                <w:top w:val="none" w:sz="0" w:space="0" w:color="auto"/>
                                                                <w:left w:val="none" w:sz="0" w:space="0" w:color="auto"/>
                                                                <w:bottom w:val="none" w:sz="0" w:space="0" w:color="auto"/>
                                                                <w:right w:val="none" w:sz="0" w:space="0" w:color="auto"/>
                                                              </w:divBdr>
                                                            </w:div>
                                                            <w:div w:id="1869297075">
                                                              <w:marLeft w:val="0"/>
                                                              <w:marRight w:val="0"/>
                                                              <w:marTop w:val="0"/>
                                                              <w:marBottom w:val="0"/>
                                                              <w:divBdr>
                                                                <w:top w:val="none" w:sz="0" w:space="0" w:color="auto"/>
                                                                <w:left w:val="none" w:sz="0" w:space="0" w:color="auto"/>
                                                                <w:bottom w:val="none" w:sz="0" w:space="0" w:color="auto"/>
                                                                <w:right w:val="none" w:sz="0" w:space="0" w:color="auto"/>
                                                              </w:divBdr>
                                                            </w:div>
                                                            <w:div w:id="1888682544">
                                                              <w:marLeft w:val="0"/>
                                                              <w:marRight w:val="0"/>
                                                              <w:marTop w:val="0"/>
                                                              <w:marBottom w:val="0"/>
                                                              <w:divBdr>
                                                                <w:top w:val="none" w:sz="0" w:space="0" w:color="auto"/>
                                                                <w:left w:val="none" w:sz="0" w:space="0" w:color="auto"/>
                                                                <w:bottom w:val="none" w:sz="0" w:space="0" w:color="auto"/>
                                                                <w:right w:val="none" w:sz="0" w:space="0" w:color="auto"/>
                                                              </w:divBdr>
                                                            </w:div>
                                                            <w:div w:id="19003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481502">
      <w:bodyDiv w:val="1"/>
      <w:marLeft w:val="0"/>
      <w:marRight w:val="0"/>
      <w:marTop w:val="0"/>
      <w:marBottom w:val="0"/>
      <w:divBdr>
        <w:top w:val="none" w:sz="0" w:space="0" w:color="auto"/>
        <w:left w:val="none" w:sz="0" w:space="0" w:color="auto"/>
        <w:bottom w:val="none" w:sz="0" w:space="0" w:color="auto"/>
        <w:right w:val="none" w:sz="0" w:space="0" w:color="auto"/>
      </w:divBdr>
    </w:div>
    <w:div w:id="760754664">
      <w:bodyDiv w:val="1"/>
      <w:marLeft w:val="0"/>
      <w:marRight w:val="0"/>
      <w:marTop w:val="0"/>
      <w:marBottom w:val="0"/>
      <w:divBdr>
        <w:top w:val="none" w:sz="0" w:space="0" w:color="auto"/>
        <w:left w:val="none" w:sz="0" w:space="0" w:color="auto"/>
        <w:bottom w:val="none" w:sz="0" w:space="0" w:color="auto"/>
        <w:right w:val="none" w:sz="0" w:space="0" w:color="auto"/>
      </w:divBdr>
    </w:div>
    <w:div w:id="771362404">
      <w:bodyDiv w:val="1"/>
      <w:marLeft w:val="0"/>
      <w:marRight w:val="0"/>
      <w:marTop w:val="0"/>
      <w:marBottom w:val="0"/>
      <w:divBdr>
        <w:top w:val="none" w:sz="0" w:space="0" w:color="auto"/>
        <w:left w:val="none" w:sz="0" w:space="0" w:color="auto"/>
        <w:bottom w:val="none" w:sz="0" w:space="0" w:color="auto"/>
        <w:right w:val="none" w:sz="0" w:space="0" w:color="auto"/>
      </w:divBdr>
    </w:div>
    <w:div w:id="779567662">
      <w:bodyDiv w:val="1"/>
      <w:marLeft w:val="0"/>
      <w:marRight w:val="0"/>
      <w:marTop w:val="0"/>
      <w:marBottom w:val="0"/>
      <w:divBdr>
        <w:top w:val="none" w:sz="0" w:space="0" w:color="auto"/>
        <w:left w:val="none" w:sz="0" w:space="0" w:color="auto"/>
        <w:bottom w:val="none" w:sz="0" w:space="0" w:color="auto"/>
        <w:right w:val="none" w:sz="0" w:space="0" w:color="auto"/>
      </w:divBdr>
    </w:div>
    <w:div w:id="784814018">
      <w:bodyDiv w:val="1"/>
      <w:marLeft w:val="0"/>
      <w:marRight w:val="0"/>
      <w:marTop w:val="0"/>
      <w:marBottom w:val="0"/>
      <w:divBdr>
        <w:top w:val="none" w:sz="0" w:space="0" w:color="auto"/>
        <w:left w:val="none" w:sz="0" w:space="0" w:color="auto"/>
        <w:bottom w:val="none" w:sz="0" w:space="0" w:color="auto"/>
        <w:right w:val="none" w:sz="0" w:space="0" w:color="auto"/>
      </w:divBdr>
    </w:div>
    <w:div w:id="788737858">
      <w:bodyDiv w:val="1"/>
      <w:marLeft w:val="0"/>
      <w:marRight w:val="0"/>
      <w:marTop w:val="0"/>
      <w:marBottom w:val="0"/>
      <w:divBdr>
        <w:top w:val="none" w:sz="0" w:space="0" w:color="auto"/>
        <w:left w:val="none" w:sz="0" w:space="0" w:color="auto"/>
        <w:bottom w:val="none" w:sz="0" w:space="0" w:color="auto"/>
        <w:right w:val="none" w:sz="0" w:space="0" w:color="auto"/>
      </w:divBdr>
    </w:div>
    <w:div w:id="789513436">
      <w:bodyDiv w:val="1"/>
      <w:marLeft w:val="0"/>
      <w:marRight w:val="0"/>
      <w:marTop w:val="0"/>
      <w:marBottom w:val="0"/>
      <w:divBdr>
        <w:top w:val="none" w:sz="0" w:space="0" w:color="auto"/>
        <w:left w:val="none" w:sz="0" w:space="0" w:color="auto"/>
        <w:bottom w:val="none" w:sz="0" w:space="0" w:color="auto"/>
        <w:right w:val="none" w:sz="0" w:space="0" w:color="auto"/>
      </w:divBdr>
    </w:div>
    <w:div w:id="790325583">
      <w:bodyDiv w:val="1"/>
      <w:marLeft w:val="0"/>
      <w:marRight w:val="0"/>
      <w:marTop w:val="0"/>
      <w:marBottom w:val="0"/>
      <w:divBdr>
        <w:top w:val="none" w:sz="0" w:space="0" w:color="auto"/>
        <w:left w:val="none" w:sz="0" w:space="0" w:color="auto"/>
        <w:bottom w:val="none" w:sz="0" w:space="0" w:color="auto"/>
        <w:right w:val="none" w:sz="0" w:space="0" w:color="auto"/>
      </w:divBdr>
    </w:div>
    <w:div w:id="816923779">
      <w:bodyDiv w:val="1"/>
      <w:marLeft w:val="0"/>
      <w:marRight w:val="0"/>
      <w:marTop w:val="0"/>
      <w:marBottom w:val="0"/>
      <w:divBdr>
        <w:top w:val="none" w:sz="0" w:space="0" w:color="auto"/>
        <w:left w:val="none" w:sz="0" w:space="0" w:color="auto"/>
        <w:bottom w:val="none" w:sz="0" w:space="0" w:color="auto"/>
        <w:right w:val="none" w:sz="0" w:space="0" w:color="auto"/>
      </w:divBdr>
    </w:div>
    <w:div w:id="827087879">
      <w:bodyDiv w:val="1"/>
      <w:marLeft w:val="0"/>
      <w:marRight w:val="0"/>
      <w:marTop w:val="0"/>
      <w:marBottom w:val="0"/>
      <w:divBdr>
        <w:top w:val="none" w:sz="0" w:space="0" w:color="auto"/>
        <w:left w:val="none" w:sz="0" w:space="0" w:color="auto"/>
        <w:bottom w:val="none" w:sz="0" w:space="0" w:color="auto"/>
        <w:right w:val="none" w:sz="0" w:space="0" w:color="auto"/>
      </w:divBdr>
    </w:div>
    <w:div w:id="835917541">
      <w:bodyDiv w:val="1"/>
      <w:marLeft w:val="0"/>
      <w:marRight w:val="0"/>
      <w:marTop w:val="0"/>
      <w:marBottom w:val="0"/>
      <w:divBdr>
        <w:top w:val="none" w:sz="0" w:space="0" w:color="auto"/>
        <w:left w:val="none" w:sz="0" w:space="0" w:color="auto"/>
        <w:bottom w:val="none" w:sz="0" w:space="0" w:color="auto"/>
        <w:right w:val="none" w:sz="0" w:space="0" w:color="auto"/>
      </w:divBdr>
    </w:div>
    <w:div w:id="854346180">
      <w:bodyDiv w:val="1"/>
      <w:marLeft w:val="0"/>
      <w:marRight w:val="0"/>
      <w:marTop w:val="0"/>
      <w:marBottom w:val="0"/>
      <w:divBdr>
        <w:top w:val="none" w:sz="0" w:space="0" w:color="auto"/>
        <w:left w:val="none" w:sz="0" w:space="0" w:color="auto"/>
        <w:bottom w:val="none" w:sz="0" w:space="0" w:color="auto"/>
        <w:right w:val="none" w:sz="0" w:space="0" w:color="auto"/>
      </w:divBdr>
    </w:div>
    <w:div w:id="879588436">
      <w:bodyDiv w:val="1"/>
      <w:marLeft w:val="0"/>
      <w:marRight w:val="0"/>
      <w:marTop w:val="0"/>
      <w:marBottom w:val="0"/>
      <w:divBdr>
        <w:top w:val="none" w:sz="0" w:space="0" w:color="auto"/>
        <w:left w:val="none" w:sz="0" w:space="0" w:color="auto"/>
        <w:bottom w:val="none" w:sz="0" w:space="0" w:color="auto"/>
        <w:right w:val="none" w:sz="0" w:space="0" w:color="auto"/>
      </w:divBdr>
    </w:div>
    <w:div w:id="880870290">
      <w:bodyDiv w:val="1"/>
      <w:marLeft w:val="0"/>
      <w:marRight w:val="0"/>
      <w:marTop w:val="0"/>
      <w:marBottom w:val="0"/>
      <w:divBdr>
        <w:top w:val="none" w:sz="0" w:space="0" w:color="auto"/>
        <w:left w:val="none" w:sz="0" w:space="0" w:color="auto"/>
        <w:bottom w:val="none" w:sz="0" w:space="0" w:color="auto"/>
        <w:right w:val="none" w:sz="0" w:space="0" w:color="auto"/>
      </w:divBdr>
    </w:div>
    <w:div w:id="895973824">
      <w:bodyDiv w:val="1"/>
      <w:marLeft w:val="0"/>
      <w:marRight w:val="0"/>
      <w:marTop w:val="0"/>
      <w:marBottom w:val="0"/>
      <w:divBdr>
        <w:top w:val="none" w:sz="0" w:space="0" w:color="auto"/>
        <w:left w:val="none" w:sz="0" w:space="0" w:color="auto"/>
        <w:bottom w:val="none" w:sz="0" w:space="0" w:color="auto"/>
        <w:right w:val="none" w:sz="0" w:space="0" w:color="auto"/>
      </w:divBdr>
    </w:div>
    <w:div w:id="949363033">
      <w:bodyDiv w:val="1"/>
      <w:marLeft w:val="0"/>
      <w:marRight w:val="0"/>
      <w:marTop w:val="0"/>
      <w:marBottom w:val="0"/>
      <w:divBdr>
        <w:top w:val="none" w:sz="0" w:space="0" w:color="auto"/>
        <w:left w:val="none" w:sz="0" w:space="0" w:color="auto"/>
        <w:bottom w:val="none" w:sz="0" w:space="0" w:color="auto"/>
        <w:right w:val="none" w:sz="0" w:space="0" w:color="auto"/>
      </w:divBdr>
    </w:div>
    <w:div w:id="952322499">
      <w:bodyDiv w:val="1"/>
      <w:marLeft w:val="0"/>
      <w:marRight w:val="0"/>
      <w:marTop w:val="0"/>
      <w:marBottom w:val="0"/>
      <w:divBdr>
        <w:top w:val="none" w:sz="0" w:space="0" w:color="auto"/>
        <w:left w:val="none" w:sz="0" w:space="0" w:color="auto"/>
        <w:bottom w:val="none" w:sz="0" w:space="0" w:color="auto"/>
        <w:right w:val="none" w:sz="0" w:space="0" w:color="auto"/>
      </w:divBdr>
    </w:div>
    <w:div w:id="956066571">
      <w:bodyDiv w:val="1"/>
      <w:marLeft w:val="0"/>
      <w:marRight w:val="0"/>
      <w:marTop w:val="0"/>
      <w:marBottom w:val="0"/>
      <w:divBdr>
        <w:top w:val="none" w:sz="0" w:space="0" w:color="auto"/>
        <w:left w:val="none" w:sz="0" w:space="0" w:color="auto"/>
        <w:bottom w:val="none" w:sz="0" w:space="0" w:color="auto"/>
        <w:right w:val="none" w:sz="0" w:space="0" w:color="auto"/>
      </w:divBdr>
    </w:div>
    <w:div w:id="959148324">
      <w:bodyDiv w:val="1"/>
      <w:marLeft w:val="0"/>
      <w:marRight w:val="0"/>
      <w:marTop w:val="0"/>
      <w:marBottom w:val="0"/>
      <w:divBdr>
        <w:top w:val="none" w:sz="0" w:space="0" w:color="auto"/>
        <w:left w:val="none" w:sz="0" w:space="0" w:color="auto"/>
        <w:bottom w:val="none" w:sz="0" w:space="0" w:color="auto"/>
        <w:right w:val="none" w:sz="0" w:space="0" w:color="auto"/>
      </w:divBdr>
    </w:div>
    <w:div w:id="961958279">
      <w:bodyDiv w:val="1"/>
      <w:marLeft w:val="0"/>
      <w:marRight w:val="0"/>
      <w:marTop w:val="0"/>
      <w:marBottom w:val="0"/>
      <w:divBdr>
        <w:top w:val="none" w:sz="0" w:space="0" w:color="auto"/>
        <w:left w:val="none" w:sz="0" w:space="0" w:color="auto"/>
        <w:bottom w:val="none" w:sz="0" w:space="0" w:color="auto"/>
        <w:right w:val="none" w:sz="0" w:space="0" w:color="auto"/>
      </w:divBdr>
    </w:div>
    <w:div w:id="967468173">
      <w:bodyDiv w:val="1"/>
      <w:marLeft w:val="0"/>
      <w:marRight w:val="0"/>
      <w:marTop w:val="0"/>
      <w:marBottom w:val="0"/>
      <w:divBdr>
        <w:top w:val="none" w:sz="0" w:space="0" w:color="auto"/>
        <w:left w:val="none" w:sz="0" w:space="0" w:color="auto"/>
        <w:bottom w:val="none" w:sz="0" w:space="0" w:color="auto"/>
        <w:right w:val="none" w:sz="0" w:space="0" w:color="auto"/>
      </w:divBdr>
    </w:div>
    <w:div w:id="979653777">
      <w:bodyDiv w:val="1"/>
      <w:marLeft w:val="0"/>
      <w:marRight w:val="0"/>
      <w:marTop w:val="0"/>
      <w:marBottom w:val="0"/>
      <w:divBdr>
        <w:top w:val="none" w:sz="0" w:space="0" w:color="auto"/>
        <w:left w:val="none" w:sz="0" w:space="0" w:color="auto"/>
        <w:bottom w:val="none" w:sz="0" w:space="0" w:color="auto"/>
        <w:right w:val="none" w:sz="0" w:space="0" w:color="auto"/>
      </w:divBdr>
    </w:div>
    <w:div w:id="1011762865">
      <w:bodyDiv w:val="1"/>
      <w:marLeft w:val="0"/>
      <w:marRight w:val="0"/>
      <w:marTop w:val="0"/>
      <w:marBottom w:val="0"/>
      <w:divBdr>
        <w:top w:val="none" w:sz="0" w:space="0" w:color="auto"/>
        <w:left w:val="none" w:sz="0" w:space="0" w:color="auto"/>
        <w:bottom w:val="none" w:sz="0" w:space="0" w:color="auto"/>
        <w:right w:val="none" w:sz="0" w:space="0" w:color="auto"/>
      </w:divBdr>
    </w:div>
    <w:div w:id="1036082229">
      <w:bodyDiv w:val="1"/>
      <w:marLeft w:val="0"/>
      <w:marRight w:val="0"/>
      <w:marTop w:val="0"/>
      <w:marBottom w:val="0"/>
      <w:divBdr>
        <w:top w:val="none" w:sz="0" w:space="0" w:color="auto"/>
        <w:left w:val="none" w:sz="0" w:space="0" w:color="auto"/>
        <w:bottom w:val="none" w:sz="0" w:space="0" w:color="auto"/>
        <w:right w:val="none" w:sz="0" w:space="0" w:color="auto"/>
      </w:divBdr>
    </w:div>
    <w:div w:id="1052654512">
      <w:bodyDiv w:val="1"/>
      <w:marLeft w:val="0"/>
      <w:marRight w:val="0"/>
      <w:marTop w:val="0"/>
      <w:marBottom w:val="0"/>
      <w:divBdr>
        <w:top w:val="none" w:sz="0" w:space="0" w:color="auto"/>
        <w:left w:val="none" w:sz="0" w:space="0" w:color="auto"/>
        <w:bottom w:val="none" w:sz="0" w:space="0" w:color="auto"/>
        <w:right w:val="none" w:sz="0" w:space="0" w:color="auto"/>
      </w:divBdr>
    </w:div>
    <w:div w:id="1055161142">
      <w:bodyDiv w:val="1"/>
      <w:marLeft w:val="0"/>
      <w:marRight w:val="0"/>
      <w:marTop w:val="0"/>
      <w:marBottom w:val="0"/>
      <w:divBdr>
        <w:top w:val="none" w:sz="0" w:space="0" w:color="auto"/>
        <w:left w:val="none" w:sz="0" w:space="0" w:color="auto"/>
        <w:bottom w:val="none" w:sz="0" w:space="0" w:color="auto"/>
        <w:right w:val="none" w:sz="0" w:space="0" w:color="auto"/>
      </w:divBdr>
    </w:div>
    <w:div w:id="1056398057">
      <w:bodyDiv w:val="1"/>
      <w:marLeft w:val="0"/>
      <w:marRight w:val="0"/>
      <w:marTop w:val="0"/>
      <w:marBottom w:val="0"/>
      <w:divBdr>
        <w:top w:val="none" w:sz="0" w:space="0" w:color="auto"/>
        <w:left w:val="none" w:sz="0" w:space="0" w:color="auto"/>
        <w:bottom w:val="none" w:sz="0" w:space="0" w:color="auto"/>
        <w:right w:val="none" w:sz="0" w:space="0" w:color="auto"/>
      </w:divBdr>
    </w:div>
    <w:div w:id="1077826480">
      <w:bodyDiv w:val="1"/>
      <w:marLeft w:val="0"/>
      <w:marRight w:val="0"/>
      <w:marTop w:val="0"/>
      <w:marBottom w:val="0"/>
      <w:divBdr>
        <w:top w:val="none" w:sz="0" w:space="0" w:color="auto"/>
        <w:left w:val="none" w:sz="0" w:space="0" w:color="auto"/>
        <w:bottom w:val="none" w:sz="0" w:space="0" w:color="auto"/>
        <w:right w:val="none" w:sz="0" w:space="0" w:color="auto"/>
      </w:divBdr>
    </w:div>
    <w:div w:id="1084182933">
      <w:bodyDiv w:val="1"/>
      <w:marLeft w:val="0"/>
      <w:marRight w:val="0"/>
      <w:marTop w:val="0"/>
      <w:marBottom w:val="0"/>
      <w:divBdr>
        <w:top w:val="none" w:sz="0" w:space="0" w:color="auto"/>
        <w:left w:val="none" w:sz="0" w:space="0" w:color="auto"/>
        <w:bottom w:val="none" w:sz="0" w:space="0" w:color="auto"/>
        <w:right w:val="none" w:sz="0" w:space="0" w:color="auto"/>
      </w:divBdr>
    </w:div>
    <w:div w:id="1092512240">
      <w:bodyDiv w:val="1"/>
      <w:marLeft w:val="0"/>
      <w:marRight w:val="0"/>
      <w:marTop w:val="0"/>
      <w:marBottom w:val="0"/>
      <w:divBdr>
        <w:top w:val="none" w:sz="0" w:space="0" w:color="auto"/>
        <w:left w:val="none" w:sz="0" w:space="0" w:color="auto"/>
        <w:bottom w:val="none" w:sz="0" w:space="0" w:color="auto"/>
        <w:right w:val="none" w:sz="0" w:space="0" w:color="auto"/>
      </w:divBdr>
    </w:div>
    <w:div w:id="1098141713">
      <w:bodyDiv w:val="1"/>
      <w:marLeft w:val="0"/>
      <w:marRight w:val="0"/>
      <w:marTop w:val="0"/>
      <w:marBottom w:val="0"/>
      <w:divBdr>
        <w:top w:val="none" w:sz="0" w:space="0" w:color="auto"/>
        <w:left w:val="none" w:sz="0" w:space="0" w:color="auto"/>
        <w:bottom w:val="none" w:sz="0" w:space="0" w:color="auto"/>
        <w:right w:val="none" w:sz="0" w:space="0" w:color="auto"/>
      </w:divBdr>
    </w:div>
    <w:div w:id="1103376115">
      <w:bodyDiv w:val="1"/>
      <w:marLeft w:val="0"/>
      <w:marRight w:val="0"/>
      <w:marTop w:val="0"/>
      <w:marBottom w:val="0"/>
      <w:divBdr>
        <w:top w:val="none" w:sz="0" w:space="0" w:color="auto"/>
        <w:left w:val="none" w:sz="0" w:space="0" w:color="auto"/>
        <w:bottom w:val="none" w:sz="0" w:space="0" w:color="auto"/>
        <w:right w:val="none" w:sz="0" w:space="0" w:color="auto"/>
      </w:divBdr>
    </w:div>
    <w:div w:id="1112898984">
      <w:bodyDiv w:val="1"/>
      <w:marLeft w:val="0"/>
      <w:marRight w:val="0"/>
      <w:marTop w:val="0"/>
      <w:marBottom w:val="0"/>
      <w:divBdr>
        <w:top w:val="none" w:sz="0" w:space="0" w:color="auto"/>
        <w:left w:val="none" w:sz="0" w:space="0" w:color="auto"/>
        <w:bottom w:val="none" w:sz="0" w:space="0" w:color="auto"/>
        <w:right w:val="none" w:sz="0" w:space="0" w:color="auto"/>
      </w:divBdr>
    </w:div>
    <w:div w:id="1114440115">
      <w:bodyDiv w:val="1"/>
      <w:marLeft w:val="0"/>
      <w:marRight w:val="0"/>
      <w:marTop w:val="0"/>
      <w:marBottom w:val="0"/>
      <w:divBdr>
        <w:top w:val="none" w:sz="0" w:space="0" w:color="auto"/>
        <w:left w:val="none" w:sz="0" w:space="0" w:color="auto"/>
        <w:bottom w:val="none" w:sz="0" w:space="0" w:color="auto"/>
        <w:right w:val="none" w:sz="0" w:space="0" w:color="auto"/>
      </w:divBdr>
    </w:div>
    <w:div w:id="1131243147">
      <w:bodyDiv w:val="1"/>
      <w:marLeft w:val="0"/>
      <w:marRight w:val="0"/>
      <w:marTop w:val="0"/>
      <w:marBottom w:val="0"/>
      <w:divBdr>
        <w:top w:val="none" w:sz="0" w:space="0" w:color="auto"/>
        <w:left w:val="none" w:sz="0" w:space="0" w:color="auto"/>
        <w:bottom w:val="none" w:sz="0" w:space="0" w:color="auto"/>
        <w:right w:val="none" w:sz="0" w:space="0" w:color="auto"/>
      </w:divBdr>
    </w:div>
    <w:div w:id="1131556329">
      <w:bodyDiv w:val="1"/>
      <w:marLeft w:val="0"/>
      <w:marRight w:val="0"/>
      <w:marTop w:val="0"/>
      <w:marBottom w:val="0"/>
      <w:divBdr>
        <w:top w:val="none" w:sz="0" w:space="0" w:color="auto"/>
        <w:left w:val="none" w:sz="0" w:space="0" w:color="auto"/>
        <w:bottom w:val="none" w:sz="0" w:space="0" w:color="auto"/>
        <w:right w:val="none" w:sz="0" w:space="0" w:color="auto"/>
      </w:divBdr>
    </w:div>
    <w:div w:id="1139113449">
      <w:bodyDiv w:val="1"/>
      <w:marLeft w:val="0"/>
      <w:marRight w:val="0"/>
      <w:marTop w:val="0"/>
      <w:marBottom w:val="0"/>
      <w:divBdr>
        <w:top w:val="none" w:sz="0" w:space="0" w:color="auto"/>
        <w:left w:val="none" w:sz="0" w:space="0" w:color="auto"/>
        <w:bottom w:val="none" w:sz="0" w:space="0" w:color="auto"/>
        <w:right w:val="none" w:sz="0" w:space="0" w:color="auto"/>
      </w:divBdr>
    </w:div>
    <w:div w:id="1143621069">
      <w:bodyDiv w:val="1"/>
      <w:marLeft w:val="0"/>
      <w:marRight w:val="0"/>
      <w:marTop w:val="0"/>
      <w:marBottom w:val="0"/>
      <w:divBdr>
        <w:top w:val="none" w:sz="0" w:space="0" w:color="auto"/>
        <w:left w:val="none" w:sz="0" w:space="0" w:color="auto"/>
        <w:bottom w:val="none" w:sz="0" w:space="0" w:color="auto"/>
        <w:right w:val="none" w:sz="0" w:space="0" w:color="auto"/>
      </w:divBdr>
    </w:div>
    <w:div w:id="1147360337">
      <w:bodyDiv w:val="1"/>
      <w:marLeft w:val="0"/>
      <w:marRight w:val="0"/>
      <w:marTop w:val="0"/>
      <w:marBottom w:val="0"/>
      <w:divBdr>
        <w:top w:val="none" w:sz="0" w:space="0" w:color="auto"/>
        <w:left w:val="none" w:sz="0" w:space="0" w:color="auto"/>
        <w:bottom w:val="none" w:sz="0" w:space="0" w:color="auto"/>
        <w:right w:val="none" w:sz="0" w:space="0" w:color="auto"/>
      </w:divBdr>
    </w:div>
    <w:div w:id="1152329480">
      <w:bodyDiv w:val="1"/>
      <w:marLeft w:val="0"/>
      <w:marRight w:val="0"/>
      <w:marTop w:val="0"/>
      <w:marBottom w:val="0"/>
      <w:divBdr>
        <w:top w:val="none" w:sz="0" w:space="0" w:color="auto"/>
        <w:left w:val="none" w:sz="0" w:space="0" w:color="auto"/>
        <w:bottom w:val="none" w:sz="0" w:space="0" w:color="auto"/>
        <w:right w:val="none" w:sz="0" w:space="0" w:color="auto"/>
      </w:divBdr>
    </w:div>
    <w:div w:id="1157964167">
      <w:bodyDiv w:val="1"/>
      <w:marLeft w:val="0"/>
      <w:marRight w:val="0"/>
      <w:marTop w:val="0"/>
      <w:marBottom w:val="0"/>
      <w:divBdr>
        <w:top w:val="none" w:sz="0" w:space="0" w:color="auto"/>
        <w:left w:val="none" w:sz="0" w:space="0" w:color="auto"/>
        <w:bottom w:val="none" w:sz="0" w:space="0" w:color="auto"/>
        <w:right w:val="none" w:sz="0" w:space="0" w:color="auto"/>
      </w:divBdr>
    </w:div>
    <w:div w:id="1163668037">
      <w:bodyDiv w:val="1"/>
      <w:marLeft w:val="0"/>
      <w:marRight w:val="0"/>
      <w:marTop w:val="0"/>
      <w:marBottom w:val="0"/>
      <w:divBdr>
        <w:top w:val="none" w:sz="0" w:space="0" w:color="auto"/>
        <w:left w:val="none" w:sz="0" w:space="0" w:color="auto"/>
        <w:bottom w:val="none" w:sz="0" w:space="0" w:color="auto"/>
        <w:right w:val="none" w:sz="0" w:space="0" w:color="auto"/>
      </w:divBdr>
    </w:div>
    <w:div w:id="1168137114">
      <w:bodyDiv w:val="1"/>
      <w:marLeft w:val="0"/>
      <w:marRight w:val="0"/>
      <w:marTop w:val="0"/>
      <w:marBottom w:val="0"/>
      <w:divBdr>
        <w:top w:val="none" w:sz="0" w:space="0" w:color="auto"/>
        <w:left w:val="none" w:sz="0" w:space="0" w:color="auto"/>
        <w:bottom w:val="none" w:sz="0" w:space="0" w:color="auto"/>
        <w:right w:val="none" w:sz="0" w:space="0" w:color="auto"/>
      </w:divBdr>
    </w:div>
    <w:div w:id="1173644866">
      <w:bodyDiv w:val="1"/>
      <w:marLeft w:val="0"/>
      <w:marRight w:val="0"/>
      <w:marTop w:val="0"/>
      <w:marBottom w:val="0"/>
      <w:divBdr>
        <w:top w:val="none" w:sz="0" w:space="0" w:color="auto"/>
        <w:left w:val="none" w:sz="0" w:space="0" w:color="auto"/>
        <w:bottom w:val="none" w:sz="0" w:space="0" w:color="auto"/>
        <w:right w:val="none" w:sz="0" w:space="0" w:color="auto"/>
      </w:divBdr>
    </w:div>
    <w:div w:id="1179849279">
      <w:bodyDiv w:val="1"/>
      <w:marLeft w:val="0"/>
      <w:marRight w:val="0"/>
      <w:marTop w:val="0"/>
      <w:marBottom w:val="0"/>
      <w:divBdr>
        <w:top w:val="none" w:sz="0" w:space="0" w:color="auto"/>
        <w:left w:val="none" w:sz="0" w:space="0" w:color="auto"/>
        <w:bottom w:val="none" w:sz="0" w:space="0" w:color="auto"/>
        <w:right w:val="none" w:sz="0" w:space="0" w:color="auto"/>
      </w:divBdr>
    </w:div>
    <w:div w:id="1179852584">
      <w:bodyDiv w:val="1"/>
      <w:marLeft w:val="0"/>
      <w:marRight w:val="0"/>
      <w:marTop w:val="0"/>
      <w:marBottom w:val="0"/>
      <w:divBdr>
        <w:top w:val="none" w:sz="0" w:space="0" w:color="auto"/>
        <w:left w:val="none" w:sz="0" w:space="0" w:color="auto"/>
        <w:bottom w:val="none" w:sz="0" w:space="0" w:color="auto"/>
        <w:right w:val="none" w:sz="0" w:space="0" w:color="auto"/>
      </w:divBdr>
    </w:div>
    <w:div w:id="1189559773">
      <w:bodyDiv w:val="1"/>
      <w:marLeft w:val="0"/>
      <w:marRight w:val="0"/>
      <w:marTop w:val="0"/>
      <w:marBottom w:val="0"/>
      <w:divBdr>
        <w:top w:val="none" w:sz="0" w:space="0" w:color="auto"/>
        <w:left w:val="none" w:sz="0" w:space="0" w:color="auto"/>
        <w:bottom w:val="none" w:sz="0" w:space="0" w:color="auto"/>
        <w:right w:val="none" w:sz="0" w:space="0" w:color="auto"/>
      </w:divBdr>
    </w:div>
    <w:div w:id="1190334455">
      <w:bodyDiv w:val="1"/>
      <w:marLeft w:val="0"/>
      <w:marRight w:val="0"/>
      <w:marTop w:val="0"/>
      <w:marBottom w:val="0"/>
      <w:divBdr>
        <w:top w:val="none" w:sz="0" w:space="0" w:color="auto"/>
        <w:left w:val="none" w:sz="0" w:space="0" w:color="auto"/>
        <w:bottom w:val="none" w:sz="0" w:space="0" w:color="auto"/>
        <w:right w:val="none" w:sz="0" w:space="0" w:color="auto"/>
      </w:divBdr>
    </w:div>
    <w:div w:id="1199855997">
      <w:bodyDiv w:val="1"/>
      <w:marLeft w:val="0"/>
      <w:marRight w:val="0"/>
      <w:marTop w:val="0"/>
      <w:marBottom w:val="0"/>
      <w:divBdr>
        <w:top w:val="none" w:sz="0" w:space="0" w:color="auto"/>
        <w:left w:val="none" w:sz="0" w:space="0" w:color="auto"/>
        <w:bottom w:val="none" w:sz="0" w:space="0" w:color="auto"/>
        <w:right w:val="none" w:sz="0" w:space="0" w:color="auto"/>
      </w:divBdr>
    </w:div>
    <w:div w:id="1200238854">
      <w:bodyDiv w:val="1"/>
      <w:marLeft w:val="0"/>
      <w:marRight w:val="0"/>
      <w:marTop w:val="0"/>
      <w:marBottom w:val="0"/>
      <w:divBdr>
        <w:top w:val="none" w:sz="0" w:space="0" w:color="auto"/>
        <w:left w:val="none" w:sz="0" w:space="0" w:color="auto"/>
        <w:bottom w:val="none" w:sz="0" w:space="0" w:color="auto"/>
        <w:right w:val="none" w:sz="0" w:space="0" w:color="auto"/>
      </w:divBdr>
    </w:div>
    <w:div w:id="1226720676">
      <w:bodyDiv w:val="1"/>
      <w:marLeft w:val="0"/>
      <w:marRight w:val="0"/>
      <w:marTop w:val="0"/>
      <w:marBottom w:val="0"/>
      <w:divBdr>
        <w:top w:val="none" w:sz="0" w:space="0" w:color="auto"/>
        <w:left w:val="none" w:sz="0" w:space="0" w:color="auto"/>
        <w:bottom w:val="none" w:sz="0" w:space="0" w:color="auto"/>
        <w:right w:val="none" w:sz="0" w:space="0" w:color="auto"/>
      </w:divBdr>
    </w:div>
    <w:div w:id="1231115709">
      <w:bodyDiv w:val="1"/>
      <w:marLeft w:val="0"/>
      <w:marRight w:val="0"/>
      <w:marTop w:val="0"/>
      <w:marBottom w:val="0"/>
      <w:divBdr>
        <w:top w:val="none" w:sz="0" w:space="0" w:color="auto"/>
        <w:left w:val="none" w:sz="0" w:space="0" w:color="auto"/>
        <w:bottom w:val="none" w:sz="0" w:space="0" w:color="auto"/>
        <w:right w:val="none" w:sz="0" w:space="0" w:color="auto"/>
      </w:divBdr>
    </w:div>
    <w:div w:id="1237478899">
      <w:bodyDiv w:val="1"/>
      <w:marLeft w:val="0"/>
      <w:marRight w:val="0"/>
      <w:marTop w:val="0"/>
      <w:marBottom w:val="0"/>
      <w:divBdr>
        <w:top w:val="none" w:sz="0" w:space="0" w:color="auto"/>
        <w:left w:val="none" w:sz="0" w:space="0" w:color="auto"/>
        <w:bottom w:val="none" w:sz="0" w:space="0" w:color="auto"/>
        <w:right w:val="none" w:sz="0" w:space="0" w:color="auto"/>
      </w:divBdr>
      <w:divsChild>
        <w:div w:id="57363975">
          <w:marLeft w:val="0"/>
          <w:marRight w:val="0"/>
          <w:marTop w:val="0"/>
          <w:marBottom w:val="0"/>
          <w:divBdr>
            <w:top w:val="none" w:sz="0" w:space="0" w:color="auto"/>
            <w:left w:val="none" w:sz="0" w:space="0" w:color="auto"/>
            <w:bottom w:val="none" w:sz="0" w:space="0" w:color="auto"/>
            <w:right w:val="none" w:sz="0" w:space="0" w:color="auto"/>
          </w:divBdr>
        </w:div>
        <w:div w:id="225724720">
          <w:marLeft w:val="0"/>
          <w:marRight w:val="0"/>
          <w:marTop w:val="0"/>
          <w:marBottom w:val="0"/>
          <w:divBdr>
            <w:top w:val="none" w:sz="0" w:space="0" w:color="auto"/>
            <w:left w:val="none" w:sz="0" w:space="0" w:color="auto"/>
            <w:bottom w:val="none" w:sz="0" w:space="0" w:color="auto"/>
            <w:right w:val="none" w:sz="0" w:space="0" w:color="auto"/>
          </w:divBdr>
        </w:div>
        <w:div w:id="469399179">
          <w:marLeft w:val="0"/>
          <w:marRight w:val="0"/>
          <w:marTop w:val="0"/>
          <w:marBottom w:val="0"/>
          <w:divBdr>
            <w:top w:val="none" w:sz="0" w:space="0" w:color="auto"/>
            <w:left w:val="none" w:sz="0" w:space="0" w:color="auto"/>
            <w:bottom w:val="none" w:sz="0" w:space="0" w:color="auto"/>
            <w:right w:val="none" w:sz="0" w:space="0" w:color="auto"/>
          </w:divBdr>
        </w:div>
        <w:div w:id="499470458">
          <w:marLeft w:val="0"/>
          <w:marRight w:val="0"/>
          <w:marTop w:val="0"/>
          <w:marBottom w:val="0"/>
          <w:divBdr>
            <w:top w:val="none" w:sz="0" w:space="0" w:color="auto"/>
            <w:left w:val="none" w:sz="0" w:space="0" w:color="auto"/>
            <w:bottom w:val="none" w:sz="0" w:space="0" w:color="auto"/>
            <w:right w:val="none" w:sz="0" w:space="0" w:color="auto"/>
          </w:divBdr>
        </w:div>
        <w:div w:id="755708860">
          <w:marLeft w:val="0"/>
          <w:marRight w:val="0"/>
          <w:marTop w:val="0"/>
          <w:marBottom w:val="0"/>
          <w:divBdr>
            <w:top w:val="none" w:sz="0" w:space="0" w:color="auto"/>
            <w:left w:val="none" w:sz="0" w:space="0" w:color="auto"/>
            <w:bottom w:val="none" w:sz="0" w:space="0" w:color="auto"/>
            <w:right w:val="none" w:sz="0" w:space="0" w:color="auto"/>
          </w:divBdr>
        </w:div>
        <w:div w:id="1362366647">
          <w:marLeft w:val="0"/>
          <w:marRight w:val="0"/>
          <w:marTop w:val="0"/>
          <w:marBottom w:val="0"/>
          <w:divBdr>
            <w:top w:val="none" w:sz="0" w:space="0" w:color="auto"/>
            <w:left w:val="none" w:sz="0" w:space="0" w:color="auto"/>
            <w:bottom w:val="none" w:sz="0" w:space="0" w:color="auto"/>
            <w:right w:val="none" w:sz="0" w:space="0" w:color="auto"/>
          </w:divBdr>
        </w:div>
        <w:div w:id="1440370551">
          <w:marLeft w:val="0"/>
          <w:marRight w:val="0"/>
          <w:marTop w:val="0"/>
          <w:marBottom w:val="0"/>
          <w:divBdr>
            <w:top w:val="none" w:sz="0" w:space="0" w:color="auto"/>
            <w:left w:val="none" w:sz="0" w:space="0" w:color="auto"/>
            <w:bottom w:val="none" w:sz="0" w:space="0" w:color="auto"/>
            <w:right w:val="none" w:sz="0" w:space="0" w:color="auto"/>
          </w:divBdr>
        </w:div>
        <w:div w:id="1662538098">
          <w:marLeft w:val="0"/>
          <w:marRight w:val="0"/>
          <w:marTop w:val="0"/>
          <w:marBottom w:val="0"/>
          <w:divBdr>
            <w:top w:val="none" w:sz="0" w:space="0" w:color="auto"/>
            <w:left w:val="none" w:sz="0" w:space="0" w:color="auto"/>
            <w:bottom w:val="none" w:sz="0" w:space="0" w:color="auto"/>
            <w:right w:val="none" w:sz="0" w:space="0" w:color="auto"/>
          </w:divBdr>
        </w:div>
        <w:div w:id="1694378014">
          <w:marLeft w:val="0"/>
          <w:marRight w:val="0"/>
          <w:marTop w:val="0"/>
          <w:marBottom w:val="0"/>
          <w:divBdr>
            <w:top w:val="none" w:sz="0" w:space="0" w:color="auto"/>
            <w:left w:val="none" w:sz="0" w:space="0" w:color="auto"/>
            <w:bottom w:val="none" w:sz="0" w:space="0" w:color="auto"/>
            <w:right w:val="none" w:sz="0" w:space="0" w:color="auto"/>
          </w:divBdr>
        </w:div>
        <w:div w:id="1818649997">
          <w:marLeft w:val="0"/>
          <w:marRight w:val="0"/>
          <w:marTop w:val="0"/>
          <w:marBottom w:val="0"/>
          <w:divBdr>
            <w:top w:val="none" w:sz="0" w:space="0" w:color="auto"/>
            <w:left w:val="none" w:sz="0" w:space="0" w:color="auto"/>
            <w:bottom w:val="none" w:sz="0" w:space="0" w:color="auto"/>
            <w:right w:val="none" w:sz="0" w:space="0" w:color="auto"/>
          </w:divBdr>
        </w:div>
        <w:div w:id="1851215844">
          <w:marLeft w:val="0"/>
          <w:marRight w:val="0"/>
          <w:marTop w:val="0"/>
          <w:marBottom w:val="0"/>
          <w:divBdr>
            <w:top w:val="none" w:sz="0" w:space="0" w:color="auto"/>
            <w:left w:val="none" w:sz="0" w:space="0" w:color="auto"/>
            <w:bottom w:val="none" w:sz="0" w:space="0" w:color="auto"/>
            <w:right w:val="none" w:sz="0" w:space="0" w:color="auto"/>
          </w:divBdr>
        </w:div>
        <w:div w:id="1858957720">
          <w:marLeft w:val="0"/>
          <w:marRight w:val="0"/>
          <w:marTop w:val="0"/>
          <w:marBottom w:val="0"/>
          <w:divBdr>
            <w:top w:val="none" w:sz="0" w:space="0" w:color="auto"/>
            <w:left w:val="none" w:sz="0" w:space="0" w:color="auto"/>
            <w:bottom w:val="none" w:sz="0" w:space="0" w:color="auto"/>
            <w:right w:val="none" w:sz="0" w:space="0" w:color="auto"/>
          </w:divBdr>
        </w:div>
        <w:div w:id="1861238441">
          <w:marLeft w:val="0"/>
          <w:marRight w:val="0"/>
          <w:marTop w:val="0"/>
          <w:marBottom w:val="0"/>
          <w:divBdr>
            <w:top w:val="none" w:sz="0" w:space="0" w:color="auto"/>
            <w:left w:val="none" w:sz="0" w:space="0" w:color="auto"/>
            <w:bottom w:val="none" w:sz="0" w:space="0" w:color="auto"/>
            <w:right w:val="none" w:sz="0" w:space="0" w:color="auto"/>
          </w:divBdr>
        </w:div>
        <w:div w:id="2115589315">
          <w:marLeft w:val="0"/>
          <w:marRight w:val="0"/>
          <w:marTop w:val="0"/>
          <w:marBottom w:val="0"/>
          <w:divBdr>
            <w:top w:val="none" w:sz="0" w:space="0" w:color="auto"/>
            <w:left w:val="none" w:sz="0" w:space="0" w:color="auto"/>
            <w:bottom w:val="none" w:sz="0" w:space="0" w:color="auto"/>
            <w:right w:val="none" w:sz="0" w:space="0" w:color="auto"/>
          </w:divBdr>
        </w:div>
      </w:divsChild>
    </w:div>
    <w:div w:id="1240334946">
      <w:bodyDiv w:val="1"/>
      <w:marLeft w:val="0"/>
      <w:marRight w:val="0"/>
      <w:marTop w:val="0"/>
      <w:marBottom w:val="0"/>
      <w:divBdr>
        <w:top w:val="none" w:sz="0" w:space="0" w:color="auto"/>
        <w:left w:val="none" w:sz="0" w:space="0" w:color="auto"/>
        <w:bottom w:val="none" w:sz="0" w:space="0" w:color="auto"/>
        <w:right w:val="none" w:sz="0" w:space="0" w:color="auto"/>
      </w:divBdr>
    </w:div>
    <w:div w:id="1242832070">
      <w:bodyDiv w:val="1"/>
      <w:marLeft w:val="0"/>
      <w:marRight w:val="0"/>
      <w:marTop w:val="0"/>
      <w:marBottom w:val="0"/>
      <w:divBdr>
        <w:top w:val="none" w:sz="0" w:space="0" w:color="auto"/>
        <w:left w:val="none" w:sz="0" w:space="0" w:color="auto"/>
        <w:bottom w:val="none" w:sz="0" w:space="0" w:color="auto"/>
        <w:right w:val="none" w:sz="0" w:space="0" w:color="auto"/>
      </w:divBdr>
    </w:div>
    <w:div w:id="1244755244">
      <w:bodyDiv w:val="1"/>
      <w:marLeft w:val="0"/>
      <w:marRight w:val="0"/>
      <w:marTop w:val="0"/>
      <w:marBottom w:val="0"/>
      <w:divBdr>
        <w:top w:val="none" w:sz="0" w:space="0" w:color="auto"/>
        <w:left w:val="none" w:sz="0" w:space="0" w:color="auto"/>
        <w:bottom w:val="none" w:sz="0" w:space="0" w:color="auto"/>
        <w:right w:val="none" w:sz="0" w:space="0" w:color="auto"/>
      </w:divBdr>
    </w:div>
    <w:div w:id="1256280941">
      <w:bodyDiv w:val="1"/>
      <w:marLeft w:val="0"/>
      <w:marRight w:val="0"/>
      <w:marTop w:val="0"/>
      <w:marBottom w:val="0"/>
      <w:divBdr>
        <w:top w:val="none" w:sz="0" w:space="0" w:color="auto"/>
        <w:left w:val="none" w:sz="0" w:space="0" w:color="auto"/>
        <w:bottom w:val="none" w:sz="0" w:space="0" w:color="auto"/>
        <w:right w:val="none" w:sz="0" w:space="0" w:color="auto"/>
      </w:divBdr>
    </w:div>
    <w:div w:id="1271234346">
      <w:bodyDiv w:val="1"/>
      <w:marLeft w:val="0"/>
      <w:marRight w:val="0"/>
      <w:marTop w:val="0"/>
      <w:marBottom w:val="0"/>
      <w:divBdr>
        <w:top w:val="none" w:sz="0" w:space="0" w:color="auto"/>
        <w:left w:val="none" w:sz="0" w:space="0" w:color="auto"/>
        <w:bottom w:val="none" w:sz="0" w:space="0" w:color="auto"/>
        <w:right w:val="none" w:sz="0" w:space="0" w:color="auto"/>
      </w:divBdr>
    </w:div>
    <w:div w:id="1291521038">
      <w:bodyDiv w:val="1"/>
      <w:marLeft w:val="0"/>
      <w:marRight w:val="0"/>
      <w:marTop w:val="0"/>
      <w:marBottom w:val="0"/>
      <w:divBdr>
        <w:top w:val="none" w:sz="0" w:space="0" w:color="auto"/>
        <w:left w:val="none" w:sz="0" w:space="0" w:color="auto"/>
        <w:bottom w:val="none" w:sz="0" w:space="0" w:color="auto"/>
        <w:right w:val="none" w:sz="0" w:space="0" w:color="auto"/>
      </w:divBdr>
    </w:div>
    <w:div w:id="1300107904">
      <w:bodyDiv w:val="1"/>
      <w:marLeft w:val="0"/>
      <w:marRight w:val="0"/>
      <w:marTop w:val="0"/>
      <w:marBottom w:val="0"/>
      <w:divBdr>
        <w:top w:val="none" w:sz="0" w:space="0" w:color="auto"/>
        <w:left w:val="none" w:sz="0" w:space="0" w:color="auto"/>
        <w:bottom w:val="none" w:sz="0" w:space="0" w:color="auto"/>
        <w:right w:val="none" w:sz="0" w:space="0" w:color="auto"/>
      </w:divBdr>
    </w:div>
    <w:div w:id="1322847868">
      <w:bodyDiv w:val="1"/>
      <w:marLeft w:val="0"/>
      <w:marRight w:val="0"/>
      <w:marTop w:val="0"/>
      <w:marBottom w:val="0"/>
      <w:divBdr>
        <w:top w:val="none" w:sz="0" w:space="0" w:color="auto"/>
        <w:left w:val="none" w:sz="0" w:space="0" w:color="auto"/>
        <w:bottom w:val="none" w:sz="0" w:space="0" w:color="auto"/>
        <w:right w:val="none" w:sz="0" w:space="0" w:color="auto"/>
      </w:divBdr>
    </w:div>
    <w:div w:id="1340932577">
      <w:bodyDiv w:val="1"/>
      <w:marLeft w:val="0"/>
      <w:marRight w:val="0"/>
      <w:marTop w:val="0"/>
      <w:marBottom w:val="0"/>
      <w:divBdr>
        <w:top w:val="none" w:sz="0" w:space="0" w:color="auto"/>
        <w:left w:val="none" w:sz="0" w:space="0" w:color="auto"/>
        <w:bottom w:val="none" w:sz="0" w:space="0" w:color="auto"/>
        <w:right w:val="none" w:sz="0" w:space="0" w:color="auto"/>
      </w:divBdr>
    </w:div>
    <w:div w:id="1341080935">
      <w:bodyDiv w:val="1"/>
      <w:marLeft w:val="0"/>
      <w:marRight w:val="0"/>
      <w:marTop w:val="0"/>
      <w:marBottom w:val="0"/>
      <w:divBdr>
        <w:top w:val="none" w:sz="0" w:space="0" w:color="auto"/>
        <w:left w:val="none" w:sz="0" w:space="0" w:color="auto"/>
        <w:bottom w:val="none" w:sz="0" w:space="0" w:color="auto"/>
        <w:right w:val="none" w:sz="0" w:space="0" w:color="auto"/>
      </w:divBdr>
    </w:div>
    <w:div w:id="1342123377">
      <w:bodyDiv w:val="1"/>
      <w:marLeft w:val="0"/>
      <w:marRight w:val="0"/>
      <w:marTop w:val="0"/>
      <w:marBottom w:val="0"/>
      <w:divBdr>
        <w:top w:val="none" w:sz="0" w:space="0" w:color="auto"/>
        <w:left w:val="none" w:sz="0" w:space="0" w:color="auto"/>
        <w:bottom w:val="none" w:sz="0" w:space="0" w:color="auto"/>
        <w:right w:val="none" w:sz="0" w:space="0" w:color="auto"/>
      </w:divBdr>
    </w:div>
    <w:div w:id="1343318830">
      <w:bodyDiv w:val="1"/>
      <w:marLeft w:val="0"/>
      <w:marRight w:val="0"/>
      <w:marTop w:val="0"/>
      <w:marBottom w:val="0"/>
      <w:divBdr>
        <w:top w:val="none" w:sz="0" w:space="0" w:color="auto"/>
        <w:left w:val="none" w:sz="0" w:space="0" w:color="auto"/>
        <w:bottom w:val="none" w:sz="0" w:space="0" w:color="auto"/>
        <w:right w:val="none" w:sz="0" w:space="0" w:color="auto"/>
      </w:divBdr>
    </w:div>
    <w:div w:id="1349137087">
      <w:bodyDiv w:val="1"/>
      <w:marLeft w:val="0"/>
      <w:marRight w:val="0"/>
      <w:marTop w:val="0"/>
      <w:marBottom w:val="0"/>
      <w:divBdr>
        <w:top w:val="none" w:sz="0" w:space="0" w:color="auto"/>
        <w:left w:val="none" w:sz="0" w:space="0" w:color="auto"/>
        <w:bottom w:val="none" w:sz="0" w:space="0" w:color="auto"/>
        <w:right w:val="none" w:sz="0" w:space="0" w:color="auto"/>
      </w:divBdr>
    </w:div>
    <w:div w:id="1350641391">
      <w:bodyDiv w:val="1"/>
      <w:marLeft w:val="0"/>
      <w:marRight w:val="0"/>
      <w:marTop w:val="0"/>
      <w:marBottom w:val="0"/>
      <w:divBdr>
        <w:top w:val="none" w:sz="0" w:space="0" w:color="auto"/>
        <w:left w:val="none" w:sz="0" w:space="0" w:color="auto"/>
        <w:bottom w:val="none" w:sz="0" w:space="0" w:color="auto"/>
        <w:right w:val="none" w:sz="0" w:space="0" w:color="auto"/>
      </w:divBdr>
    </w:div>
    <w:div w:id="1366296005">
      <w:bodyDiv w:val="1"/>
      <w:marLeft w:val="0"/>
      <w:marRight w:val="0"/>
      <w:marTop w:val="0"/>
      <w:marBottom w:val="0"/>
      <w:divBdr>
        <w:top w:val="none" w:sz="0" w:space="0" w:color="auto"/>
        <w:left w:val="none" w:sz="0" w:space="0" w:color="auto"/>
        <w:bottom w:val="none" w:sz="0" w:space="0" w:color="auto"/>
        <w:right w:val="none" w:sz="0" w:space="0" w:color="auto"/>
      </w:divBdr>
    </w:div>
    <w:div w:id="1366368616">
      <w:bodyDiv w:val="1"/>
      <w:marLeft w:val="0"/>
      <w:marRight w:val="0"/>
      <w:marTop w:val="0"/>
      <w:marBottom w:val="0"/>
      <w:divBdr>
        <w:top w:val="none" w:sz="0" w:space="0" w:color="auto"/>
        <w:left w:val="none" w:sz="0" w:space="0" w:color="auto"/>
        <w:bottom w:val="none" w:sz="0" w:space="0" w:color="auto"/>
        <w:right w:val="none" w:sz="0" w:space="0" w:color="auto"/>
      </w:divBdr>
    </w:div>
    <w:div w:id="1377201515">
      <w:bodyDiv w:val="1"/>
      <w:marLeft w:val="0"/>
      <w:marRight w:val="0"/>
      <w:marTop w:val="0"/>
      <w:marBottom w:val="0"/>
      <w:divBdr>
        <w:top w:val="none" w:sz="0" w:space="0" w:color="auto"/>
        <w:left w:val="none" w:sz="0" w:space="0" w:color="auto"/>
        <w:bottom w:val="none" w:sz="0" w:space="0" w:color="auto"/>
        <w:right w:val="none" w:sz="0" w:space="0" w:color="auto"/>
      </w:divBdr>
    </w:div>
    <w:div w:id="1384527472">
      <w:bodyDiv w:val="1"/>
      <w:marLeft w:val="0"/>
      <w:marRight w:val="0"/>
      <w:marTop w:val="0"/>
      <w:marBottom w:val="0"/>
      <w:divBdr>
        <w:top w:val="none" w:sz="0" w:space="0" w:color="auto"/>
        <w:left w:val="none" w:sz="0" w:space="0" w:color="auto"/>
        <w:bottom w:val="none" w:sz="0" w:space="0" w:color="auto"/>
        <w:right w:val="none" w:sz="0" w:space="0" w:color="auto"/>
      </w:divBdr>
    </w:div>
    <w:div w:id="1385562225">
      <w:bodyDiv w:val="1"/>
      <w:marLeft w:val="0"/>
      <w:marRight w:val="0"/>
      <w:marTop w:val="0"/>
      <w:marBottom w:val="0"/>
      <w:divBdr>
        <w:top w:val="none" w:sz="0" w:space="0" w:color="auto"/>
        <w:left w:val="none" w:sz="0" w:space="0" w:color="auto"/>
        <w:bottom w:val="none" w:sz="0" w:space="0" w:color="auto"/>
        <w:right w:val="none" w:sz="0" w:space="0" w:color="auto"/>
      </w:divBdr>
    </w:div>
    <w:div w:id="1402293600">
      <w:bodyDiv w:val="1"/>
      <w:marLeft w:val="0"/>
      <w:marRight w:val="0"/>
      <w:marTop w:val="0"/>
      <w:marBottom w:val="0"/>
      <w:divBdr>
        <w:top w:val="none" w:sz="0" w:space="0" w:color="auto"/>
        <w:left w:val="none" w:sz="0" w:space="0" w:color="auto"/>
        <w:bottom w:val="none" w:sz="0" w:space="0" w:color="auto"/>
        <w:right w:val="none" w:sz="0" w:space="0" w:color="auto"/>
      </w:divBdr>
    </w:div>
    <w:div w:id="1404646149">
      <w:bodyDiv w:val="1"/>
      <w:marLeft w:val="0"/>
      <w:marRight w:val="0"/>
      <w:marTop w:val="0"/>
      <w:marBottom w:val="0"/>
      <w:divBdr>
        <w:top w:val="none" w:sz="0" w:space="0" w:color="auto"/>
        <w:left w:val="none" w:sz="0" w:space="0" w:color="auto"/>
        <w:bottom w:val="none" w:sz="0" w:space="0" w:color="auto"/>
        <w:right w:val="none" w:sz="0" w:space="0" w:color="auto"/>
      </w:divBdr>
    </w:div>
    <w:div w:id="1404990453">
      <w:bodyDiv w:val="1"/>
      <w:marLeft w:val="0"/>
      <w:marRight w:val="0"/>
      <w:marTop w:val="0"/>
      <w:marBottom w:val="0"/>
      <w:divBdr>
        <w:top w:val="none" w:sz="0" w:space="0" w:color="auto"/>
        <w:left w:val="none" w:sz="0" w:space="0" w:color="auto"/>
        <w:bottom w:val="none" w:sz="0" w:space="0" w:color="auto"/>
        <w:right w:val="none" w:sz="0" w:space="0" w:color="auto"/>
      </w:divBdr>
    </w:div>
    <w:div w:id="1428039134">
      <w:bodyDiv w:val="1"/>
      <w:marLeft w:val="0"/>
      <w:marRight w:val="0"/>
      <w:marTop w:val="0"/>
      <w:marBottom w:val="0"/>
      <w:divBdr>
        <w:top w:val="none" w:sz="0" w:space="0" w:color="auto"/>
        <w:left w:val="none" w:sz="0" w:space="0" w:color="auto"/>
        <w:bottom w:val="none" w:sz="0" w:space="0" w:color="auto"/>
        <w:right w:val="none" w:sz="0" w:space="0" w:color="auto"/>
      </w:divBdr>
    </w:div>
    <w:div w:id="1431773556">
      <w:bodyDiv w:val="1"/>
      <w:marLeft w:val="0"/>
      <w:marRight w:val="0"/>
      <w:marTop w:val="0"/>
      <w:marBottom w:val="0"/>
      <w:divBdr>
        <w:top w:val="none" w:sz="0" w:space="0" w:color="auto"/>
        <w:left w:val="none" w:sz="0" w:space="0" w:color="auto"/>
        <w:bottom w:val="none" w:sz="0" w:space="0" w:color="auto"/>
        <w:right w:val="none" w:sz="0" w:space="0" w:color="auto"/>
      </w:divBdr>
    </w:div>
    <w:div w:id="1439911104">
      <w:bodyDiv w:val="1"/>
      <w:marLeft w:val="0"/>
      <w:marRight w:val="0"/>
      <w:marTop w:val="0"/>
      <w:marBottom w:val="0"/>
      <w:divBdr>
        <w:top w:val="none" w:sz="0" w:space="0" w:color="auto"/>
        <w:left w:val="none" w:sz="0" w:space="0" w:color="auto"/>
        <w:bottom w:val="none" w:sz="0" w:space="0" w:color="auto"/>
        <w:right w:val="none" w:sz="0" w:space="0" w:color="auto"/>
      </w:divBdr>
    </w:div>
    <w:div w:id="1441603389">
      <w:bodyDiv w:val="1"/>
      <w:marLeft w:val="0"/>
      <w:marRight w:val="0"/>
      <w:marTop w:val="0"/>
      <w:marBottom w:val="0"/>
      <w:divBdr>
        <w:top w:val="none" w:sz="0" w:space="0" w:color="auto"/>
        <w:left w:val="none" w:sz="0" w:space="0" w:color="auto"/>
        <w:bottom w:val="none" w:sz="0" w:space="0" w:color="auto"/>
        <w:right w:val="none" w:sz="0" w:space="0" w:color="auto"/>
      </w:divBdr>
    </w:div>
    <w:div w:id="1445685436">
      <w:bodyDiv w:val="1"/>
      <w:marLeft w:val="0"/>
      <w:marRight w:val="0"/>
      <w:marTop w:val="0"/>
      <w:marBottom w:val="0"/>
      <w:divBdr>
        <w:top w:val="none" w:sz="0" w:space="0" w:color="auto"/>
        <w:left w:val="none" w:sz="0" w:space="0" w:color="auto"/>
        <w:bottom w:val="none" w:sz="0" w:space="0" w:color="auto"/>
        <w:right w:val="none" w:sz="0" w:space="0" w:color="auto"/>
      </w:divBdr>
    </w:div>
    <w:div w:id="1453744596">
      <w:bodyDiv w:val="1"/>
      <w:marLeft w:val="0"/>
      <w:marRight w:val="0"/>
      <w:marTop w:val="0"/>
      <w:marBottom w:val="0"/>
      <w:divBdr>
        <w:top w:val="none" w:sz="0" w:space="0" w:color="auto"/>
        <w:left w:val="none" w:sz="0" w:space="0" w:color="auto"/>
        <w:bottom w:val="none" w:sz="0" w:space="0" w:color="auto"/>
        <w:right w:val="none" w:sz="0" w:space="0" w:color="auto"/>
      </w:divBdr>
    </w:div>
    <w:div w:id="1454668058">
      <w:bodyDiv w:val="1"/>
      <w:marLeft w:val="0"/>
      <w:marRight w:val="0"/>
      <w:marTop w:val="0"/>
      <w:marBottom w:val="0"/>
      <w:divBdr>
        <w:top w:val="none" w:sz="0" w:space="0" w:color="auto"/>
        <w:left w:val="none" w:sz="0" w:space="0" w:color="auto"/>
        <w:bottom w:val="none" w:sz="0" w:space="0" w:color="auto"/>
        <w:right w:val="none" w:sz="0" w:space="0" w:color="auto"/>
      </w:divBdr>
    </w:div>
    <w:div w:id="1457064545">
      <w:bodyDiv w:val="1"/>
      <w:marLeft w:val="0"/>
      <w:marRight w:val="0"/>
      <w:marTop w:val="0"/>
      <w:marBottom w:val="0"/>
      <w:divBdr>
        <w:top w:val="none" w:sz="0" w:space="0" w:color="auto"/>
        <w:left w:val="none" w:sz="0" w:space="0" w:color="auto"/>
        <w:bottom w:val="none" w:sz="0" w:space="0" w:color="auto"/>
        <w:right w:val="none" w:sz="0" w:space="0" w:color="auto"/>
      </w:divBdr>
    </w:div>
    <w:div w:id="1467894253">
      <w:bodyDiv w:val="1"/>
      <w:marLeft w:val="0"/>
      <w:marRight w:val="0"/>
      <w:marTop w:val="0"/>
      <w:marBottom w:val="0"/>
      <w:divBdr>
        <w:top w:val="none" w:sz="0" w:space="0" w:color="auto"/>
        <w:left w:val="none" w:sz="0" w:space="0" w:color="auto"/>
        <w:bottom w:val="none" w:sz="0" w:space="0" w:color="auto"/>
        <w:right w:val="none" w:sz="0" w:space="0" w:color="auto"/>
      </w:divBdr>
    </w:div>
    <w:div w:id="1468009404">
      <w:bodyDiv w:val="1"/>
      <w:marLeft w:val="0"/>
      <w:marRight w:val="0"/>
      <w:marTop w:val="0"/>
      <w:marBottom w:val="0"/>
      <w:divBdr>
        <w:top w:val="none" w:sz="0" w:space="0" w:color="auto"/>
        <w:left w:val="none" w:sz="0" w:space="0" w:color="auto"/>
        <w:bottom w:val="none" w:sz="0" w:space="0" w:color="auto"/>
        <w:right w:val="none" w:sz="0" w:space="0" w:color="auto"/>
      </w:divBdr>
    </w:div>
    <w:div w:id="1477643420">
      <w:bodyDiv w:val="1"/>
      <w:marLeft w:val="0"/>
      <w:marRight w:val="0"/>
      <w:marTop w:val="0"/>
      <w:marBottom w:val="0"/>
      <w:divBdr>
        <w:top w:val="none" w:sz="0" w:space="0" w:color="auto"/>
        <w:left w:val="none" w:sz="0" w:space="0" w:color="auto"/>
        <w:bottom w:val="none" w:sz="0" w:space="0" w:color="auto"/>
        <w:right w:val="none" w:sz="0" w:space="0" w:color="auto"/>
      </w:divBdr>
    </w:div>
    <w:div w:id="1483497734">
      <w:bodyDiv w:val="1"/>
      <w:marLeft w:val="0"/>
      <w:marRight w:val="0"/>
      <w:marTop w:val="0"/>
      <w:marBottom w:val="0"/>
      <w:divBdr>
        <w:top w:val="none" w:sz="0" w:space="0" w:color="auto"/>
        <w:left w:val="none" w:sz="0" w:space="0" w:color="auto"/>
        <w:bottom w:val="none" w:sz="0" w:space="0" w:color="auto"/>
        <w:right w:val="none" w:sz="0" w:space="0" w:color="auto"/>
      </w:divBdr>
    </w:div>
    <w:div w:id="1493374131">
      <w:bodyDiv w:val="1"/>
      <w:marLeft w:val="0"/>
      <w:marRight w:val="0"/>
      <w:marTop w:val="0"/>
      <w:marBottom w:val="0"/>
      <w:divBdr>
        <w:top w:val="none" w:sz="0" w:space="0" w:color="auto"/>
        <w:left w:val="none" w:sz="0" w:space="0" w:color="auto"/>
        <w:bottom w:val="none" w:sz="0" w:space="0" w:color="auto"/>
        <w:right w:val="none" w:sz="0" w:space="0" w:color="auto"/>
      </w:divBdr>
    </w:div>
    <w:div w:id="1498687850">
      <w:bodyDiv w:val="1"/>
      <w:marLeft w:val="0"/>
      <w:marRight w:val="0"/>
      <w:marTop w:val="0"/>
      <w:marBottom w:val="0"/>
      <w:divBdr>
        <w:top w:val="none" w:sz="0" w:space="0" w:color="auto"/>
        <w:left w:val="none" w:sz="0" w:space="0" w:color="auto"/>
        <w:bottom w:val="none" w:sz="0" w:space="0" w:color="auto"/>
        <w:right w:val="none" w:sz="0" w:space="0" w:color="auto"/>
      </w:divBdr>
    </w:div>
    <w:div w:id="1527020118">
      <w:bodyDiv w:val="1"/>
      <w:marLeft w:val="0"/>
      <w:marRight w:val="0"/>
      <w:marTop w:val="0"/>
      <w:marBottom w:val="0"/>
      <w:divBdr>
        <w:top w:val="none" w:sz="0" w:space="0" w:color="auto"/>
        <w:left w:val="none" w:sz="0" w:space="0" w:color="auto"/>
        <w:bottom w:val="none" w:sz="0" w:space="0" w:color="auto"/>
        <w:right w:val="none" w:sz="0" w:space="0" w:color="auto"/>
      </w:divBdr>
    </w:div>
    <w:div w:id="1528062508">
      <w:bodyDiv w:val="1"/>
      <w:marLeft w:val="0"/>
      <w:marRight w:val="0"/>
      <w:marTop w:val="0"/>
      <w:marBottom w:val="0"/>
      <w:divBdr>
        <w:top w:val="none" w:sz="0" w:space="0" w:color="auto"/>
        <w:left w:val="none" w:sz="0" w:space="0" w:color="auto"/>
        <w:bottom w:val="none" w:sz="0" w:space="0" w:color="auto"/>
        <w:right w:val="none" w:sz="0" w:space="0" w:color="auto"/>
      </w:divBdr>
    </w:div>
    <w:div w:id="1529565116">
      <w:bodyDiv w:val="1"/>
      <w:marLeft w:val="0"/>
      <w:marRight w:val="0"/>
      <w:marTop w:val="0"/>
      <w:marBottom w:val="0"/>
      <w:divBdr>
        <w:top w:val="none" w:sz="0" w:space="0" w:color="auto"/>
        <w:left w:val="none" w:sz="0" w:space="0" w:color="auto"/>
        <w:bottom w:val="none" w:sz="0" w:space="0" w:color="auto"/>
        <w:right w:val="none" w:sz="0" w:space="0" w:color="auto"/>
      </w:divBdr>
    </w:div>
    <w:div w:id="1532916761">
      <w:bodyDiv w:val="1"/>
      <w:marLeft w:val="0"/>
      <w:marRight w:val="0"/>
      <w:marTop w:val="0"/>
      <w:marBottom w:val="0"/>
      <w:divBdr>
        <w:top w:val="none" w:sz="0" w:space="0" w:color="auto"/>
        <w:left w:val="none" w:sz="0" w:space="0" w:color="auto"/>
        <w:bottom w:val="none" w:sz="0" w:space="0" w:color="auto"/>
        <w:right w:val="none" w:sz="0" w:space="0" w:color="auto"/>
      </w:divBdr>
    </w:div>
    <w:div w:id="1544098111">
      <w:bodyDiv w:val="1"/>
      <w:marLeft w:val="0"/>
      <w:marRight w:val="0"/>
      <w:marTop w:val="0"/>
      <w:marBottom w:val="0"/>
      <w:divBdr>
        <w:top w:val="none" w:sz="0" w:space="0" w:color="auto"/>
        <w:left w:val="none" w:sz="0" w:space="0" w:color="auto"/>
        <w:bottom w:val="none" w:sz="0" w:space="0" w:color="auto"/>
        <w:right w:val="none" w:sz="0" w:space="0" w:color="auto"/>
      </w:divBdr>
    </w:div>
    <w:div w:id="1544174819">
      <w:bodyDiv w:val="1"/>
      <w:marLeft w:val="0"/>
      <w:marRight w:val="0"/>
      <w:marTop w:val="0"/>
      <w:marBottom w:val="0"/>
      <w:divBdr>
        <w:top w:val="none" w:sz="0" w:space="0" w:color="auto"/>
        <w:left w:val="none" w:sz="0" w:space="0" w:color="auto"/>
        <w:bottom w:val="none" w:sz="0" w:space="0" w:color="auto"/>
        <w:right w:val="none" w:sz="0" w:space="0" w:color="auto"/>
      </w:divBdr>
    </w:div>
    <w:div w:id="1547136374">
      <w:bodyDiv w:val="1"/>
      <w:marLeft w:val="0"/>
      <w:marRight w:val="0"/>
      <w:marTop w:val="0"/>
      <w:marBottom w:val="0"/>
      <w:divBdr>
        <w:top w:val="none" w:sz="0" w:space="0" w:color="auto"/>
        <w:left w:val="none" w:sz="0" w:space="0" w:color="auto"/>
        <w:bottom w:val="none" w:sz="0" w:space="0" w:color="auto"/>
        <w:right w:val="none" w:sz="0" w:space="0" w:color="auto"/>
      </w:divBdr>
    </w:div>
    <w:div w:id="1550798855">
      <w:bodyDiv w:val="1"/>
      <w:marLeft w:val="0"/>
      <w:marRight w:val="0"/>
      <w:marTop w:val="0"/>
      <w:marBottom w:val="0"/>
      <w:divBdr>
        <w:top w:val="none" w:sz="0" w:space="0" w:color="auto"/>
        <w:left w:val="none" w:sz="0" w:space="0" w:color="auto"/>
        <w:bottom w:val="none" w:sz="0" w:space="0" w:color="auto"/>
        <w:right w:val="none" w:sz="0" w:space="0" w:color="auto"/>
      </w:divBdr>
    </w:div>
    <w:div w:id="1581602650">
      <w:bodyDiv w:val="1"/>
      <w:marLeft w:val="0"/>
      <w:marRight w:val="0"/>
      <w:marTop w:val="0"/>
      <w:marBottom w:val="0"/>
      <w:divBdr>
        <w:top w:val="none" w:sz="0" w:space="0" w:color="auto"/>
        <w:left w:val="none" w:sz="0" w:space="0" w:color="auto"/>
        <w:bottom w:val="none" w:sz="0" w:space="0" w:color="auto"/>
        <w:right w:val="none" w:sz="0" w:space="0" w:color="auto"/>
      </w:divBdr>
    </w:div>
    <w:div w:id="1586303083">
      <w:bodyDiv w:val="1"/>
      <w:marLeft w:val="0"/>
      <w:marRight w:val="0"/>
      <w:marTop w:val="0"/>
      <w:marBottom w:val="0"/>
      <w:divBdr>
        <w:top w:val="none" w:sz="0" w:space="0" w:color="auto"/>
        <w:left w:val="none" w:sz="0" w:space="0" w:color="auto"/>
        <w:bottom w:val="none" w:sz="0" w:space="0" w:color="auto"/>
        <w:right w:val="none" w:sz="0" w:space="0" w:color="auto"/>
      </w:divBdr>
    </w:div>
    <w:div w:id="1593928868">
      <w:bodyDiv w:val="1"/>
      <w:marLeft w:val="0"/>
      <w:marRight w:val="0"/>
      <w:marTop w:val="0"/>
      <w:marBottom w:val="0"/>
      <w:divBdr>
        <w:top w:val="none" w:sz="0" w:space="0" w:color="auto"/>
        <w:left w:val="none" w:sz="0" w:space="0" w:color="auto"/>
        <w:bottom w:val="none" w:sz="0" w:space="0" w:color="auto"/>
        <w:right w:val="none" w:sz="0" w:space="0" w:color="auto"/>
      </w:divBdr>
    </w:div>
    <w:div w:id="1596400797">
      <w:bodyDiv w:val="1"/>
      <w:marLeft w:val="0"/>
      <w:marRight w:val="0"/>
      <w:marTop w:val="0"/>
      <w:marBottom w:val="0"/>
      <w:divBdr>
        <w:top w:val="none" w:sz="0" w:space="0" w:color="auto"/>
        <w:left w:val="none" w:sz="0" w:space="0" w:color="auto"/>
        <w:bottom w:val="none" w:sz="0" w:space="0" w:color="auto"/>
        <w:right w:val="none" w:sz="0" w:space="0" w:color="auto"/>
      </w:divBdr>
    </w:div>
    <w:div w:id="1599021316">
      <w:bodyDiv w:val="1"/>
      <w:marLeft w:val="0"/>
      <w:marRight w:val="0"/>
      <w:marTop w:val="0"/>
      <w:marBottom w:val="0"/>
      <w:divBdr>
        <w:top w:val="none" w:sz="0" w:space="0" w:color="auto"/>
        <w:left w:val="none" w:sz="0" w:space="0" w:color="auto"/>
        <w:bottom w:val="none" w:sz="0" w:space="0" w:color="auto"/>
        <w:right w:val="none" w:sz="0" w:space="0" w:color="auto"/>
      </w:divBdr>
    </w:div>
    <w:div w:id="1599217550">
      <w:bodyDiv w:val="1"/>
      <w:marLeft w:val="0"/>
      <w:marRight w:val="0"/>
      <w:marTop w:val="0"/>
      <w:marBottom w:val="0"/>
      <w:divBdr>
        <w:top w:val="none" w:sz="0" w:space="0" w:color="auto"/>
        <w:left w:val="none" w:sz="0" w:space="0" w:color="auto"/>
        <w:bottom w:val="none" w:sz="0" w:space="0" w:color="auto"/>
        <w:right w:val="none" w:sz="0" w:space="0" w:color="auto"/>
      </w:divBdr>
    </w:div>
    <w:div w:id="1604799401">
      <w:bodyDiv w:val="1"/>
      <w:marLeft w:val="0"/>
      <w:marRight w:val="0"/>
      <w:marTop w:val="0"/>
      <w:marBottom w:val="0"/>
      <w:divBdr>
        <w:top w:val="none" w:sz="0" w:space="0" w:color="auto"/>
        <w:left w:val="none" w:sz="0" w:space="0" w:color="auto"/>
        <w:bottom w:val="none" w:sz="0" w:space="0" w:color="auto"/>
        <w:right w:val="none" w:sz="0" w:space="0" w:color="auto"/>
      </w:divBdr>
    </w:div>
    <w:div w:id="1613853063">
      <w:bodyDiv w:val="1"/>
      <w:marLeft w:val="0"/>
      <w:marRight w:val="0"/>
      <w:marTop w:val="0"/>
      <w:marBottom w:val="0"/>
      <w:divBdr>
        <w:top w:val="none" w:sz="0" w:space="0" w:color="auto"/>
        <w:left w:val="none" w:sz="0" w:space="0" w:color="auto"/>
        <w:bottom w:val="none" w:sz="0" w:space="0" w:color="auto"/>
        <w:right w:val="none" w:sz="0" w:space="0" w:color="auto"/>
      </w:divBdr>
    </w:div>
    <w:div w:id="1616519304">
      <w:bodyDiv w:val="1"/>
      <w:marLeft w:val="0"/>
      <w:marRight w:val="0"/>
      <w:marTop w:val="0"/>
      <w:marBottom w:val="0"/>
      <w:divBdr>
        <w:top w:val="none" w:sz="0" w:space="0" w:color="auto"/>
        <w:left w:val="none" w:sz="0" w:space="0" w:color="auto"/>
        <w:bottom w:val="none" w:sz="0" w:space="0" w:color="auto"/>
        <w:right w:val="none" w:sz="0" w:space="0" w:color="auto"/>
      </w:divBdr>
    </w:div>
    <w:div w:id="1624069651">
      <w:bodyDiv w:val="1"/>
      <w:marLeft w:val="0"/>
      <w:marRight w:val="0"/>
      <w:marTop w:val="0"/>
      <w:marBottom w:val="0"/>
      <w:divBdr>
        <w:top w:val="none" w:sz="0" w:space="0" w:color="auto"/>
        <w:left w:val="none" w:sz="0" w:space="0" w:color="auto"/>
        <w:bottom w:val="none" w:sz="0" w:space="0" w:color="auto"/>
        <w:right w:val="none" w:sz="0" w:space="0" w:color="auto"/>
      </w:divBdr>
    </w:div>
    <w:div w:id="1624771303">
      <w:bodyDiv w:val="1"/>
      <w:marLeft w:val="0"/>
      <w:marRight w:val="0"/>
      <w:marTop w:val="0"/>
      <w:marBottom w:val="0"/>
      <w:divBdr>
        <w:top w:val="none" w:sz="0" w:space="0" w:color="auto"/>
        <w:left w:val="none" w:sz="0" w:space="0" w:color="auto"/>
        <w:bottom w:val="none" w:sz="0" w:space="0" w:color="auto"/>
        <w:right w:val="none" w:sz="0" w:space="0" w:color="auto"/>
      </w:divBdr>
    </w:div>
    <w:div w:id="1624773873">
      <w:bodyDiv w:val="1"/>
      <w:marLeft w:val="0"/>
      <w:marRight w:val="0"/>
      <w:marTop w:val="0"/>
      <w:marBottom w:val="0"/>
      <w:divBdr>
        <w:top w:val="none" w:sz="0" w:space="0" w:color="auto"/>
        <w:left w:val="none" w:sz="0" w:space="0" w:color="auto"/>
        <w:bottom w:val="none" w:sz="0" w:space="0" w:color="auto"/>
        <w:right w:val="none" w:sz="0" w:space="0" w:color="auto"/>
      </w:divBdr>
    </w:div>
    <w:div w:id="1627660194">
      <w:bodyDiv w:val="1"/>
      <w:marLeft w:val="0"/>
      <w:marRight w:val="0"/>
      <w:marTop w:val="0"/>
      <w:marBottom w:val="0"/>
      <w:divBdr>
        <w:top w:val="none" w:sz="0" w:space="0" w:color="auto"/>
        <w:left w:val="none" w:sz="0" w:space="0" w:color="auto"/>
        <w:bottom w:val="none" w:sz="0" w:space="0" w:color="auto"/>
        <w:right w:val="none" w:sz="0" w:space="0" w:color="auto"/>
      </w:divBdr>
    </w:div>
    <w:div w:id="1628469706">
      <w:bodyDiv w:val="1"/>
      <w:marLeft w:val="0"/>
      <w:marRight w:val="0"/>
      <w:marTop w:val="0"/>
      <w:marBottom w:val="0"/>
      <w:divBdr>
        <w:top w:val="none" w:sz="0" w:space="0" w:color="auto"/>
        <w:left w:val="none" w:sz="0" w:space="0" w:color="auto"/>
        <w:bottom w:val="none" w:sz="0" w:space="0" w:color="auto"/>
        <w:right w:val="none" w:sz="0" w:space="0" w:color="auto"/>
      </w:divBdr>
    </w:div>
    <w:div w:id="1631668931">
      <w:bodyDiv w:val="1"/>
      <w:marLeft w:val="0"/>
      <w:marRight w:val="0"/>
      <w:marTop w:val="0"/>
      <w:marBottom w:val="0"/>
      <w:divBdr>
        <w:top w:val="none" w:sz="0" w:space="0" w:color="auto"/>
        <w:left w:val="none" w:sz="0" w:space="0" w:color="auto"/>
        <w:bottom w:val="none" w:sz="0" w:space="0" w:color="auto"/>
        <w:right w:val="none" w:sz="0" w:space="0" w:color="auto"/>
      </w:divBdr>
    </w:div>
    <w:div w:id="1647661088">
      <w:bodyDiv w:val="1"/>
      <w:marLeft w:val="0"/>
      <w:marRight w:val="0"/>
      <w:marTop w:val="0"/>
      <w:marBottom w:val="0"/>
      <w:divBdr>
        <w:top w:val="none" w:sz="0" w:space="0" w:color="auto"/>
        <w:left w:val="none" w:sz="0" w:space="0" w:color="auto"/>
        <w:bottom w:val="none" w:sz="0" w:space="0" w:color="auto"/>
        <w:right w:val="none" w:sz="0" w:space="0" w:color="auto"/>
      </w:divBdr>
    </w:div>
    <w:div w:id="1649091912">
      <w:bodyDiv w:val="1"/>
      <w:marLeft w:val="0"/>
      <w:marRight w:val="0"/>
      <w:marTop w:val="0"/>
      <w:marBottom w:val="0"/>
      <w:divBdr>
        <w:top w:val="none" w:sz="0" w:space="0" w:color="auto"/>
        <w:left w:val="none" w:sz="0" w:space="0" w:color="auto"/>
        <w:bottom w:val="none" w:sz="0" w:space="0" w:color="auto"/>
        <w:right w:val="none" w:sz="0" w:space="0" w:color="auto"/>
      </w:divBdr>
    </w:div>
    <w:div w:id="1651128444">
      <w:bodyDiv w:val="1"/>
      <w:marLeft w:val="0"/>
      <w:marRight w:val="0"/>
      <w:marTop w:val="0"/>
      <w:marBottom w:val="0"/>
      <w:divBdr>
        <w:top w:val="none" w:sz="0" w:space="0" w:color="auto"/>
        <w:left w:val="none" w:sz="0" w:space="0" w:color="auto"/>
        <w:bottom w:val="none" w:sz="0" w:space="0" w:color="auto"/>
        <w:right w:val="none" w:sz="0" w:space="0" w:color="auto"/>
      </w:divBdr>
    </w:div>
    <w:div w:id="1663972604">
      <w:bodyDiv w:val="1"/>
      <w:marLeft w:val="0"/>
      <w:marRight w:val="0"/>
      <w:marTop w:val="0"/>
      <w:marBottom w:val="0"/>
      <w:divBdr>
        <w:top w:val="none" w:sz="0" w:space="0" w:color="auto"/>
        <w:left w:val="none" w:sz="0" w:space="0" w:color="auto"/>
        <w:bottom w:val="none" w:sz="0" w:space="0" w:color="auto"/>
        <w:right w:val="none" w:sz="0" w:space="0" w:color="auto"/>
      </w:divBdr>
    </w:div>
    <w:div w:id="1664550743">
      <w:bodyDiv w:val="1"/>
      <w:marLeft w:val="0"/>
      <w:marRight w:val="0"/>
      <w:marTop w:val="0"/>
      <w:marBottom w:val="0"/>
      <w:divBdr>
        <w:top w:val="none" w:sz="0" w:space="0" w:color="auto"/>
        <w:left w:val="none" w:sz="0" w:space="0" w:color="auto"/>
        <w:bottom w:val="none" w:sz="0" w:space="0" w:color="auto"/>
        <w:right w:val="none" w:sz="0" w:space="0" w:color="auto"/>
      </w:divBdr>
    </w:div>
    <w:div w:id="1666545757">
      <w:bodyDiv w:val="1"/>
      <w:marLeft w:val="0"/>
      <w:marRight w:val="0"/>
      <w:marTop w:val="0"/>
      <w:marBottom w:val="0"/>
      <w:divBdr>
        <w:top w:val="none" w:sz="0" w:space="0" w:color="auto"/>
        <w:left w:val="none" w:sz="0" w:space="0" w:color="auto"/>
        <w:bottom w:val="none" w:sz="0" w:space="0" w:color="auto"/>
        <w:right w:val="none" w:sz="0" w:space="0" w:color="auto"/>
      </w:divBdr>
    </w:div>
    <w:div w:id="1670937651">
      <w:bodyDiv w:val="1"/>
      <w:marLeft w:val="0"/>
      <w:marRight w:val="0"/>
      <w:marTop w:val="0"/>
      <w:marBottom w:val="0"/>
      <w:divBdr>
        <w:top w:val="none" w:sz="0" w:space="0" w:color="auto"/>
        <w:left w:val="none" w:sz="0" w:space="0" w:color="auto"/>
        <w:bottom w:val="none" w:sz="0" w:space="0" w:color="auto"/>
        <w:right w:val="none" w:sz="0" w:space="0" w:color="auto"/>
      </w:divBdr>
    </w:div>
    <w:div w:id="1680690236">
      <w:bodyDiv w:val="1"/>
      <w:marLeft w:val="0"/>
      <w:marRight w:val="0"/>
      <w:marTop w:val="0"/>
      <w:marBottom w:val="0"/>
      <w:divBdr>
        <w:top w:val="none" w:sz="0" w:space="0" w:color="auto"/>
        <w:left w:val="none" w:sz="0" w:space="0" w:color="auto"/>
        <w:bottom w:val="none" w:sz="0" w:space="0" w:color="auto"/>
        <w:right w:val="none" w:sz="0" w:space="0" w:color="auto"/>
      </w:divBdr>
    </w:div>
    <w:div w:id="1692760896">
      <w:bodyDiv w:val="1"/>
      <w:marLeft w:val="0"/>
      <w:marRight w:val="0"/>
      <w:marTop w:val="0"/>
      <w:marBottom w:val="0"/>
      <w:divBdr>
        <w:top w:val="none" w:sz="0" w:space="0" w:color="auto"/>
        <w:left w:val="none" w:sz="0" w:space="0" w:color="auto"/>
        <w:bottom w:val="none" w:sz="0" w:space="0" w:color="auto"/>
        <w:right w:val="none" w:sz="0" w:space="0" w:color="auto"/>
      </w:divBdr>
    </w:div>
    <w:div w:id="1704595427">
      <w:bodyDiv w:val="1"/>
      <w:marLeft w:val="0"/>
      <w:marRight w:val="0"/>
      <w:marTop w:val="0"/>
      <w:marBottom w:val="0"/>
      <w:divBdr>
        <w:top w:val="none" w:sz="0" w:space="0" w:color="auto"/>
        <w:left w:val="none" w:sz="0" w:space="0" w:color="auto"/>
        <w:bottom w:val="none" w:sz="0" w:space="0" w:color="auto"/>
        <w:right w:val="none" w:sz="0" w:space="0" w:color="auto"/>
      </w:divBdr>
    </w:div>
    <w:div w:id="1710765905">
      <w:bodyDiv w:val="1"/>
      <w:marLeft w:val="0"/>
      <w:marRight w:val="0"/>
      <w:marTop w:val="0"/>
      <w:marBottom w:val="0"/>
      <w:divBdr>
        <w:top w:val="none" w:sz="0" w:space="0" w:color="auto"/>
        <w:left w:val="none" w:sz="0" w:space="0" w:color="auto"/>
        <w:bottom w:val="none" w:sz="0" w:space="0" w:color="auto"/>
        <w:right w:val="none" w:sz="0" w:space="0" w:color="auto"/>
      </w:divBdr>
    </w:div>
    <w:div w:id="1711152154">
      <w:bodyDiv w:val="1"/>
      <w:marLeft w:val="0"/>
      <w:marRight w:val="0"/>
      <w:marTop w:val="0"/>
      <w:marBottom w:val="0"/>
      <w:divBdr>
        <w:top w:val="none" w:sz="0" w:space="0" w:color="auto"/>
        <w:left w:val="none" w:sz="0" w:space="0" w:color="auto"/>
        <w:bottom w:val="none" w:sz="0" w:space="0" w:color="auto"/>
        <w:right w:val="none" w:sz="0" w:space="0" w:color="auto"/>
      </w:divBdr>
    </w:div>
    <w:div w:id="1711567006">
      <w:bodyDiv w:val="1"/>
      <w:marLeft w:val="0"/>
      <w:marRight w:val="0"/>
      <w:marTop w:val="0"/>
      <w:marBottom w:val="0"/>
      <w:divBdr>
        <w:top w:val="none" w:sz="0" w:space="0" w:color="auto"/>
        <w:left w:val="none" w:sz="0" w:space="0" w:color="auto"/>
        <w:bottom w:val="none" w:sz="0" w:space="0" w:color="auto"/>
        <w:right w:val="none" w:sz="0" w:space="0" w:color="auto"/>
      </w:divBdr>
    </w:div>
    <w:div w:id="1711955315">
      <w:bodyDiv w:val="1"/>
      <w:marLeft w:val="0"/>
      <w:marRight w:val="0"/>
      <w:marTop w:val="0"/>
      <w:marBottom w:val="0"/>
      <w:divBdr>
        <w:top w:val="none" w:sz="0" w:space="0" w:color="auto"/>
        <w:left w:val="none" w:sz="0" w:space="0" w:color="auto"/>
        <w:bottom w:val="none" w:sz="0" w:space="0" w:color="auto"/>
        <w:right w:val="none" w:sz="0" w:space="0" w:color="auto"/>
      </w:divBdr>
    </w:div>
    <w:div w:id="1734741638">
      <w:bodyDiv w:val="1"/>
      <w:marLeft w:val="0"/>
      <w:marRight w:val="0"/>
      <w:marTop w:val="0"/>
      <w:marBottom w:val="0"/>
      <w:divBdr>
        <w:top w:val="none" w:sz="0" w:space="0" w:color="auto"/>
        <w:left w:val="none" w:sz="0" w:space="0" w:color="auto"/>
        <w:bottom w:val="none" w:sz="0" w:space="0" w:color="auto"/>
        <w:right w:val="none" w:sz="0" w:space="0" w:color="auto"/>
      </w:divBdr>
    </w:div>
    <w:div w:id="1741563747">
      <w:bodyDiv w:val="1"/>
      <w:marLeft w:val="0"/>
      <w:marRight w:val="0"/>
      <w:marTop w:val="0"/>
      <w:marBottom w:val="0"/>
      <w:divBdr>
        <w:top w:val="none" w:sz="0" w:space="0" w:color="auto"/>
        <w:left w:val="none" w:sz="0" w:space="0" w:color="auto"/>
        <w:bottom w:val="none" w:sz="0" w:space="0" w:color="auto"/>
        <w:right w:val="none" w:sz="0" w:space="0" w:color="auto"/>
      </w:divBdr>
    </w:div>
    <w:div w:id="1741705599">
      <w:bodyDiv w:val="1"/>
      <w:marLeft w:val="0"/>
      <w:marRight w:val="0"/>
      <w:marTop w:val="0"/>
      <w:marBottom w:val="0"/>
      <w:divBdr>
        <w:top w:val="none" w:sz="0" w:space="0" w:color="auto"/>
        <w:left w:val="none" w:sz="0" w:space="0" w:color="auto"/>
        <w:bottom w:val="none" w:sz="0" w:space="0" w:color="auto"/>
        <w:right w:val="none" w:sz="0" w:space="0" w:color="auto"/>
      </w:divBdr>
    </w:div>
    <w:div w:id="1745448307">
      <w:bodyDiv w:val="1"/>
      <w:marLeft w:val="0"/>
      <w:marRight w:val="0"/>
      <w:marTop w:val="0"/>
      <w:marBottom w:val="0"/>
      <w:divBdr>
        <w:top w:val="none" w:sz="0" w:space="0" w:color="auto"/>
        <w:left w:val="none" w:sz="0" w:space="0" w:color="auto"/>
        <w:bottom w:val="none" w:sz="0" w:space="0" w:color="auto"/>
        <w:right w:val="none" w:sz="0" w:space="0" w:color="auto"/>
      </w:divBdr>
    </w:div>
    <w:div w:id="1749036007">
      <w:bodyDiv w:val="1"/>
      <w:marLeft w:val="0"/>
      <w:marRight w:val="0"/>
      <w:marTop w:val="0"/>
      <w:marBottom w:val="0"/>
      <w:divBdr>
        <w:top w:val="none" w:sz="0" w:space="0" w:color="auto"/>
        <w:left w:val="none" w:sz="0" w:space="0" w:color="auto"/>
        <w:bottom w:val="none" w:sz="0" w:space="0" w:color="auto"/>
        <w:right w:val="none" w:sz="0" w:space="0" w:color="auto"/>
      </w:divBdr>
    </w:div>
    <w:div w:id="1751659572">
      <w:bodyDiv w:val="1"/>
      <w:marLeft w:val="0"/>
      <w:marRight w:val="0"/>
      <w:marTop w:val="0"/>
      <w:marBottom w:val="0"/>
      <w:divBdr>
        <w:top w:val="none" w:sz="0" w:space="0" w:color="auto"/>
        <w:left w:val="none" w:sz="0" w:space="0" w:color="auto"/>
        <w:bottom w:val="none" w:sz="0" w:space="0" w:color="auto"/>
        <w:right w:val="none" w:sz="0" w:space="0" w:color="auto"/>
      </w:divBdr>
    </w:div>
    <w:div w:id="1759403367">
      <w:bodyDiv w:val="1"/>
      <w:marLeft w:val="0"/>
      <w:marRight w:val="0"/>
      <w:marTop w:val="0"/>
      <w:marBottom w:val="0"/>
      <w:divBdr>
        <w:top w:val="none" w:sz="0" w:space="0" w:color="auto"/>
        <w:left w:val="none" w:sz="0" w:space="0" w:color="auto"/>
        <w:bottom w:val="none" w:sz="0" w:space="0" w:color="auto"/>
        <w:right w:val="none" w:sz="0" w:space="0" w:color="auto"/>
      </w:divBdr>
    </w:div>
    <w:div w:id="1762068428">
      <w:bodyDiv w:val="1"/>
      <w:marLeft w:val="0"/>
      <w:marRight w:val="0"/>
      <w:marTop w:val="0"/>
      <w:marBottom w:val="0"/>
      <w:divBdr>
        <w:top w:val="none" w:sz="0" w:space="0" w:color="auto"/>
        <w:left w:val="none" w:sz="0" w:space="0" w:color="auto"/>
        <w:bottom w:val="none" w:sz="0" w:space="0" w:color="auto"/>
        <w:right w:val="none" w:sz="0" w:space="0" w:color="auto"/>
      </w:divBdr>
    </w:div>
    <w:div w:id="1766808621">
      <w:bodyDiv w:val="1"/>
      <w:marLeft w:val="0"/>
      <w:marRight w:val="0"/>
      <w:marTop w:val="0"/>
      <w:marBottom w:val="0"/>
      <w:divBdr>
        <w:top w:val="none" w:sz="0" w:space="0" w:color="auto"/>
        <w:left w:val="none" w:sz="0" w:space="0" w:color="auto"/>
        <w:bottom w:val="none" w:sz="0" w:space="0" w:color="auto"/>
        <w:right w:val="none" w:sz="0" w:space="0" w:color="auto"/>
      </w:divBdr>
    </w:div>
    <w:div w:id="1769934038">
      <w:bodyDiv w:val="1"/>
      <w:marLeft w:val="0"/>
      <w:marRight w:val="0"/>
      <w:marTop w:val="0"/>
      <w:marBottom w:val="0"/>
      <w:divBdr>
        <w:top w:val="none" w:sz="0" w:space="0" w:color="auto"/>
        <w:left w:val="none" w:sz="0" w:space="0" w:color="auto"/>
        <w:bottom w:val="none" w:sz="0" w:space="0" w:color="auto"/>
        <w:right w:val="none" w:sz="0" w:space="0" w:color="auto"/>
      </w:divBdr>
    </w:div>
    <w:div w:id="1773745017">
      <w:bodyDiv w:val="1"/>
      <w:marLeft w:val="0"/>
      <w:marRight w:val="0"/>
      <w:marTop w:val="0"/>
      <w:marBottom w:val="0"/>
      <w:divBdr>
        <w:top w:val="none" w:sz="0" w:space="0" w:color="auto"/>
        <w:left w:val="none" w:sz="0" w:space="0" w:color="auto"/>
        <w:bottom w:val="none" w:sz="0" w:space="0" w:color="auto"/>
        <w:right w:val="none" w:sz="0" w:space="0" w:color="auto"/>
      </w:divBdr>
    </w:div>
    <w:div w:id="1773746560">
      <w:bodyDiv w:val="1"/>
      <w:marLeft w:val="0"/>
      <w:marRight w:val="0"/>
      <w:marTop w:val="0"/>
      <w:marBottom w:val="0"/>
      <w:divBdr>
        <w:top w:val="none" w:sz="0" w:space="0" w:color="auto"/>
        <w:left w:val="none" w:sz="0" w:space="0" w:color="auto"/>
        <w:bottom w:val="none" w:sz="0" w:space="0" w:color="auto"/>
        <w:right w:val="none" w:sz="0" w:space="0" w:color="auto"/>
      </w:divBdr>
    </w:div>
    <w:div w:id="1783110909">
      <w:bodyDiv w:val="1"/>
      <w:marLeft w:val="0"/>
      <w:marRight w:val="0"/>
      <w:marTop w:val="0"/>
      <w:marBottom w:val="0"/>
      <w:divBdr>
        <w:top w:val="none" w:sz="0" w:space="0" w:color="auto"/>
        <w:left w:val="none" w:sz="0" w:space="0" w:color="auto"/>
        <w:bottom w:val="none" w:sz="0" w:space="0" w:color="auto"/>
        <w:right w:val="none" w:sz="0" w:space="0" w:color="auto"/>
      </w:divBdr>
    </w:div>
    <w:div w:id="1788695001">
      <w:bodyDiv w:val="1"/>
      <w:marLeft w:val="0"/>
      <w:marRight w:val="0"/>
      <w:marTop w:val="0"/>
      <w:marBottom w:val="0"/>
      <w:divBdr>
        <w:top w:val="none" w:sz="0" w:space="0" w:color="auto"/>
        <w:left w:val="none" w:sz="0" w:space="0" w:color="auto"/>
        <w:bottom w:val="none" w:sz="0" w:space="0" w:color="auto"/>
        <w:right w:val="none" w:sz="0" w:space="0" w:color="auto"/>
      </w:divBdr>
    </w:div>
    <w:div w:id="1817841639">
      <w:bodyDiv w:val="1"/>
      <w:marLeft w:val="0"/>
      <w:marRight w:val="0"/>
      <w:marTop w:val="0"/>
      <w:marBottom w:val="0"/>
      <w:divBdr>
        <w:top w:val="none" w:sz="0" w:space="0" w:color="auto"/>
        <w:left w:val="none" w:sz="0" w:space="0" w:color="auto"/>
        <w:bottom w:val="none" w:sz="0" w:space="0" w:color="auto"/>
        <w:right w:val="none" w:sz="0" w:space="0" w:color="auto"/>
      </w:divBdr>
    </w:div>
    <w:div w:id="1822962884">
      <w:bodyDiv w:val="1"/>
      <w:marLeft w:val="0"/>
      <w:marRight w:val="0"/>
      <w:marTop w:val="0"/>
      <w:marBottom w:val="0"/>
      <w:divBdr>
        <w:top w:val="none" w:sz="0" w:space="0" w:color="auto"/>
        <w:left w:val="none" w:sz="0" w:space="0" w:color="auto"/>
        <w:bottom w:val="none" w:sz="0" w:space="0" w:color="auto"/>
        <w:right w:val="none" w:sz="0" w:space="0" w:color="auto"/>
      </w:divBdr>
    </w:div>
    <w:div w:id="1830099560">
      <w:bodyDiv w:val="1"/>
      <w:marLeft w:val="0"/>
      <w:marRight w:val="0"/>
      <w:marTop w:val="0"/>
      <w:marBottom w:val="0"/>
      <w:divBdr>
        <w:top w:val="none" w:sz="0" w:space="0" w:color="auto"/>
        <w:left w:val="none" w:sz="0" w:space="0" w:color="auto"/>
        <w:bottom w:val="none" w:sz="0" w:space="0" w:color="auto"/>
        <w:right w:val="none" w:sz="0" w:space="0" w:color="auto"/>
      </w:divBdr>
    </w:div>
    <w:div w:id="1844271563">
      <w:bodyDiv w:val="1"/>
      <w:marLeft w:val="0"/>
      <w:marRight w:val="0"/>
      <w:marTop w:val="0"/>
      <w:marBottom w:val="0"/>
      <w:divBdr>
        <w:top w:val="none" w:sz="0" w:space="0" w:color="auto"/>
        <w:left w:val="none" w:sz="0" w:space="0" w:color="auto"/>
        <w:bottom w:val="none" w:sz="0" w:space="0" w:color="auto"/>
        <w:right w:val="none" w:sz="0" w:space="0" w:color="auto"/>
      </w:divBdr>
    </w:div>
    <w:div w:id="1844931471">
      <w:bodyDiv w:val="1"/>
      <w:marLeft w:val="0"/>
      <w:marRight w:val="0"/>
      <w:marTop w:val="0"/>
      <w:marBottom w:val="0"/>
      <w:divBdr>
        <w:top w:val="none" w:sz="0" w:space="0" w:color="auto"/>
        <w:left w:val="none" w:sz="0" w:space="0" w:color="auto"/>
        <w:bottom w:val="none" w:sz="0" w:space="0" w:color="auto"/>
        <w:right w:val="none" w:sz="0" w:space="0" w:color="auto"/>
      </w:divBdr>
    </w:div>
    <w:div w:id="1845239564">
      <w:bodyDiv w:val="1"/>
      <w:marLeft w:val="0"/>
      <w:marRight w:val="0"/>
      <w:marTop w:val="0"/>
      <w:marBottom w:val="0"/>
      <w:divBdr>
        <w:top w:val="none" w:sz="0" w:space="0" w:color="auto"/>
        <w:left w:val="none" w:sz="0" w:space="0" w:color="auto"/>
        <w:bottom w:val="none" w:sz="0" w:space="0" w:color="auto"/>
        <w:right w:val="none" w:sz="0" w:space="0" w:color="auto"/>
      </w:divBdr>
    </w:div>
    <w:div w:id="1856386379">
      <w:bodyDiv w:val="1"/>
      <w:marLeft w:val="0"/>
      <w:marRight w:val="0"/>
      <w:marTop w:val="0"/>
      <w:marBottom w:val="0"/>
      <w:divBdr>
        <w:top w:val="none" w:sz="0" w:space="0" w:color="auto"/>
        <w:left w:val="none" w:sz="0" w:space="0" w:color="auto"/>
        <w:bottom w:val="none" w:sz="0" w:space="0" w:color="auto"/>
        <w:right w:val="none" w:sz="0" w:space="0" w:color="auto"/>
      </w:divBdr>
    </w:div>
    <w:div w:id="1857229612">
      <w:bodyDiv w:val="1"/>
      <w:marLeft w:val="0"/>
      <w:marRight w:val="0"/>
      <w:marTop w:val="0"/>
      <w:marBottom w:val="0"/>
      <w:divBdr>
        <w:top w:val="none" w:sz="0" w:space="0" w:color="auto"/>
        <w:left w:val="none" w:sz="0" w:space="0" w:color="auto"/>
        <w:bottom w:val="none" w:sz="0" w:space="0" w:color="auto"/>
        <w:right w:val="none" w:sz="0" w:space="0" w:color="auto"/>
      </w:divBdr>
    </w:div>
    <w:div w:id="1865318053">
      <w:bodyDiv w:val="1"/>
      <w:marLeft w:val="0"/>
      <w:marRight w:val="0"/>
      <w:marTop w:val="0"/>
      <w:marBottom w:val="0"/>
      <w:divBdr>
        <w:top w:val="none" w:sz="0" w:space="0" w:color="auto"/>
        <w:left w:val="none" w:sz="0" w:space="0" w:color="auto"/>
        <w:bottom w:val="none" w:sz="0" w:space="0" w:color="auto"/>
        <w:right w:val="none" w:sz="0" w:space="0" w:color="auto"/>
      </w:divBdr>
    </w:div>
    <w:div w:id="1871986958">
      <w:bodyDiv w:val="1"/>
      <w:marLeft w:val="0"/>
      <w:marRight w:val="0"/>
      <w:marTop w:val="0"/>
      <w:marBottom w:val="0"/>
      <w:divBdr>
        <w:top w:val="none" w:sz="0" w:space="0" w:color="auto"/>
        <w:left w:val="none" w:sz="0" w:space="0" w:color="auto"/>
        <w:bottom w:val="none" w:sz="0" w:space="0" w:color="auto"/>
        <w:right w:val="none" w:sz="0" w:space="0" w:color="auto"/>
      </w:divBdr>
    </w:div>
    <w:div w:id="1874725315">
      <w:bodyDiv w:val="1"/>
      <w:marLeft w:val="0"/>
      <w:marRight w:val="0"/>
      <w:marTop w:val="0"/>
      <w:marBottom w:val="0"/>
      <w:divBdr>
        <w:top w:val="none" w:sz="0" w:space="0" w:color="auto"/>
        <w:left w:val="none" w:sz="0" w:space="0" w:color="auto"/>
        <w:bottom w:val="none" w:sz="0" w:space="0" w:color="auto"/>
        <w:right w:val="none" w:sz="0" w:space="0" w:color="auto"/>
      </w:divBdr>
    </w:div>
    <w:div w:id="1878082913">
      <w:bodyDiv w:val="1"/>
      <w:marLeft w:val="0"/>
      <w:marRight w:val="0"/>
      <w:marTop w:val="0"/>
      <w:marBottom w:val="0"/>
      <w:divBdr>
        <w:top w:val="none" w:sz="0" w:space="0" w:color="auto"/>
        <w:left w:val="none" w:sz="0" w:space="0" w:color="auto"/>
        <w:bottom w:val="none" w:sz="0" w:space="0" w:color="auto"/>
        <w:right w:val="none" w:sz="0" w:space="0" w:color="auto"/>
      </w:divBdr>
    </w:div>
    <w:div w:id="1881895684">
      <w:bodyDiv w:val="1"/>
      <w:marLeft w:val="0"/>
      <w:marRight w:val="0"/>
      <w:marTop w:val="0"/>
      <w:marBottom w:val="0"/>
      <w:divBdr>
        <w:top w:val="none" w:sz="0" w:space="0" w:color="auto"/>
        <w:left w:val="none" w:sz="0" w:space="0" w:color="auto"/>
        <w:bottom w:val="none" w:sz="0" w:space="0" w:color="auto"/>
        <w:right w:val="none" w:sz="0" w:space="0" w:color="auto"/>
      </w:divBdr>
    </w:div>
    <w:div w:id="1890192204">
      <w:bodyDiv w:val="1"/>
      <w:marLeft w:val="0"/>
      <w:marRight w:val="0"/>
      <w:marTop w:val="0"/>
      <w:marBottom w:val="0"/>
      <w:divBdr>
        <w:top w:val="none" w:sz="0" w:space="0" w:color="auto"/>
        <w:left w:val="none" w:sz="0" w:space="0" w:color="auto"/>
        <w:bottom w:val="none" w:sz="0" w:space="0" w:color="auto"/>
        <w:right w:val="none" w:sz="0" w:space="0" w:color="auto"/>
      </w:divBdr>
    </w:div>
    <w:div w:id="1902984363">
      <w:bodyDiv w:val="1"/>
      <w:marLeft w:val="0"/>
      <w:marRight w:val="0"/>
      <w:marTop w:val="0"/>
      <w:marBottom w:val="0"/>
      <w:divBdr>
        <w:top w:val="none" w:sz="0" w:space="0" w:color="auto"/>
        <w:left w:val="none" w:sz="0" w:space="0" w:color="auto"/>
        <w:bottom w:val="none" w:sz="0" w:space="0" w:color="auto"/>
        <w:right w:val="none" w:sz="0" w:space="0" w:color="auto"/>
      </w:divBdr>
    </w:div>
    <w:div w:id="1909725140">
      <w:bodyDiv w:val="1"/>
      <w:marLeft w:val="0"/>
      <w:marRight w:val="0"/>
      <w:marTop w:val="0"/>
      <w:marBottom w:val="0"/>
      <w:divBdr>
        <w:top w:val="none" w:sz="0" w:space="0" w:color="auto"/>
        <w:left w:val="none" w:sz="0" w:space="0" w:color="auto"/>
        <w:bottom w:val="none" w:sz="0" w:space="0" w:color="auto"/>
        <w:right w:val="none" w:sz="0" w:space="0" w:color="auto"/>
      </w:divBdr>
    </w:div>
    <w:div w:id="1912275423">
      <w:bodyDiv w:val="1"/>
      <w:marLeft w:val="0"/>
      <w:marRight w:val="0"/>
      <w:marTop w:val="0"/>
      <w:marBottom w:val="0"/>
      <w:divBdr>
        <w:top w:val="none" w:sz="0" w:space="0" w:color="auto"/>
        <w:left w:val="none" w:sz="0" w:space="0" w:color="auto"/>
        <w:bottom w:val="none" w:sz="0" w:space="0" w:color="auto"/>
        <w:right w:val="none" w:sz="0" w:space="0" w:color="auto"/>
      </w:divBdr>
    </w:div>
    <w:div w:id="1917127969">
      <w:bodyDiv w:val="1"/>
      <w:marLeft w:val="0"/>
      <w:marRight w:val="0"/>
      <w:marTop w:val="0"/>
      <w:marBottom w:val="0"/>
      <w:divBdr>
        <w:top w:val="none" w:sz="0" w:space="0" w:color="auto"/>
        <w:left w:val="none" w:sz="0" w:space="0" w:color="auto"/>
        <w:bottom w:val="none" w:sz="0" w:space="0" w:color="auto"/>
        <w:right w:val="none" w:sz="0" w:space="0" w:color="auto"/>
      </w:divBdr>
    </w:div>
    <w:div w:id="1918397931">
      <w:bodyDiv w:val="1"/>
      <w:marLeft w:val="0"/>
      <w:marRight w:val="0"/>
      <w:marTop w:val="0"/>
      <w:marBottom w:val="0"/>
      <w:divBdr>
        <w:top w:val="none" w:sz="0" w:space="0" w:color="auto"/>
        <w:left w:val="none" w:sz="0" w:space="0" w:color="auto"/>
        <w:bottom w:val="none" w:sz="0" w:space="0" w:color="auto"/>
        <w:right w:val="none" w:sz="0" w:space="0" w:color="auto"/>
      </w:divBdr>
    </w:div>
    <w:div w:id="1929577361">
      <w:bodyDiv w:val="1"/>
      <w:marLeft w:val="0"/>
      <w:marRight w:val="0"/>
      <w:marTop w:val="0"/>
      <w:marBottom w:val="0"/>
      <w:divBdr>
        <w:top w:val="none" w:sz="0" w:space="0" w:color="auto"/>
        <w:left w:val="none" w:sz="0" w:space="0" w:color="auto"/>
        <w:bottom w:val="none" w:sz="0" w:space="0" w:color="auto"/>
        <w:right w:val="none" w:sz="0" w:space="0" w:color="auto"/>
      </w:divBdr>
    </w:div>
    <w:div w:id="1954360535">
      <w:bodyDiv w:val="1"/>
      <w:marLeft w:val="0"/>
      <w:marRight w:val="0"/>
      <w:marTop w:val="0"/>
      <w:marBottom w:val="0"/>
      <w:divBdr>
        <w:top w:val="none" w:sz="0" w:space="0" w:color="auto"/>
        <w:left w:val="none" w:sz="0" w:space="0" w:color="auto"/>
        <w:bottom w:val="none" w:sz="0" w:space="0" w:color="auto"/>
        <w:right w:val="none" w:sz="0" w:space="0" w:color="auto"/>
      </w:divBdr>
    </w:div>
    <w:div w:id="1958171944">
      <w:bodyDiv w:val="1"/>
      <w:marLeft w:val="0"/>
      <w:marRight w:val="0"/>
      <w:marTop w:val="0"/>
      <w:marBottom w:val="0"/>
      <w:divBdr>
        <w:top w:val="none" w:sz="0" w:space="0" w:color="auto"/>
        <w:left w:val="none" w:sz="0" w:space="0" w:color="auto"/>
        <w:bottom w:val="none" w:sz="0" w:space="0" w:color="auto"/>
        <w:right w:val="none" w:sz="0" w:space="0" w:color="auto"/>
      </w:divBdr>
    </w:div>
    <w:div w:id="1959874837">
      <w:bodyDiv w:val="1"/>
      <w:marLeft w:val="0"/>
      <w:marRight w:val="0"/>
      <w:marTop w:val="0"/>
      <w:marBottom w:val="0"/>
      <w:divBdr>
        <w:top w:val="none" w:sz="0" w:space="0" w:color="auto"/>
        <w:left w:val="none" w:sz="0" w:space="0" w:color="auto"/>
        <w:bottom w:val="none" w:sz="0" w:space="0" w:color="auto"/>
        <w:right w:val="none" w:sz="0" w:space="0" w:color="auto"/>
      </w:divBdr>
    </w:div>
    <w:div w:id="1984238353">
      <w:bodyDiv w:val="1"/>
      <w:marLeft w:val="0"/>
      <w:marRight w:val="0"/>
      <w:marTop w:val="0"/>
      <w:marBottom w:val="0"/>
      <w:divBdr>
        <w:top w:val="none" w:sz="0" w:space="0" w:color="auto"/>
        <w:left w:val="none" w:sz="0" w:space="0" w:color="auto"/>
        <w:bottom w:val="none" w:sz="0" w:space="0" w:color="auto"/>
        <w:right w:val="none" w:sz="0" w:space="0" w:color="auto"/>
      </w:divBdr>
    </w:div>
    <w:div w:id="1984701904">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9768217">
      <w:bodyDiv w:val="1"/>
      <w:marLeft w:val="0"/>
      <w:marRight w:val="0"/>
      <w:marTop w:val="0"/>
      <w:marBottom w:val="0"/>
      <w:divBdr>
        <w:top w:val="none" w:sz="0" w:space="0" w:color="auto"/>
        <w:left w:val="none" w:sz="0" w:space="0" w:color="auto"/>
        <w:bottom w:val="none" w:sz="0" w:space="0" w:color="auto"/>
        <w:right w:val="none" w:sz="0" w:space="0" w:color="auto"/>
      </w:divBdr>
    </w:div>
    <w:div w:id="2001076882">
      <w:bodyDiv w:val="1"/>
      <w:marLeft w:val="0"/>
      <w:marRight w:val="0"/>
      <w:marTop w:val="0"/>
      <w:marBottom w:val="0"/>
      <w:divBdr>
        <w:top w:val="none" w:sz="0" w:space="0" w:color="auto"/>
        <w:left w:val="none" w:sz="0" w:space="0" w:color="auto"/>
        <w:bottom w:val="none" w:sz="0" w:space="0" w:color="auto"/>
        <w:right w:val="none" w:sz="0" w:space="0" w:color="auto"/>
      </w:divBdr>
    </w:div>
    <w:div w:id="2004505747">
      <w:bodyDiv w:val="1"/>
      <w:marLeft w:val="0"/>
      <w:marRight w:val="0"/>
      <w:marTop w:val="0"/>
      <w:marBottom w:val="0"/>
      <w:divBdr>
        <w:top w:val="none" w:sz="0" w:space="0" w:color="auto"/>
        <w:left w:val="none" w:sz="0" w:space="0" w:color="auto"/>
        <w:bottom w:val="none" w:sz="0" w:space="0" w:color="auto"/>
        <w:right w:val="none" w:sz="0" w:space="0" w:color="auto"/>
      </w:divBdr>
    </w:div>
    <w:div w:id="2012364955">
      <w:bodyDiv w:val="1"/>
      <w:marLeft w:val="0"/>
      <w:marRight w:val="0"/>
      <w:marTop w:val="0"/>
      <w:marBottom w:val="0"/>
      <w:divBdr>
        <w:top w:val="none" w:sz="0" w:space="0" w:color="auto"/>
        <w:left w:val="none" w:sz="0" w:space="0" w:color="auto"/>
        <w:bottom w:val="none" w:sz="0" w:space="0" w:color="auto"/>
        <w:right w:val="none" w:sz="0" w:space="0" w:color="auto"/>
      </w:divBdr>
    </w:div>
    <w:div w:id="2013340338">
      <w:bodyDiv w:val="1"/>
      <w:marLeft w:val="0"/>
      <w:marRight w:val="0"/>
      <w:marTop w:val="0"/>
      <w:marBottom w:val="0"/>
      <w:divBdr>
        <w:top w:val="none" w:sz="0" w:space="0" w:color="auto"/>
        <w:left w:val="none" w:sz="0" w:space="0" w:color="auto"/>
        <w:bottom w:val="none" w:sz="0" w:space="0" w:color="auto"/>
        <w:right w:val="none" w:sz="0" w:space="0" w:color="auto"/>
      </w:divBdr>
    </w:div>
    <w:div w:id="2042314391">
      <w:bodyDiv w:val="1"/>
      <w:marLeft w:val="0"/>
      <w:marRight w:val="0"/>
      <w:marTop w:val="0"/>
      <w:marBottom w:val="0"/>
      <w:divBdr>
        <w:top w:val="none" w:sz="0" w:space="0" w:color="auto"/>
        <w:left w:val="none" w:sz="0" w:space="0" w:color="auto"/>
        <w:bottom w:val="none" w:sz="0" w:space="0" w:color="auto"/>
        <w:right w:val="none" w:sz="0" w:space="0" w:color="auto"/>
      </w:divBdr>
    </w:div>
    <w:div w:id="2056343039">
      <w:bodyDiv w:val="1"/>
      <w:marLeft w:val="0"/>
      <w:marRight w:val="0"/>
      <w:marTop w:val="0"/>
      <w:marBottom w:val="0"/>
      <w:divBdr>
        <w:top w:val="none" w:sz="0" w:space="0" w:color="auto"/>
        <w:left w:val="none" w:sz="0" w:space="0" w:color="auto"/>
        <w:bottom w:val="none" w:sz="0" w:space="0" w:color="auto"/>
        <w:right w:val="none" w:sz="0" w:space="0" w:color="auto"/>
      </w:divBdr>
    </w:div>
    <w:div w:id="2057508698">
      <w:bodyDiv w:val="1"/>
      <w:marLeft w:val="0"/>
      <w:marRight w:val="0"/>
      <w:marTop w:val="0"/>
      <w:marBottom w:val="0"/>
      <w:divBdr>
        <w:top w:val="none" w:sz="0" w:space="0" w:color="auto"/>
        <w:left w:val="none" w:sz="0" w:space="0" w:color="auto"/>
        <w:bottom w:val="none" w:sz="0" w:space="0" w:color="auto"/>
        <w:right w:val="none" w:sz="0" w:space="0" w:color="auto"/>
      </w:divBdr>
    </w:div>
    <w:div w:id="2061900944">
      <w:bodyDiv w:val="1"/>
      <w:marLeft w:val="0"/>
      <w:marRight w:val="0"/>
      <w:marTop w:val="0"/>
      <w:marBottom w:val="0"/>
      <w:divBdr>
        <w:top w:val="none" w:sz="0" w:space="0" w:color="auto"/>
        <w:left w:val="none" w:sz="0" w:space="0" w:color="auto"/>
        <w:bottom w:val="none" w:sz="0" w:space="0" w:color="auto"/>
        <w:right w:val="none" w:sz="0" w:space="0" w:color="auto"/>
      </w:divBdr>
    </w:div>
    <w:div w:id="2064671535">
      <w:bodyDiv w:val="1"/>
      <w:marLeft w:val="0"/>
      <w:marRight w:val="0"/>
      <w:marTop w:val="0"/>
      <w:marBottom w:val="0"/>
      <w:divBdr>
        <w:top w:val="none" w:sz="0" w:space="0" w:color="auto"/>
        <w:left w:val="none" w:sz="0" w:space="0" w:color="auto"/>
        <w:bottom w:val="none" w:sz="0" w:space="0" w:color="auto"/>
        <w:right w:val="none" w:sz="0" w:space="0" w:color="auto"/>
      </w:divBdr>
    </w:div>
    <w:div w:id="2065521024">
      <w:bodyDiv w:val="1"/>
      <w:marLeft w:val="0"/>
      <w:marRight w:val="0"/>
      <w:marTop w:val="0"/>
      <w:marBottom w:val="0"/>
      <w:divBdr>
        <w:top w:val="none" w:sz="0" w:space="0" w:color="auto"/>
        <w:left w:val="none" w:sz="0" w:space="0" w:color="auto"/>
        <w:bottom w:val="none" w:sz="0" w:space="0" w:color="auto"/>
        <w:right w:val="none" w:sz="0" w:space="0" w:color="auto"/>
      </w:divBdr>
    </w:div>
    <w:div w:id="2077632189">
      <w:bodyDiv w:val="1"/>
      <w:marLeft w:val="0"/>
      <w:marRight w:val="0"/>
      <w:marTop w:val="0"/>
      <w:marBottom w:val="0"/>
      <w:divBdr>
        <w:top w:val="none" w:sz="0" w:space="0" w:color="auto"/>
        <w:left w:val="none" w:sz="0" w:space="0" w:color="auto"/>
        <w:bottom w:val="none" w:sz="0" w:space="0" w:color="auto"/>
        <w:right w:val="none" w:sz="0" w:space="0" w:color="auto"/>
      </w:divBdr>
    </w:div>
    <w:div w:id="2078016365">
      <w:bodyDiv w:val="1"/>
      <w:marLeft w:val="0"/>
      <w:marRight w:val="0"/>
      <w:marTop w:val="0"/>
      <w:marBottom w:val="0"/>
      <w:divBdr>
        <w:top w:val="none" w:sz="0" w:space="0" w:color="auto"/>
        <w:left w:val="none" w:sz="0" w:space="0" w:color="auto"/>
        <w:bottom w:val="none" w:sz="0" w:space="0" w:color="auto"/>
        <w:right w:val="none" w:sz="0" w:space="0" w:color="auto"/>
      </w:divBdr>
    </w:div>
    <w:div w:id="2085252464">
      <w:bodyDiv w:val="1"/>
      <w:marLeft w:val="0"/>
      <w:marRight w:val="0"/>
      <w:marTop w:val="0"/>
      <w:marBottom w:val="0"/>
      <w:divBdr>
        <w:top w:val="none" w:sz="0" w:space="0" w:color="auto"/>
        <w:left w:val="none" w:sz="0" w:space="0" w:color="auto"/>
        <w:bottom w:val="none" w:sz="0" w:space="0" w:color="auto"/>
        <w:right w:val="none" w:sz="0" w:space="0" w:color="auto"/>
      </w:divBdr>
    </w:div>
    <w:div w:id="2087605020">
      <w:bodyDiv w:val="1"/>
      <w:marLeft w:val="0"/>
      <w:marRight w:val="0"/>
      <w:marTop w:val="0"/>
      <w:marBottom w:val="0"/>
      <w:divBdr>
        <w:top w:val="none" w:sz="0" w:space="0" w:color="auto"/>
        <w:left w:val="none" w:sz="0" w:space="0" w:color="auto"/>
        <w:bottom w:val="none" w:sz="0" w:space="0" w:color="auto"/>
        <w:right w:val="none" w:sz="0" w:space="0" w:color="auto"/>
      </w:divBdr>
    </w:div>
    <w:div w:id="2103642835">
      <w:bodyDiv w:val="1"/>
      <w:marLeft w:val="0"/>
      <w:marRight w:val="0"/>
      <w:marTop w:val="0"/>
      <w:marBottom w:val="0"/>
      <w:divBdr>
        <w:top w:val="none" w:sz="0" w:space="0" w:color="auto"/>
        <w:left w:val="none" w:sz="0" w:space="0" w:color="auto"/>
        <w:bottom w:val="none" w:sz="0" w:space="0" w:color="auto"/>
        <w:right w:val="none" w:sz="0" w:space="0" w:color="auto"/>
      </w:divBdr>
    </w:div>
    <w:div w:id="2122607110">
      <w:bodyDiv w:val="1"/>
      <w:marLeft w:val="0"/>
      <w:marRight w:val="0"/>
      <w:marTop w:val="0"/>
      <w:marBottom w:val="0"/>
      <w:divBdr>
        <w:top w:val="none" w:sz="0" w:space="0" w:color="auto"/>
        <w:left w:val="none" w:sz="0" w:space="0" w:color="auto"/>
        <w:bottom w:val="none" w:sz="0" w:space="0" w:color="auto"/>
        <w:right w:val="none" w:sz="0" w:space="0" w:color="auto"/>
      </w:divBdr>
    </w:div>
    <w:div w:id="2123838590">
      <w:bodyDiv w:val="1"/>
      <w:marLeft w:val="0"/>
      <w:marRight w:val="0"/>
      <w:marTop w:val="0"/>
      <w:marBottom w:val="0"/>
      <w:divBdr>
        <w:top w:val="none" w:sz="0" w:space="0" w:color="auto"/>
        <w:left w:val="none" w:sz="0" w:space="0" w:color="auto"/>
        <w:bottom w:val="none" w:sz="0" w:space="0" w:color="auto"/>
        <w:right w:val="none" w:sz="0" w:space="0" w:color="auto"/>
      </w:divBdr>
    </w:div>
    <w:div w:id="21463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igitalnaknjiznicapgz.hr/crikve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kabit.locloudhosting.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2F048-E84F-47E0-BD88-A1726A28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6890</Words>
  <Characters>39278</Characters>
  <Application>Microsoft Office Word</Application>
  <DocSecurity>0</DocSecurity>
  <Lines>327</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cp:lastModifiedBy>Irena Krmpotić</cp:lastModifiedBy>
  <cp:revision>63</cp:revision>
  <cp:lastPrinted>2025-11-19T10:34:00Z</cp:lastPrinted>
  <dcterms:created xsi:type="dcterms:W3CDTF">2025-04-06T17:54:00Z</dcterms:created>
  <dcterms:modified xsi:type="dcterms:W3CDTF">2025-11-24T20:02:00Z</dcterms:modified>
</cp:coreProperties>
</file>