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4"/>
        <w:gridCol w:w="6746"/>
      </w:tblGrid>
      <w:tr w:rsidR="00674F12" w14:paraId="022576AA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2574FB75" w14:textId="77777777" w:rsidR="00674F12" w:rsidRDefault="006020B4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13DF8CB3" w14:textId="77777777" w:rsidR="00674F12" w:rsidRDefault="006020B4">
            <w:pPr>
              <w:spacing w:after="0" w:line="240" w:lineRule="auto"/>
            </w:pPr>
            <w:r>
              <w:t>30162</w:t>
            </w:r>
          </w:p>
        </w:tc>
      </w:tr>
      <w:tr w:rsidR="00674F12" w14:paraId="49604DBE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7245FDBE" w14:textId="77777777" w:rsidR="00674F12" w:rsidRDefault="006020B4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022465C1" w14:textId="77777777" w:rsidR="00674F12" w:rsidRDefault="006020B4">
            <w:pPr>
              <w:spacing w:after="0" w:line="240" w:lineRule="auto"/>
            </w:pPr>
            <w:r>
              <w:t>GRAD CRIKVENICA</w:t>
            </w:r>
          </w:p>
        </w:tc>
      </w:tr>
      <w:tr w:rsidR="00674F12" w14:paraId="0A985725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0E934773" w14:textId="77777777" w:rsidR="00674F12" w:rsidRDefault="006020B4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4328AD97" w14:textId="77777777" w:rsidR="00674F12" w:rsidRDefault="006020B4">
            <w:pPr>
              <w:spacing w:after="0" w:line="240" w:lineRule="auto"/>
            </w:pPr>
            <w:r>
              <w:t>22</w:t>
            </w:r>
          </w:p>
        </w:tc>
      </w:tr>
    </w:tbl>
    <w:p w14:paraId="1153DF64" w14:textId="77777777" w:rsidR="00674F12" w:rsidRDefault="006020B4">
      <w:r>
        <w:br/>
      </w:r>
    </w:p>
    <w:p w14:paraId="59ADB49A" w14:textId="77777777" w:rsidR="00674F12" w:rsidRDefault="006020B4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77F65767" w14:textId="77777777" w:rsidR="00674F12" w:rsidRDefault="006020B4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4083F3FE" w14:textId="77777777" w:rsidR="00674F12" w:rsidRDefault="006020B4">
      <w:pPr>
        <w:spacing w:line="240" w:lineRule="auto"/>
        <w:jc w:val="center"/>
      </w:pPr>
      <w:r>
        <w:rPr>
          <w:b/>
          <w:sz w:val="28"/>
        </w:rPr>
        <w:t>I - XII 2025.</w:t>
      </w:r>
    </w:p>
    <w:p w14:paraId="21342E91" w14:textId="77777777" w:rsidR="00674F12" w:rsidRDefault="00674F12"/>
    <w:p w14:paraId="69EB3B9A" w14:textId="77777777" w:rsidR="00674F12" w:rsidRDefault="006020B4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005A755D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7E32E68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55324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7677D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DFE46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4AC60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9A9B6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48C17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99C5BE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1C2529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6E6147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ACBF67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37A18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17.893.167,14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23D242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19.627.788,27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EA0605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109,7</w:t>
            </w:r>
          </w:p>
        </w:tc>
      </w:tr>
      <w:tr w:rsidR="00674F12" w14:paraId="487CE00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E7E30D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A23867C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EB249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AE814D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12.367.002,21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4736CD7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15.760.973,17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2368E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127,4</w:t>
            </w:r>
          </w:p>
        </w:tc>
      </w:tr>
      <w:tr w:rsidR="00674F12" w14:paraId="46334FE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AB52AB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C8F5A11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7F000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D314C8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5.526.164,93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50FF01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3.866.815,10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5392C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70,0</w:t>
            </w:r>
          </w:p>
        </w:tc>
      </w:tr>
      <w:tr w:rsidR="00674F12" w14:paraId="5D3CFC2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8C7EA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DE36F3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2E3A5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D80FFA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75.632,50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DBD69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38.052,81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C38E7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50,3</w:t>
            </w:r>
          </w:p>
        </w:tc>
      </w:tr>
      <w:tr w:rsidR="00674F12" w14:paraId="08B327B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A2B30C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7BB9A6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1ECFA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0115E5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2.224.668,80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55DD2B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8.766.617,97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6910B7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394,1</w:t>
            </w:r>
          </w:p>
        </w:tc>
      </w:tr>
      <w:tr w:rsidR="00674F12" w14:paraId="20D0A65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06FB88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EC73C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21D42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0D40373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2.149.036,30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095509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8.728.565,16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413D1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406,2</w:t>
            </w:r>
          </w:p>
        </w:tc>
      </w:tr>
      <w:tr w:rsidR="00674F12" w14:paraId="19C60B9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8955E7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2B16F0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FC95BC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0950B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28.137,24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46A93C3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26.990,70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B36F6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95,9</w:t>
            </w:r>
          </w:p>
        </w:tc>
      </w:tr>
      <w:tr w:rsidR="00674F12" w14:paraId="60FA80B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DB7E17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251A03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7C663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F69950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1.047.832,52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08834D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1.047.832,52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5F242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100</w:t>
            </w:r>
          </w:p>
        </w:tc>
      </w:tr>
      <w:tr w:rsidR="00674F12" w14:paraId="504587E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282407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FFAE19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PRIMITAKA OD FINANCIJSKE IMOVINE I ZADUŽIVANJA (šifre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ACDE1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0D0941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1.019.695,28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CCDDC4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1.020.841,82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88197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100,1</w:t>
            </w:r>
          </w:p>
        </w:tc>
      </w:tr>
      <w:tr w:rsidR="00674F12" w14:paraId="7371DFE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7B8010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AECA2C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2E8D2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E91217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67D3C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5.882.591,88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3528F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14:paraId="72A87085" w14:textId="77777777" w:rsidR="00674F12" w:rsidRDefault="00674F12">
      <w:pPr>
        <w:spacing w:after="0"/>
      </w:pPr>
    </w:p>
    <w:p w14:paraId="42F18E09" w14:textId="77777777" w:rsidR="00674F12" w:rsidRDefault="006020B4">
      <w:r>
        <w:t>Prema podacima iskazanim u obrascu PR-RAS, ukupni prihodi poslovanja (šifra 6) iznose 19.627.788,27 EUR, dok ukupni rashodi poslovanja (šifra 3) iznose 15.760.973,17 EUR. Iz navedenog proizlazi višak prihoda poslovanja (šifra X001) u iznosu od 3.866.815,10 EUR, što ukazuje na pozitivno poslovanje u segmentu redovne djelatnosti.</w:t>
      </w:r>
    </w:p>
    <w:p w14:paraId="47E2C284" w14:textId="77777777" w:rsidR="00674F12" w:rsidRDefault="006020B4">
      <w:r>
        <w:t xml:space="preserve">Međutim, u dijelu koji se odnosi na nefinancijsku imovinu, ukupni prihodi od prodaje nefinancijske imovine (šifra 7) iznose 38.052,81 EUR, dok ukupni rashodi za nabavu </w:t>
      </w:r>
      <w:r>
        <w:lastRenderedPageBreak/>
        <w:t>nefinancijske imovine (šifra 4) iznose 8.766.617,97 EUR. Slijedom toga ostvaren je manjak prihoda od nefinancijske imovine (šifra Y002) u iznosu od 8.728.565,16 EUR, što je posljedica značajnih ulaganja u nabavu dugotrajne imovine.</w:t>
      </w:r>
    </w:p>
    <w:p w14:paraId="614D1439" w14:textId="77777777" w:rsidR="00674F12" w:rsidRDefault="006020B4">
      <w:r>
        <w:t>U dijelu financijske imovine i zaduživanja, ukupni primici (šifra 8) iznose 26.990,70 EUR, dok ukupni izdaci za financijsku imovinu i otplate zajmova (šifra 5) iznose 1.047.832,52 EUR. Ostvaren je manjak od financijske imovine i zaduživanja (šifra Y003) u iznosu od 1.020.841,82 EUR, što je rezultat otplata obveza i drugih financijskih izdataka koji premašuju ostvarene primitke.</w:t>
      </w:r>
    </w:p>
    <w:p w14:paraId="650DB97A" w14:textId="77777777" w:rsidR="00674F12" w:rsidRDefault="006020B4">
      <w:r>
        <w:t>Uzimajući u obzir višak prihoda poslovanja te manjak iz aktivnosti vezanih uz nefinancijsku i financijsku imovinu, u konačnici je ostvaren manjak prihoda i primitaka (šifra Y005) u ukupnom iznosu od 5.882.591,88 EUR. Ukupni manjak posljedica je intenzivnih investicijskih aktivnosti i financijskih izdataka koji su premašili ostvareni višak iz redovnog poslovanja.</w:t>
      </w:r>
    </w:p>
    <w:p w14:paraId="5A91774D" w14:textId="77777777" w:rsidR="00674F12" w:rsidRDefault="006020B4">
      <w:r>
        <w:br/>
      </w:r>
    </w:p>
    <w:p w14:paraId="199ABA17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0B348E3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E1B42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C95E6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836DF7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27E0D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E8DD9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89A2B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4904105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419DB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24D44DC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proračunu i izvanproračunskim korisnicima iz drugih proračuna (šifre 6331+6332)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5786A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D5D9F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423.576,86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01780A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369.822,75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0AFF2D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87,3</w:t>
            </w:r>
          </w:p>
        </w:tc>
      </w:tr>
    </w:tbl>
    <w:p w14:paraId="3BF32169" w14:textId="77777777" w:rsidR="00674F12" w:rsidRDefault="00674F12">
      <w:pPr>
        <w:spacing w:after="0"/>
      </w:pPr>
    </w:p>
    <w:p w14:paraId="79558A24" w14:textId="77777777" w:rsidR="00674F12" w:rsidRDefault="006020B4">
      <w:r>
        <w:t>Prihodi od pomoći ostvaren je od:</w:t>
      </w:r>
    </w:p>
    <w:p w14:paraId="61A16E7A" w14:textId="77777777" w:rsidR="00674F12" w:rsidRDefault="006020B4">
      <w:r>
        <w:t xml:space="preserve">pomoći za izbore u iznosu od 16.431,29 eura, za medni dan u osnovnim školama 360,00 eura, za fiskalnu održivost vrtića 157.956,00 eura, za prijevoz onkoloških bolesnika 7.500,00 eura, za projekt Zelena oaza djetinjstva 21.415,65 eura, za uređenje obalnog područja </w:t>
      </w:r>
      <w:proofErr w:type="spellStart"/>
      <w:r>
        <w:t>Kačjak</w:t>
      </w:r>
      <w:proofErr w:type="spellEnd"/>
      <w:r>
        <w:t xml:space="preserve"> 150.000,00 eura, za provedbu dopunskih lokalnih izbora 6.159,81 euro i za uređenje plaže </w:t>
      </w:r>
      <w:proofErr w:type="spellStart"/>
      <w:r>
        <w:t>Havišće</w:t>
      </w:r>
      <w:proofErr w:type="spellEnd"/>
      <w:r>
        <w:t xml:space="preserve"> 10.000,00 eura.</w:t>
      </w:r>
    </w:p>
    <w:p w14:paraId="091831A3" w14:textId="77777777" w:rsidR="00674F12" w:rsidRDefault="00674F12"/>
    <w:p w14:paraId="0035029A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40DA363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B16CE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AB415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F69F0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3ED65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B1E2A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5033A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368151A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5E4D0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2BC9FE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temeljem prijenosa EU sredstava (šifre 6381+6382)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4EABB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A1E8D0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225.824,66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1547E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1.696.773,60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74DE4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751,4</w:t>
            </w:r>
          </w:p>
        </w:tc>
      </w:tr>
    </w:tbl>
    <w:p w14:paraId="1A26E65D" w14:textId="77777777" w:rsidR="00674F12" w:rsidRDefault="00674F12">
      <w:pPr>
        <w:spacing w:after="0"/>
      </w:pPr>
    </w:p>
    <w:p w14:paraId="61603E12" w14:textId="77777777" w:rsidR="00674F12" w:rsidRDefault="006020B4">
      <w:r>
        <w:t>Na stavci 638 – Pomoći temeljem prijenosa EU sredstava (šifre 6381+6382) evidentirani su prihodi u prethodnom razdoblju u iznosu od 225.824,66 EUR, dok u tekućem razdoblju iznose 1.696.773,60 EUR, što predstavlja povećanje od 651,4%.</w:t>
      </w:r>
    </w:p>
    <w:p w14:paraId="443A32E6" w14:textId="77777777" w:rsidR="00674F12" w:rsidRDefault="006020B4">
      <w:r>
        <w:lastRenderedPageBreak/>
        <w:t>Značajno povećanje ove stavke rezultat je intenzivnijeg povlačenja sredstava iz EU fondova u tekućoj godini, odnosno provedbe većeg broja projekata financiranih iz europskih izvora. Rast prihoda temeljem prijenosa EU sredstava ukazuje na uspješnu prijavu i realizaciju projekata te na povećanu dinamiku refundacija sredstava po odobrenim projektima.</w:t>
      </w:r>
    </w:p>
    <w:p w14:paraId="07BF6CC9" w14:textId="77777777" w:rsidR="00674F12" w:rsidRDefault="006020B4">
      <w:r>
        <w:t>Navedeno povećanje ima pozitivan utjecaj na ukupne prihode poslovanja te pridonosi financiranju planiranih aktivnosti i investicija.</w:t>
      </w:r>
    </w:p>
    <w:p w14:paraId="55BD1C95" w14:textId="77777777" w:rsidR="00674F12" w:rsidRDefault="006020B4">
      <w:r>
        <w:t>Ostvareni prihod prikazan je u EU izvještaju po izvorima financiranja.</w:t>
      </w:r>
    </w:p>
    <w:p w14:paraId="52FE577F" w14:textId="77777777" w:rsidR="00674F12" w:rsidRDefault="00674F12"/>
    <w:p w14:paraId="026F750A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06FFF2A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E9A23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0066C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72DDF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BADC0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96BB9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A6CC7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2D11298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40D250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75212A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prihodi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A332DE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E3351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66.454,45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C78369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16.028,20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AD29E5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24,1</w:t>
            </w:r>
          </w:p>
        </w:tc>
      </w:tr>
    </w:tbl>
    <w:p w14:paraId="0672E342" w14:textId="77777777" w:rsidR="00674F12" w:rsidRDefault="00674F12">
      <w:pPr>
        <w:spacing w:after="0"/>
      </w:pPr>
    </w:p>
    <w:p w14:paraId="00850BD6" w14:textId="77777777" w:rsidR="00674F12" w:rsidRDefault="006020B4">
      <w:r>
        <w:t xml:space="preserve">Prihod je manji u odnosu na 2024. s obzirom da je u 2024. bio ostvaren prihod od </w:t>
      </w:r>
      <w:proofErr w:type="spellStart"/>
      <w:r>
        <w:t>ošasne</w:t>
      </w:r>
      <w:proofErr w:type="spellEnd"/>
      <w:r>
        <w:t xml:space="preserve"> imovine dok u 2025. nije bilo </w:t>
      </w:r>
      <w:proofErr w:type="spellStart"/>
      <w:r>
        <w:t>ošasne</w:t>
      </w:r>
      <w:proofErr w:type="spellEnd"/>
      <w:r>
        <w:t xml:space="preserve"> imovine.</w:t>
      </w:r>
    </w:p>
    <w:p w14:paraId="0B23AE58" w14:textId="77777777" w:rsidR="00674F12" w:rsidRDefault="00674F12"/>
    <w:p w14:paraId="72E40FC7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0C24EAC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3E384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0191C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412EB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A9222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8F200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CDB1A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1AD0249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4E792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683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089B55E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prihodi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FF8AA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683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F75EDC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21.000,31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308FF7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37.593,21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0FBCEF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179,0</w:t>
            </w:r>
          </w:p>
        </w:tc>
      </w:tr>
    </w:tbl>
    <w:p w14:paraId="3E18BA27" w14:textId="77777777" w:rsidR="00674F12" w:rsidRDefault="00674F12">
      <w:pPr>
        <w:spacing w:after="0"/>
      </w:pPr>
    </w:p>
    <w:p w14:paraId="55AA4953" w14:textId="77777777" w:rsidR="00674F12" w:rsidRDefault="006020B4">
      <w:r>
        <w:t>Prihod je veći u 2025. za 79% zbog prijenosa uplaćenih jamčevina u prihod radi gubitka prava na povrat.</w:t>
      </w:r>
    </w:p>
    <w:p w14:paraId="00CBE938" w14:textId="77777777" w:rsidR="00674F12" w:rsidRDefault="00674F12"/>
    <w:p w14:paraId="29BECAAF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557F8D8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725E0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8E690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602D5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B915A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7F6C3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68187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39BB57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648CD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17CF5E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Plaće za redovan rad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F306F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35F46B1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1.092.951,69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27ABA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1.463.804,84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F1C83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133,9</w:t>
            </w:r>
          </w:p>
        </w:tc>
      </w:tr>
    </w:tbl>
    <w:p w14:paraId="078C4509" w14:textId="77777777" w:rsidR="00674F12" w:rsidRDefault="00674F12">
      <w:pPr>
        <w:spacing w:after="0"/>
      </w:pPr>
    </w:p>
    <w:p w14:paraId="2B41185A" w14:textId="77777777" w:rsidR="00674F12" w:rsidRDefault="006020B4">
      <w:r>
        <w:t>Osnovica za obračun plaće porasla je u 2025. za 15% te su posljedično rashodi porasli za 34%.</w:t>
      </w:r>
    </w:p>
    <w:p w14:paraId="7B50035E" w14:textId="77777777" w:rsidR="00674F12" w:rsidRDefault="00674F12"/>
    <w:p w14:paraId="479E22B6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lastRenderedPageBreak/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7CBDF92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A679C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9BBDE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D25B7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0B64F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2DC3F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C45A0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770A491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0C6C3E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AA151FA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za prijevoz, za rad na terenu i odvojeni život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D2BA4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44173E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28.324,45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079E7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37.486,42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57DEC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132,3</w:t>
            </w:r>
          </w:p>
        </w:tc>
      </w:tr>
    </w:tbl>
    <w:p w14:paraId="60A1E3AC" w14:textId="77777777" w:rsidR="00674F12" w:rsidRDefault="00674F12">
      <w:pPr>
        <w:spacing w:after="0"/>
      </w:pPr>
    </w:p>
    <w:p w14:paraId="3DA816E0" w14:textId="77777777" w:rsidR="00674F12" w:rsidRDefault="006020B4">
      <w:r>
        <w:t>Trošak prijevoza zaposlenika na posao i s posla veći je za 32% zbog većih cijena autoprijevoznika te većeg broja zaposlenika koji ostvaruju pravo na tu naknadu prema kolektivnom ugovoru.</w:t>
      </w:r>
    </w:p>
    <w:p w14:paraId="74825D99" w14:textId="77777777" w:rsidR="00674F12" w:rsidRDefault="00674F12"/>
    <w:p w14:paraId="484DA8B3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34C9F58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4DA71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0F921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65594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1F8EA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AF7E0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8357B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4A10813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DC473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7A5757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Usluge tekućeg i investicijskog održavanja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197C6D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6B529C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2.135.039,75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F10D68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2.723.606,02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025F57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127,6</w:t>
            </w:r>
          </w:p>
        </w:tc>
      </w:tr>
    </w:tbl>
    <w:p w14:paraId="763926EA" w14:textId="77777777" w:rsidR="00674F12" w:rsidRDefault="00674F12">
      <w:pPr>
        <w:spacing w:after="0"/>
      </w:pPr>
    </w:p>
    <w:p w14:paraId="0996D15A" w14:textId="77777777" w:rsidR="00674F12" w:rsidRDefault="006020B4">
      <w:r>
        <w:t>Povećanje rashoda rezultat je većeg obujma radova na tekućem i investicijskom održavanju građevinskih objekata, postrojenja, opreme i druge imovine. Rast troškova je povezan s realizacijom planiranih investicijskih aktivnosti, potrebom za sanacijom i obnovom postojeće infrastrukture te usklađivanjem s tehničkim i sigurnosnim standardima.</w:t>
      </w:r>
    </w:p>
    <w:p w14:paraId="79EA245C" w14:textId="77777777" w:rsidR="00674F12" w:rsidRDefault="00674F12"/>
    <w:p w14:paraId="2681E63E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377C3A3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6AA61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7200A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906AD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5EFE3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4C3EF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18EE5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7D3504D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D1920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9DB74F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Komunalne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23664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1761E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115.729,38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C137F8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149.269,22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31163F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129,0</w:t>
            </w:r>
          </w:p>
        </w:tc>
      </w:tr>
    </w:tbl>
    <w:p w14:paraId="7606E37F" w14:textId="77777777" w:rsidR="00674F12" w:rsidRDefault="00674F12">
      <w:pPr>
        <w:spacing w:after="0"/>
      </w:pPr>
    </w:p>
    <w:p w14:paraId="01527F0B" w14:textId="77777777" w:rsidR="00674F12" w:rsidRDefault="006020B4">
      <w:r>
        <w:t>Povećanje rashoda odnosi se na više troškove komunalnih usluga, uključujući opskrbu vodom, odvoz otpada, čišćenje, održavanje javnih i poslovnih prostora te ostale komunalne naknade. Rast je posljedica povećanja cijena komunalnih usluga.</w:t>
      </w:r>
    </w:p>
    <w:p w14:paraId="54E07EDE" w14:textId="77777777" w:rsidR="00674F12" w:rsidRDefault="00674F12"/>
    <w:p w14:paraId="436FFB7E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4053B5A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0FE4D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ECB04A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7ED19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3A590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773C7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57548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3CA2F6A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66DDC3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FA5AAB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Intelektualne i osobne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1939AB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6A3C6C3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126.862,57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40CDD9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180.760,29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C9EA16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142,5</w:t>
            </w:r>
          </w:p>
        </w:tc>
      </w:tr>
    </w:tbl>
    <w:p w14:paraId="52DD901A" w14:textId="77777777" w:rsidR="00674F12" w:rsidRDefault="00674F12">
      <w:pPr>
        <w:spacing w:after="0"/>
      </w:pPr>
    </w:p>
    <w:p w14:paraId="18EE2611" w14:textId="77777777" w:rsidR="00674F12" w:rsidRDefault="006020B4">
      <w:r>
        <w:lastRenderedPageBreak/>
        <w:t>Na stavci 3237 – Intelektualne i osobne usluge evidentirani su rashodi u prethodnom razdoblju u iznosu od 126.862,57 EUR, dok u tekućem razdoblju iznose 180.760,29 EUR, što predstavlja povećanje od 42,5%.</w:t>
      </w:r>
    </w:p>
    <w:p w14:paraId="03370DE1" w14:textId="77777777" w:rsidR="00674F12" w:rsidRDefault="006020B4">
      <w:r>
        <w:t>Povećanje rashoda odnosi se na veći angažman vanjskih suradnika i stručnih osoba za obavljanje specifičnih poslova koji zahtijevaju posebna znanja i kompetencije (npr. savjetodavne, stručne, projektne, pravne ili druge usluge). Rast je povezan s provedbom projekata, povećanim opsegom aktivnosti te potrebom za specijaliziranim uslugama koje nije moguće osigurati unutar postojećih kadrovskih kapaciteta.</w:t>
      </w:r>
    </w:p>
    <w:p w14:paraId="721C30F3" w14:textId="77777777" w:rsidR="00674F12" w:rsidRDefault="006020B4">
      <w:r>
        <w:t>Navedeno povećanje rashoda u skladu je s povećanom dinamikom realizacije programa i projekata u tekućem razdoblju.</w:t>
      </w:r>
    </w:p>
    <w:p w14:paraId="3E8ECDAB" w14:textId="77777777" w:rsidR="00674F12" w:rsidRDefault="00674F12"/>
    <w:p w14:paraId="0774FF8D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30CB80A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7C835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C66BA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1CCC7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DCF98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5D730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12BC3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C003B2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13EF2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9CB36AA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za rad predstavničkih i izvršnih tijela, povjerenstava i slično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FCDCC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6AE303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59.295,34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7C356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77.287,99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196337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130,3</w:t>
            </w:r>
          </w:p>
        </w:tc>
      </w:tr>
    </w:tbl>
    <w:p w14:paraId="7FEB1379" w14:textId="77777777" w:rsidR="00674F12" w:rsidRDefault="00674F12">
      <w:pPr>
        <w:spacing w:after="0"/>
      </w:pPr>
    </w:p>
    <w:p w14:paraId="7856F8E6" w14:textId="77777777" w:rsidR="00674F12" w:rsidRDefault="006020B4">
      <w:r>
        <w:t>U 2025. održali su se lokalni izbori te su rashodi veći za naknade za rad povjerenstava koji su radili na provedbi lokalnih izbora.</w:t>
      </w:r>
    </w:p>
    <w:p w14:paraId="3B9777C8" w14:textId="77777777" w:rsidR="00674F12" w:rsidRDefault="00674F12"/>
    <w:p w14:paraId="3CDB009C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190A4B0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B3290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3AC36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66D43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E7B8E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ADC3A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386F1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42EF9B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EE041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81EF1EA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Reprezentacija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3393D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BCA12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50.351,46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67E8E5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77.111,92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2846BF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153,1</w:t>
            </w:r>
          </w:p>
        </w:tc>
      </w:tr>
    </w:tbl>
    <w:p w14:paraId="192F6DCD" w14:textId="77777777" w:rsidR="00674F12" w:rsidRDefault="00674F12">
      <w:pPr>
        <w:spacing w:after="0"/>
      </w:pPr>
    </w:p>
    <w:p w14:paraId="4B941668" w14:textId="77777777" w:rsidR="00674F12" w:rsidRDefault="006020B4">
      <w:r>
        <w:t xml:space="preserve">Povećanje rashoda odnosi se na veći broj službenih susreta, protokolarnih aktivnosti, organizaciju događanja, radnih sastanaka te aktivnosti vezanih uz provedbu projekata i suradnju s partnerima i drugim institucijama. Rast je posljedica intenzivnijih poslovnih aktivnosti i većeg obujma događanja u odnosu na prethodno razdoblje. Također veće </w:t>
      </w:r>
      <w:proofErr w:type="spellStart"/>
      <w:r>
        <w:t>tržižne</w:t>
      </w:r>
      <w:proofErr w:type="spellEnd"/>
      <w:r>
        <w:t xml:space="preserve"> cijene odrazile su se na povećanje ovih rashoda.</w:t>
      </w:r>
    </w:p>
    <w:p w14:paraId="0B2C71D2" w14:textId="77777777" w:rsidR="00674F12" w:rsidRDefault="006020B4">
      <w:r>
        <w:t>Navedeni rashodi nastali su u svrhu redovnog obavljanja djelatnosti te održavanja poslovne suradnje i predstavljaju troškove povezane s povećanom dinamikom aktivnosti u tekućem razdoblju.</w:t>
      </w:r>
    </w:p>
    <w:p w14:paraId="43173731" w14:textId="77777777" w:rsidR="00674F12" w:rsidRDefault="00674F12"/>
    <w:p w14:paraId="6CAD2B97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lastRenderedPageBreak/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36AE5E1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6E230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43E32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6ED7F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5FF59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5CCFE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9FF60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880386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5C291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CA0380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Pristojbe i naknade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9936AD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76C0A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59.787,43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1CA8F60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109.518,39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EB509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183,2</w:t>
            </w:r>
          </w:p>
        </w:tc>
      </w:tr>
    </w:tbl>
    <w:p w14:paraId="39FFB48F" w14:textId="77777777" w:rsidR="00674F12" w:rsidRDefault="00674F12">
      <w:pPr>
        <w:spacing w:after="0"/>
      </w:pPr>
    </w:p>
    <w:p w14:paraId="21BEAB31" w14:textId="77777777" w:rsidR="00674F12" w:rsidRDefault="006020B4">
      <w:r>
        <w:t>U 2025. godini plaćene su dvije poticajne naknade za smanjenje količine miješanog komunalnog otpada temeljem primljenog Rješenja Fonda za zaštitu okoliša i energetsku učinkovitost.  U 2024. plaćena je samo jedna navedena naknada te je iz tog razloga rashod veći u 2025.</w:t>
      </w:r>
    </w:p>
    <w:p w14:paraId="2ABA3717" w14:textId="77777777" w:rsidR="00674F12" w:rsidRDefault="00674F12"/>
    <w:p w14:paraId="44E0415A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6766CCC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37E4E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5619A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233FC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51EDE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1FF36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C9C3B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5B65B46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DCBB59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B01D831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rashodi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CF992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73366B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11.486,35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9F7D2B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41.116,78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5ABF3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358,0</w:t>
            </w:r>
          </w:p>
        </w:tc>
      </w:tr>
    </w:tbl>
    <w:p w14:paraId="67C6F26A" w14:textId="77777777" w:rsidR="00674F12" w:rsidRDefault="00674F12">
      <w:pPr>
        <w:spacing w:after="0"/>
      </w:pPr>
    </w:p>
    <w:p w14:paraId="564EB748" w14:textId="77777777" w:rsidR="00674F12" w:rsidRDefault="006020B4">
      <w:r>
        <w:t>Najveći utjecaj na povećanje ovih rashoda u odnosu na 2024. je trošak sufinanciranja rada obiteljskih liječnika koji se obračunavaju kao drugi dohodak, a prema uputi evidentiraju se na ovoj vrsti troška.</w:t>
      </w:r>
    </w:p>
    <w:p w14:paraId="24DA18C7" w14:textId="77777777" w:rsidR="00674F12" w:rsidRDefault="00674F12"/>
    <w:p w14:paraId="5DF5590B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66E7F50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65D12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160DC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1A624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3839D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0FF25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D058B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5F6D0B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B05FF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85D7C3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Kamate za primljene kredite i zajmove od kreditnih i ostalih financijskih institucija izvan javnog sektora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5721CF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3423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CE46A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112.228,66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578AE50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80.241,26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C3F76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71,5</w:t>
            </w:r>
          </w:p>
        </w:tc>
      </w:tr>
    </w:tbl>
    <w:p w14:paraId="68B182B3" w14:textId="77777777" w:rsidR="00674F12" w:rsidRDefault="00674F12">
      <w:pPr>
        <w:spacing w:after="0"/>
      </w:pPr>
    </w:p>
    <w:p w14:paraId="7CEFE9C9" w14:textId="77777777" w:rsidR="00674F12" w:rsidRDefault="006020B4">
      <w:r>
        <w:t>Kamate za primljene kredite se plaćaju prema otplatnom planu za 5 kredita te su manje u odnosu na prošlogodišnje razdoblje 2024. Dva kredita imaju promjenjivu kamatnu stopu, a preostala tri kredita fiksnu. </w:t>
      </w:r>
    </w:p>
    <w:p w14:paraId="1AE8BF47" w14:textId="77777777" w:rsidR="00674F12" w:rsidRDefault="00674F12"/>
    <w:p w14:paraId="6DFED8FD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16.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61EBB28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D745B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19A553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C43A1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F5115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A63A8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220085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10227ED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2D2AEE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352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1D4BB4A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Subvencije kreditnim i financijskim institucijama, trgovačkim društvima, zadrugama, poljoprivrednicima i obrtnicima izvan javnog sektora (šifre 3521 do 3523)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21BCA7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E4F4A6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233.874,01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E6357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226.333,14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9D4310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96,8</w:t>
            </w:r>
          </w:p>
        </w:tc>
      </w:tr>
    </w:tbl>
    <w:p w14:paraId="16683F78" w14:textId="77777777" w:rsidR="00674F12" w:rsidRDefault="00674F12">
      <w:pPr>
        <w:spacing w:after="0"/>
      </w:pPr>
    </w:p>
    <w:p w14:paraId="385797C4" w14:textId="77777777" w:rsidR="00674F12" w:rsidRDefault="006020B4">
      <w:r>
        <w:lastRenderedPageBreak/>
        <w:t xml:space="preserve">Dane subvencije su na istoj razini kao prošle godine samo je omjer danih subvencija između trgovačkih društava i obrtnika drugačiji, odnosno veće su subvencije obrtnicima, a manje </w:t>
      </w:r>
      <w:proofErr w:type="spellStart"/>
      <w:r>
        <w:t>trg.društvima</w:t>
      </w:r>
      <w:proofErr w:type="spellEnd"/>
      <w:r>
        <w:t xml:space="preserve"> u odnosu na 2024.</w:t>
      </w:r>
    </w:p>
    <w:p w14:paraId="13660463" w14:textId="77777777" w:rsidR="00674F12" w:rsidRDefault="00674F12"/>
    <w:p w14:paraId="4BC2F6B2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17.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2B220B9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7EF55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97BD7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4B448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91F7B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DA0D0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330A6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1D1558F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23B6D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3661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92A09CE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pomoći proračunskim korisnicima drugih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C70A6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AE7519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21.105,00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732A3F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30.162,20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CA045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142,9</w:t>
            </w:r>
          </w:p>
        </w:tc>
      </w:tr>
    </w:tbl>
    <w:p w14:paraId="5701FF93" w14:textId="77777777" w:rsidR="00674F12" w:rsidRDefault="00674F12">
      <w:pPr>
        <w:spacing w:after="0"/>
      </w:pPr>
    </w:p>
    <w:p w14:paraId="02B68512" w14:textId="77777777" w:rsidR="00674F12" w:rsidRDefault="006020B4">
      <w:r>
        <w:t>U 2025. Grad Crikvenica je pomagao rad doktora koji primaju turiste u svojim ambulantama, a pripadaju proračunu PGŽ-a.</w:t>
      </w:r>
    </w:p>
    <w:p w14:paraId="2F1BAEC6" w14:textId="77777777" w:rsidR="00674F12" w:rsidRDefault="00674F12"/>
    <w:p w14:paraId="540CB45A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18.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2F3FEF9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6FCA0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A6F0A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6BC6C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B6C24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46DCE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965B7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204EB0E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D794BA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3717CBC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Prijenosi proračunskim korisnicima iz nadležnog proračuna za financiranje redovne djelatnosti (šifre 3672 do 3674)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CB17FC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163D04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3.864.182,37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3AE4D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4.562.624,71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7695E2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118,1</w:t>
            </w:r>
          </w:p>
        </w:tc>
      </w:tr>
    </w:tbl>
    <w:p w14:paraId="05E64027" w14:textId="77777777" w:rsidR="00674F12" w:rsidRDefault="00674F12">
      <w:pPr>
        <w:spacing w:after="0"/>
      </w:pPr>
    </w:p>
    <w:p w14:paraId="6D37D9A7" w14:textId="77777777" w:rsidR="00674F12" w:rsidRDefault="006020B4">
      <w:r>
        <w:t>Zbog većih potreba proračunskih korisnika i većih tržišnih cijena, Grad je financirao njihovu redovnu djelatnost za 18% više u odnosu na 2024, a kako slijedi:</w:t>
      </w:r>
    </w:p>
    <w:tbl>
      <w:tblPr>
        <w:tblStyle w:val="Reetkatablice"/>
        <w:tblW w:w="2146" w:type="pct"/>
        <w:tblLook w:val="04A0" w:firstRow="1" w:lastRow="0" w:firstColumn="1" w:lastColumn="0" w:noHBand="0" w:noVBand="1"/>
      </w:tblPr>
      <w:tblGrid>
        <w:gridCol w:w="1944"/>
        <w:gridCol w:w="1945"/>
      </w:tblGrid>
      <w:tr w:rsidR="00674F12" w14:paraId="0D1D939D" w14:textId="77777777">
        <w:trPr>
          <w:trHeight w:val="542"/>
        </w:trPr>
        <w:tc>
          <w:tcPr>
            <w:tcW w:w="2499" w:type="pct"/>
            <w:vAlign w:val="center"/>
          </w:tcPr>
          <w:p w14:paraId="12A5D26F" w14:textId="77777777" w:rsidR="00674F12" w:rsidRDefault="006020B4">
            <w:r>
              <w:t>DJEČJI VRTIĆ RADOST</w:t>
            </w:r>
          </w:p>
        </w:tc>
        <w:tc>
          <w:tcPr>
            <w:tcW w:w="2500" w:type="pct"/>
            <w:vAlign w:val="center"/>
          </w:tcPr>
          <w:p w14:paraId="7E869C0D" w14:textId="77777777" w:rsidR="00674F12" w:rsidRDefault="006020B4">
            <w:r>
              <w:t>2.044.494.,94</w:t>
            </w:r>
          </w:p>
        </w:tc>
      </w:tr>
      <w:tr w:rsidR="00674F12" w14:paraId="633E2F9C" w14:textId="77777777">
        <w:trPr>
          <w:trHeight w:val="542"/>
        </w:trPr>
        <w:tc>
          <w:tcPr>
            <w:tcW w:w="2499" w:type="pct"/>
            <w:vAlign w:val="center"/>
          </w:tcPr>
          <w:p w14:paraId="42B4AF4C" w14:textId="77777777" w:rsidR="00674F12" w:rsidRDefault="006020B4">
            <w:r>
              <w:t> GRADSKA KNJIŽNICA</w:t>
            </w:r>
          </w:p>
        </w:tc>
        <w:tc>
          <w:tcPr>
            <w:tcW w:w="2500" w:type="pct"/>
            <w:vAlign w:val="center"/>
          </w:tcPr>
          <w:p w14:paraId="28B5D878" w14:textId="77777777" w:rsidR="00674F12" w:rsidRDefault="006020B4">
            <w:r>
              <w:t> 237.910,10</w:t>
            </w:r>
          </w:p>
        </w:tc>
      </w:tr>
      <w:tr w:rsidR="00674F12" w14:paraId="58BBC611" w14:textId="77777777">
        <w:trPr>
          <w:trHeight w:val="542"/>
        </w:trPr>
        <w:tc>
          <w:tcPr>
            <w:tcW w:w="2499" w:type="pct"/>
            <w:vAlign w:val="center"/>
          </w:tcPr>
          <w:p w14:paraId="63B56077" w14:textId="77777777" w:rsidR="00674F12" w:rsidRDefault="006020B4">
            <w:r>
              <w:t> CENTAR ZA KULTURU DR. IVAN KOSTRENČIĆ</w:t>
            </w:r>
          </w:p>
        </w:tc>
        <w:tc>
          <w:tcPr>
            <w:tcW w:w="2500" w:type="pct"/>
            <w:vAlign w:val="center"/>
          </w:tcPr>
          <w:p w14:paraId="4042AB8B" w14:textId="77777777" w:rsidR="00674F12" w:rsidRDefault="006020B4">
            <w:r>
              <w:t> 167.587.,37</w:t>
            </w:r>
          </w:p>
        </w:tc>
      </w:tr>
      <w:tr w:rsidR="00674F12" w14:paraId="503B0A9C" w14:textId="77777777">
        <w:trPr>
          <w:trHeight w:val="542"/>
        </w:trPr>
        <w:tc>
          <w:tcPr>
            <w:tcW w:w="2499" w:type="pct"/>
            <w:vAlign w:val="center"/>
          </w:tcPr>
          <w:p w14:paraId="36AA5A76" w14:textId="77777777" w:rsidR="00674F12" w:rsidRDefault="006020B4">
            <w:r>
              <w:t> MUZEJ GCK</w:t>
            </w:r>
          </w:p>
        </w:tc>
        <w:tc>
          <w:tcPr>
            <w:tcW w:w="2500" w:type="pct"/>
            <w:vAlign w:val="center"/>
          </w:tcPr>
          <w:p w14:paraId="405D2401" w14:textId="77777777" w:rsidR="00674F12" w:rsidRDefault="006020B4">
            <w:r>
              <w:t> 226.770,60</w:t>
            </w:r>
          </w:p>
        </w:tc>
      </w:tr>
      <w:tr w:rsidR="00674F12" w14:paraId="7FD126A8" w14:textId="77777777">
        <w:trPr>
          <w:trHeight w:val="542"/>
        </w:trPr>
        <w:tc>
          <w:tcPr>
            <w:tcW w:w="2499" w:type="pct"/>
            <w:vAlign w:val="center"/>
          </w:tcPr>
          <w:p w14:paraId="0412F11F" w14:textId="77777777" w:rsidR="00674F12" w:rsidRDefault="006020B4">
            <w:r>
              <w:t> JAVNA VATROGASNA POSTROJBA</w:t>
            </w:r>
          </w:p>
        </w:tc>
        <w:tc>
          <w:tcPr>
            <w:tcW w:w="2500" w:type="pct"/>
            <w:vAlign w:val="center"/>
          </w:tcPr>
          <w:p w14:paraId="65B8DBB2" w14:textId="77777777" w:rsidR="00674F12" w:rsidRDefault="006020B4">
            <w:r>
              <w:t> 974.843,50</w:t>
            </w:r>
          </w:p>
        </w:tc>
      </w:tr>
      <w:tr w:rsidR="00674F12" w14:paraId="66A90D6C" w14:textId="77777777">
        <w:trPr>
          <w:trHeight w:val="542"/>
        </w:trPr>
        <w:tc>
          <w:tcPr>
            <w:tcW w:w="2499" w:type="pct"/>
            <w:vAlign w:val="center"/>
          </w:tcPr>
          <w:p w14:paraId="15C509EC" w14:textId="77777777" w:rsidR="00674F12" w:rsidRDefault="006020B4">
            <w:r>
              <w:t> CENTAR ZA PRUŽANJE USLUGA U ZAJEDNICI</w:t>
            </w:r>
          </w:p>
        </w:tc>
        <w:tc>
          <w:tcPr>
            <w:tcW w:w="2500" w:type="pct"/>
            <w:vAlign w:val="center"/>
          </w:tcPr>
          <w:p w14:paraId="431A6532" w14:textId="77777777" w:rsidR="00674F12" w:rsidRDefault="006020B4">
            <w:r>
              <w:t> 239.157,00</w:t>
            </w:r>
          </w:p>
        </w:tc>
      </w:tr>
      <w:tr w:rsidR="00674F12" w14:paraId="20ECAC96" w14:textId="77777777">
        <w:trPr>
          <w:trHeight w:val="542"/>
        </w:trPr>
        <w:tc>
          <w:tcPr>
            <w:tcW w:w="2499" w:type="pct"/>
            <w:vAlign w:val="center"/>
          </w:tcPr>
          <w:p w14:paraId="7E74D567" w14:textId="77777777" w:rsidR="00674F12" w:rsidRDefault="006020B4">
            <w:r>
              <w:t> OŠ VLADIMIRA NAZOR</w:t>
            </w:r>
          </w:p>
        </w:tc>
        <w:tc>
          <w:tcPr>
            <w:tcW w:w="2500" w:type="pct"/>
            <w:vAlign w:val="center"/>
          </w:tcPr>
          <w:p w14:paraId="632BC335" w14:textId="77777777" w:rsidR="00674F12" w:rsidRDefault="006020B4">
            <w:r>
              <w:t> 409.970,49</w:t>
            </w:r>
          </w:p>
        </w:tc>
      </w:tr>
      <w:tr w:rsidR="00674F12" w14:paraId="60F30274" w14:textId="77777777">
        <w:trPr>
          <w:trHeight w:val="542"/>
        </w:trPr>
        <w:tc>
          <w:tcPr>
            <w:tcW w:w="2499" w:type="pct"/>
            <w:vAlign w:val="center"/>
          </w:tcPr>
          <w:p w14:paraId="32A5B249" w14:textId="77777777" w:rsidR="00674F12" w:rsidRDefault="006020B4">
            <w:r>
              <w:lastRenderedPageBreak/>
              <w:t> OŠ ZVONKA CARA</w:t>
            </w:r>
          </w:p>
        </w:tc>
        <w:tc>
          <w:tcPr>
            <w:tcW w:w="2500" w:type="pct"/>
            <w:vAlign w:val="center"/>
          </w:tcPr>
          <w:p w14:paraId="19B5726A" w14:textId="77777777" w:rsidR="00674F12" w:rsidRDefault="006020B4">
            <w:r>
              <w:t> 261.890,71</w:t>
            </w:r>
          </w:p>
        </w:tc>
      </w:tr>
      <w:tr w:rsidR="00674F12" w14:paraId="4C737236" w14:textId="77777777">
        <w:trPr>
          <w:trHeight w:val="542"/>
        </w:trPr>
        <w:tc>
          <w:tcPr>
            <w:tcW w:w="2499" w:type="pct"/>
            <w:vAlign w:val="center"/>
          </w:tcPr>
          <w:p w14:paraId="65B213F3" w14:textId="77777777" w:rsidR="00674F12" w:rsidRDefault="006020B4">
            <w:r>
              <w:t> UKUPNO</w:t>
            </w:r>
          </w:p>
        </w:tc>
        <w:tc>
          <w:tcPr>
            <w:tcW w:w="2500" w:type="pct"/>
            <w:vAlign w:val="center"/>
          </w:tcPr>
          <w:p w14:paraId="7BB43C1F" w14:textId="77777777" w:rsidR="00674F12" w:rsidRDefault="006020B4">
            <w:r>
              <w:t> 4.562.624,71</w:t>
            </w:r>
          </w:p>
        </w:tc>
      </w:tr>
    </w:tbl>
    <w:p w14:paraId="03F172B0" w14:textId="77777777" w:rsidR="00674F12" w:rsidRDefault="006020B4">
      <w:r>
        <w:t> </w:t>
      </w:r>
      <w:r>
        <w:br/>
        <w:t> </w:t>
      </w:r>
      <w:r>
        <w:br/>
      </w:r>
    </w:p>
    <w:p w14:paraId="60C98115" w14:textId="77777777" w:rsidR="00674F12" w:rsidRDefault="00674F12"/>
    <w:p w14:paraId="2D69F6D8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19.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683BCFE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2F8BB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10D89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52915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9DB68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712F2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2B467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72EB7D5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9A4788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5B0030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građanima i kućanstvima na temelju osiguranja i druge naknade (šifre 371+372)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70B0F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A416E30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852.365,09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2CF05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1.122.268,00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60D2FB1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131,7</w:t>
            </w:r>
          </w:p>
        </w:tc>
      </w:tr>
    </w:tbl>
    <w:p w14:paraId="4F33EC3C" w14:textId="77777777" w:rsidR="00674F12" w:rsidRDefault="00674F12">
      <w:pPr>
        <w:spacing w:after="0"/>
      </w:pPr>
    </w:p>
    <w:p w14:paraId="15FAA938" w14:textId="77777777" w:rsidR="00674F12" w:rsidRDefault="006020B4">
      <w:r>
        <w:t>Realizacija ovih rashoda ovisi o dinamici izdavanja rješenja i osnova za stjecanje prava na pojedini oblik naknade.</w:t>
      </w:r>
    </w:p>
    <w:p w14:paraId="4C3A80A4" w14:textId="77777777" w:rsidR="00674F12" w:rsidRDefault="00674F12"/>
    <w:p w14:paraId="7B65EF5D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20.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65A83C2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9CB02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1FB60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979BF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8470FA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3020A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60ABB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6EEB229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19B377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3721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F068E4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građanima i kućanstvima u novcu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8D46E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3721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E53E1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741.126,48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48AF69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940.000,48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2274E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126,8</w:t>
            </w:r>
          </w:p>
        </w:tc>
      </w:tr>
    </w:tbl>
    <w:p w14:paraId="4D9B2445" w14:textId="77777777" w:rsidR="00674F12" w:rsidRDefault="00674F12">
      <w:pPr>
        <w:spacing w:after="0"/>
      </w:pPr>
    </w:p>
    <w:p w14:paraId="53CB3911" w14:textId="77777777" w:rsidR="00674F12" w:rsidRDefault="006020B4">
      <w:r>
        <w:t xml:space="preserve">Na povećanje ovih rashoda u odnosu na 2024. utjecala je isplata </w:t>
      </w:r>
      <w:proofErr w:type="spellStart"/>
      <w:r>
        <w:t>uskrsnica</w:t>
      </w:r>
      <w:proofErr w:type="spellEnd"/>
      <w:r>
        <w:t xml:space="preserve"> i božićnica svim umirovljenicima u iznosu od 70 eura te povećanje cijene sufinanciranja boravka djece s područja Grada Crikvenice u dječjem vrtiću Općine Vinodolske.</w:t>
      </w:r>
    </w:p>
    <w:p w14:paraId="36591E63" w14:textId="77777777" w:rsidR="00674F12" w:rsidRDefault="00674F12"/>
    <w:p w14:paraId="13EF944F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21.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739886D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919541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BBFBC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B7D49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62AA8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33B29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57064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6C2D97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D79D70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63AD0D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građanima i kućanstvima u naravi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96A321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3722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A0FF3A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111.238,61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103CF1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182.267,52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2DB69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163,9</w:t>
            </w:r>
          </w:p>
        </w:tc>
      </w:tr>
    </w:tbl>
    <w:p w14:paraId="7C1C4698" w14:textId="77777777" w:rsidR="00674F12" w:rsidRDefault="00674F12">
      <w:pPr>
        <w:spacing w:after="0"/>
      </w:pPr>
    </w:p>
    <w:p w14:paraId="63CD3C2A" w14:textId="77777777" w:rsidR="00674F12" w:rsidRDefault="006020B4">
      <w:r>
        <w:t>Na povećanje ovog rashoda najveći utjecaj ima uvođenje sufinanciranja cijene prijevoza za sve učenike i studente s područja Grada Crikvenice.</w:t>
      </w:r>
    </w:p>
    <w:p w14:paraId="5389F657" w14:textId="77777777" w:rsidR="00674F12" w:rsidRDefault="00674F12"/>
    <w:p w14:paraId="6EBC54B3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lastRenderedPageBreak/>
        <w:t>Bilješka 22.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25B695E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0A42D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B3675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90F6C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593A7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25BEB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11CB7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104C0B4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8A18F5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903EC7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donacije, kazne, naknade šteta i kapitalne pomoći (šifre 381+382+383+386)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9298F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1034DD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1.360.105,40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6CE129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2.420.596,22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ABEA6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178,0</w:t>
            </w:r>
          </w:p>
        </w:tc>
      </w:tr>
    </w:tbl>
    <w:p w14:paraId="50592318" w14:textId="77777777" w:rsidR="00674F12" w:rsidRDefault="00674F12">
      <w:pPr>
        <w:spacing w:after="0"/>
      </w:pPr>
    </w:p>
    <w:p w14:paraId="06A41F12" w14:textId="77777777" w:rsidR="00674F12" w:rsidRDefault="006020B4">
      <w:r>
        <w:t>Grad Crikvenica svojim proračunom za 2025. odredio je povećanje tekućih donacija udrugama građana  i sportskim klubovima. Ostale tekuće donacije odnose se i na donacije Turističkoj zajednici GC sukladno sklopljenom ugovoru.  Isto tako realizirane  su planirane kapitalne donacije za obnovu Crkve, nabavku pozornice i nabavku kombi vozila za sportske udruge. Realizirana je kapitalna pomoć za trg. društva u javnom sektoru sukladno financijskom planu za 2025. u iznosu od 498.947,54 eura.</w:t>
      </w:r>
    </w:p>
    <w:p w14:paraId="6148B6BA" w14:textId="77777777" w:rsidR="00674F12" w:rsidRDefault="00674F12"/>
    <w:p w14:paraId="3D96D875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23.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1424B4F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EFAE70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7CFDC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20DB7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91319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2825E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42E3A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6F941C6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3E66A1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7F4099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8212DF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BEE230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2.224.668,80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9C3388F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8.766.617,97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15D9E71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394,1</w:t>
            </w:r>
          </w:p>
        </w:tc>
      </w:tr>
    </w:tbl>
    <w:p w14:paraId="2011B272" w14:textId="77777777" w:rsidR="00674F12" w:rsidRDefault="00674F12">
      <w:pPr>
        <w:spacing w:after="0"/>
      </w:pPr>
    </w:p>
    <w:p w14:paraId="61F786F8" w14:textId="77777777" w:rsidR="00674F12" w:rsidRDefault="006020B4">
      <w:r>
        <w:t xml:space="preserve">Ovi rashodi variraju ovisno o investicijama koje se provode, a razlika po kontima proizlazi iz samog planiranja ovisno da li se radi o novim objektima ili dodatnom ulaganju u postojeće objekte.  Za razliku od prethodnog izvještajnog razdoblja, Grad Crikvenica je u ovom razdoblju imao rashode za izgradnju novog vrtića, izgradnju </w:t>
      </w:r>
      <w:proofErr w:type="spellStart"/>
      <w:r>
        <w:t>sortirnice</w:t>
      </w:r>
      <w:proofErr w:type="spellEnd"/>
      <w:r>
        <w:t>, ulaganja u novu računalnu opremu, dokumente prostornog uređenja te ostalu nematerijalnu proizvedenu imovinu za razne projekte.  Rashodi za dodatna ulaganja na građevinskim objektima prvenstveno obuhvaćaju dva najveća ulaganja, a to su Dom prosvjete Selce i Dom kulture Jadranovo.</w:t>
      </w:r>
    </w:p>
    <w:p w14:paraId="7001C3D7" w14:textId="77777777" w:rsidR="00674F12" w:rsidRDefault="006020B4">
      <w:r>
        <w:t>U tekućem razdoblju evidentirana je veća dinamika provedbe kapitalnih projekata u odnosu na prethodnu godinu, što je uzrokovalo višestruko povećanje izdataka.</w:t>
      </w:r>
    </w:p>
    <w:p w14:paraId="0EC2F097" w14:textId="77777777" w:rsidR="00674F12" w:rsidRDefault="006020B4">
      <w:r>
        <w:t>Navedeni rast rashoda odražava razvojnu i investicijsku komponentu poslovanja, usmjerenu na unaprjeđenje infrastrukture, podizanje kvalitete usluga te dugoročno jačanje kapaciteta za obavljanje djelatnosti.</w:t>
      </w:r>
    </w:p>
    <w:p w14:paraId="67949078" w14:textId="77777777" w:rsidR="00674F12" w:rsidRDefault="00674F12"/>
    <w:p w14:paraId="49772D9A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24.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26B1CFD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1D36E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CFFA1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BAD50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8AFA4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B0715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F9515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61B1FC1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80551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C4CF3D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34ABC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AE84D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28.137,24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C2B625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26.990,70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68272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95,9</w:t>
            </w:r>
          </w:p>
        </w:tc>
      </w:tr>
    </w:tbl>
    <w:p w14:paraId="04202BA3" w14:textId="77777777" w:rsidR="00674F12" w:rsidRDefault="00674F12">
      <w:pPr>
        <w:spacing w:after="0"/>
      </w:pPr>
    </w:p>
    <w:p w14:paraId="6136D1AC" w14:textId="77777777" w:rsidR="00674F12" w:rsidRDefault="006020B4">
      <w:r>
        <w:lastRenderedPageBreak/>
        <w:t>Ostvareni su primici od prodaje udjela s obzirom na donesenu Odluku o podjeli i prodaji poslovnih udjela u Društvu EKO – MURVICA d.o.o. Crikvenica na Općinu Vinodolska općina i obvezama Općine Vinodolske za uplatu u proračun zaključno s istekom 2026.</w:t>
      </w:r>
    </w:p>
    <w:p w14:paraId="0F169BF0" w14:textId="77777777" w:rsidR="00674F12" w:rsidRDefault="00674F12"/>
    <w:p w14:paraId="7169019A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25.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3015B83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6F72B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90EDC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FE216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54B59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C7A37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D71A3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7B23690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485EE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F6DD71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3E0EA3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86128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1.047.832,52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0828B81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1.047.832,52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2EBD5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100</w:t>
            </w:r>
          </w:p>
        </w:tc>
      </w:tr>
    </w:tbl>
    <w:p w14:paraId="1881466E" w14:textId="77777777" w:rsidR="00674F12" w:rsidRDefault="00674F12">
      <w:pPr>
        <w:spacing w:after="0"/>
      </w:pPr>
    </w:p>
    <w:p w14:paraId="32779A71" w14:textId="77777777" w:rsidR="00674F12" w:rsidRDefault="006020B4">
      <w:r>
        <w:t>Izdaci za financijsku imovinu i otplate zajmova odnose se na otplatu  5 dugoročnih kredita prema ugovorenoj dinamici i isti su u odnosu na prošlogodišnje razdoblje.</w:t>
      </w:r>
    </w:p>
    <w:p w14:paraId="316CA889" w14:textId="77777777" w:rsidR="00674F12" w:rsidRDefault="00674F12"/>
    <w:p w14:paraId="308A4E30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26.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0578C15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E646A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32406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DC817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5E620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E2A2A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875FF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5B96A1A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9E4588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6DE2FD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Manjak prihoda i primitaka za pokriće u sljedećem razdoblju (šifre Y005 + '9222-9221' - X005 - '9221-9222' 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DE6F9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Y006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46B28C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E0833F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737.705,90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BBF0E5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3CC499C0" w14:textId="77777777" w:rsidR="00674F12" w:rsidRDefault="00674F12">
      <w:pPr>
        <w:spacing w:after="0"/>
      </w:pPr>
    </w:p>
    <w:p w14:paraId="5D4B2DEB" w14:textId="77777777" w:rsidR="00674F12" w:rsidRDefault="006020B4">
      <w:r>
        <w:t xml:space="preserve">U 2025. ostvareni su ukupni prihodi u iznosu od 19.692.831,78 eura i ukupni rashodi u iznosu od 25.575.423,66 eura što je rezultiralo manjkom prihoda i primitaka ostvarenog u izvještajnom razdoblju u iznosu od 5.882.591,88 eura. Preneseni višak prihoda iznosi 5.144.885,98 eura. Sučeljavanjem manjka prihoda i primitaka ostvarenog u izvještajnom razdoblju u iznosu od 5.882.591,88 eura i prenesenog viška od 5.144.885,98 eura Grad je ostvario manjak prihoda i primitaka za pokriće u sljedećem razdoblju u iznosu </w:t>
      </w:r>
      <w:r>
        <w:t>od 737.705,90 eura. Tablični prikaz navedenog rezultata je:</w:t>
      </w:r>
    </w:p>
    <w:tbl>
      <w:tblPr>
        <w:tblStyle w:val="Reetkatablice"/>
        <w:tblW w:w="3611" w:type="pct"/>
        <w:tblLook w:val="04A0" w:firstRow="1" w:lastRow="0" w:firstColumn="1" w:lastColumn="0" w:noHBand="0" w:noVBand="1"/>
      </w:tblPr>
      <w:tblGrid>
        <w:gridCol w:w="1448"/>
        <w:gridCol w:w="1588"/>
        <w:gridCol w:w="1588"/>
        <w:gridCol w:w="1468"/>
        <w:gridCol w:w="1502"/>
        <w:gridCol w:w="1468"/>
      </w:tblGrid>
      <w:tr w:rsidR="00674F12" w14:paraId="1BAF48D7" w14:textId="77777777">
        <w:trPr>
          <w:trHeight w:val="540"/>
        </w:trPr>
        <w:tc>
          <w:tcPr>
            <w:tcW w:w="558" w:type="pct"/>
            <w:vAlign w:val="center"/>
          </w:tcPr>
          <w:p w14:paraId="282D820A" w14:textId="77777777" w:rsidR="00674F12" w:rsidRDefault="006020B4">
            <w:r>
              <w:t>REZULTAT</w:t>
            </w:r>
          </w:p>
        </w:tc>
        <w:tc>
          <w:tcPr>
            <w:tcW w:w="440" w:type="pct"/>
            <w:vAlign w:val="center"/>
          </w:tcPr>
          <w:p w14:paraId="74E28229" w14:textId="77777777" w:rsidR="00674F12" w:rsidRDefault="006020B4">
            <w:r>
              <w:t>PRIHODI</w:t>
            </w:r>
          </w:p>
        </w:tc>
        <w:tc>
          <w:tcPr>
            <w:tcW w:w="999" w:type="pct"/>
            <w:vAlign w:val="center"/>
          </w:tcPr>
          <w:p w14:paraId="30A85881" w14:textId="77777777" w:rsidR="00674F12" w:rsidRDefault="006020B4">
            <w:r>
              <w:t>RASHODI</w:t>
            </w:r>
          </w:p>
        </w:tc>
        <w:tc>
          <w:tcPr>
            <w:tcW w:w="999" w:type="pct"/>
            <w:vAlign w:val="center"/>
          </w:tcPr>
          <w:p w14:paraId="45581F36" w14:textId="77777777" w:rsidR="00674F12" w:rsidRDefault="006020B4">
            <w:r>
              <w:t>REZULTAT 2025.</w:t>
            </w:r>
          </w:p>
        </w:tc>
        <w:tc>
          <w:tcPr>
            <w:tcW w:w="999" w:type="pct"/>
            <w:vAlign w:val="center"/>
          </w:tcPr>
          <w:p w14:paraId="60B225FE" w14:textId="77777777" w:rsidR="00674F12" w:rsidRDefault="006020B4">
            <w:r>
              <w:t>PRENESENI</w:t>
            </w:r>
          </w:p>
        </w:tc>
        <w:tc>
          <w:tcPr>
            <w:tcW w:w="1000" w:type="pct"/>
            <w:vAlign w:val="center"/>
          </w:tcPr>
          <w:p w14:paraId="2D687723" w14:textId="77777777" w:rsidR="00674F12" w:rsidRDefault="006020B4">
            <w:r>
              <w:t>REZULTAT PR-RAS</w:t>
            </w:r>
          </w:p>
        </w:tc>
      </w:tr>
      <w:tr w:rsidR="00674F12" w14:paraId="5159420D" w14:textId="77777777">
        <w:trPr>
          <w:trHeight w:val="540"/>
        </w:trPr>
        <w:tc>
          <w:tcPr>
            <w:tcW w:w="558" w:type="pct"/>
            <w:vAlign w:val="center"/>
          </w:tcPr>
          <w:p w14:paraId="2E8A32C1" w14:textId="77777777" w:rsidR="00674F12" w:rsidRDefault="006020B4">
            <w:r>
              <w:t>6-3</w:t>
            </w:r>
          </w:p>
        </w:tc>
        <w:tc>
          <w:tcPr>
            <w:tcW w:w="440" w:type="pct"/>
            <w:vAlign w:val="center"/>
          </w:tcPr>
          <w:p w14:paraId="06C9D701" w14:textId="77777777" w:rsidR="00674F12" w:rsidRDefault="006020B4">
            <w:r>
              <w:t>19.627.788,27</w:t>
            </w:r>
          </w:p>
        </w:tc>
        <w:tc>
          <w:tcPr>
            <w:tcW w:w="999" w:type="pct"/>
            <w:vAlign w:val="center"/>
          </w:tcPr>
          <w:p w14:paraId="084A0062" w14:textId="77777777" w:rsidR="00674F12" w:rsidRDefault="006020B4">
            <w:r>
              <w:t>15.760.973,17</w:t>
            </w:r>
          </w:p>
        </w:tc>
        <w:tc>
          <w:tcPr>
            <w:tcW w:w="999" w:type="pct"/>
            <w:vAlign w:val="center"/>
          </w:tcPr>
          <w:p w14:paraId="19FD59DD" w14:textId="77777777" w:rsidR="00674F12" w:rsidRDefault="006020B4">
            <w:r>
              <w:t>3.866.815,10</w:t>
            </w:r>
          </w:p>
        </w:tc>
        <w:tc>
          <w:tcPr>
            <w:tcW w:w="999" w:type="pct"/>
            <w:vAlign w:val="center"/>
          </w:tcPr>
          <w:p w14:paraId="276D37D9" w14:textId="77777777" w:rsidR="00674F12" w:rsidRDefault="006020B4">
            <w:r>
              <w:t>4.385.023,99</w:t>
            </w:r>
          </w:p>
        </w:tc>
        <w:tc>
          <w:tcPr>
            <w:tcW w:w="1000" w:type="pct"/>
            <w:vAlign w:val="center"/>
          </w:tcPr>
          <w:p w14:paraId="24043B07" w14:textId="77777777" w:rsidR="00674F12" w:rsidRDefault="006020B4">
            <w:r>
              <w:t>8.251.839,09</w:t>
            </w:r>
          </w:p>
        </w:tc>
      </w:tr>
      <w:tr w:rsidR="00674F12" w14:paraId="54D12649" w14:textId="77777777">
        <w:trPr>
          <w:trHeight w:val="540"/>
        </w:trPr>
        <w:tc>
          <w:tcPr>
            <w:tcW w:w="558" w:type="pct"/>
            <w:vAlign w:val="center"/>
          </w:tcPr>
          <w:p w14:paraId="6847C3A3" w14:textId="77777777" w:rsidR="00674F12" w:rsidRDefault="006020B4">
            <w:r>
              <w:t>7-4</w:t>
            </w:r>
          </w:p>
        </w:tc>
        <w:tc>
          <w:tcPr>
            <w:tcW w:w="440" w:type="pct"/>
            <w:vAlign w:val="center"/>
          </w:tcPr>
          <w:p w14:paraId="24293908" w14:textId="77777777" w:rsidR="00674F12" w:rsidRDefault="006020B4">
            <w:r>
              <w:t>38.052,81</w:t>
            </w:r>
          </w:p>
        </w:tc>
        <w:tc>
          <w:tcPr>
            <w:tcW w:w="999" w:type="pct"/>
            <w:vAlign w:val="center"/>
          </w:tcPr>
          <w:p w14:paraId="5C7DA233" w14:textId="77777777" w:rsidR="00674F12" w:rsidRDefault="006020B4">
            <w:r>
              <w:t>8.766.617,97</w:t>
            </w:r>
          </w:p>
        </w:tc>
        <w:tc>
          <w:tcPr>
            <w:tcW w:w="999" w:type="pct"/>
            <w:vAlign w:val="center"/>
          </w:tcPr>
          <w:p w14:paraId="5AC46481" w14:textId="77777777" w:rsidR="00674F12" w:rsidRDefault="006020B4">
            <w:r>
              <w:t>-8.728.565,16</w:t>
            </w:r>
          </w:p>
        </w:tc>
        <w:tc>
          <w:tcPr>
            <w:tcW w:w="999" w:type="pct"/>
            <w:vAlign w:val="center"/>
          </w:tcPr>
          <w:p w14:paraId="3B508ADF" w14:textId="77777777" w:rsidR="00674F12" w:rsidRDefault="006020B4">
            <w:r>
              <w:t>759.861,99</w:t>
            </w:r>
          </w:p>
        </w:tc>
        <w:tc>
          <w:tcPr>
            <w:tcW w:w="1000" w:type="pct"/>
            <w:vAlign w:val="center"/>
          </w:tcPr>
          <w:p w14:paraId="1BEC56F8" w14:textId="77777777" w:rsidR="00674F12" w:rsidRDefault="006020B4">
            <w:r>
              <w:t>-7.968.703,17</w:t>
            </w:r>
          </w:p>
        </w:tc>
      </w:tr>
      <w:tr w:rsidR="00674F12" w14:paraId="6F5B1662" w14:textId="77777777">
        <w:trPr>
          <w:trHeight w:val="540"/>
        </w:trPr>
        <w:tc>
          <w:tcPr>
            <w:tcW w:w="558" w:type="pct"/>
            <w:vAlign w:val="center"/>
          </w:tcPr>
          <w:p w14:paraId="76B68F37" w14:textId="77777777" w:rsidR="00674F12" w:rsidRDefault="006020B4">
            <w:r>
              <w:t>8-5</w:t>
            </w:r>
          </w:p>
        </w:tc>
        <w:tc>
          <w:tcPr>
            <w:tcW w:w="440" w:type="pct"/>
            <w:vAlign w:val="center"/>
          </w:tcPr>
          <w:p w14:paraId="54A122DF" w14:textId="77777777" w:rsidR="00674F12" w:rsidRDefault="006020B4">
            <w:r>
              <w:t>26.990,70</w:t>
            </w:r>
          </w:p>
        </w:tc>
        <w:tc>
          <w:tcPr>
            <w:tcW w:w="999" w:type="pct"/>
            <w:vAlign w:val="center"/>
          </w:tcPr>
          <w:p w14:paraId="44C3A273" w14:textId="77777777" w:rsidR="00674F12" w:rsidRDefault="006020B4">
            <w:r>
              <w:t>1.047.832,52</w:t>
            </w:r>
          </w:p>
        </w:tc>
        <w:tc>
          <w:tcPr>
            <w:tcW w:w="999" w:type="pct"/>
            <w:vAlign w:val="center"/>
          </w:tcPr>
          <w:p w14:paraId="203BDCA9" w14:textId="77777777" w:rsidR="00674F12" w:rsidRDefault="006020B4">
            <w:r>
              <w:t>-1.020.841,82</w:t>
            </w:r>
          </w:p>
        </w:tc>
        <w:tc>
          <w:tcPr>
            <w:tcW w:w="999" w:type="pct"/>
            <w:vAlign w:val="center"/>
          </w:tcPr>
          <w:p w14:paraId="338D12CA" w14:textId="77777777" w:rsidR="00674F12" w:rsidRDefault="006020B4">
            <w:r>
              <w:t>0,00</w:t>
            </w:r>
          </w:p>
        </w:tc>
        <w:tc>
          <w:tcPr>
            <w:tcW w:w="1000" w:type="pct"/>
            <w:vAlign w:val="center"/>
          </w:tcPr>
          <w:p w14:paraId="4616AF97" w14:textId="77777777" w:rsidR="00674F12" w:rsidRDefault="006020B4">
            <w:r>
              <w:t>-1.020.841,82</w:t>
            </w:r>
          </w:p>
        </w:tc>
      </w:tr>
      <w:tr w:rsidR="00674F12" w14:paraId="04891BE7" w14:textId="77777777">
        <w:trPr>
          <w:trHeight w:val="555"/>
        </w:trPr>
        <w:tc>
          <w:tcPr>
            <w:tcW w:w="558" w:type="pct"/>
            <w:vAlign w:val="center"/>
          </w:tcPr>
          <w:p w14:paraId="1476A856" w14:textId="77777777" w:rsidR="00674F12" w:rsidRDefault="006020B4">
            <w:r>
              <w:t>UKUPNO</w:t>
            </w:r>
          </w:p>
        </w:tc>
        <w:tc>
          <w:tcPr>
            <w:tcW w:w="440" w:type="pct"/>
            <w:vAlign w:val="center"/>
          </w:tcPr>
          <w:p w14:paraId="2724B31A" w14:textId="77777777" w:rsidR="00674F12" w:rsidRDefault="006020B4">
            <w:r>
              <w:t>19.692.831,78</w:t>
            </w:r>
          </w:p>
        </w:tc>
        <w:tc>
          <w:tcPr>
            <w:tcW w:w="999" w:type="pct"/>
            <w:vAlign w:val="center"/>
          </w:tcPr>
          <w:p w14:paraId="45F7A757" w14:textId="77777777" w:rsidR="00674F12" w:rsidRDefault="006020B4">
            <w:r>
              <w:t>25.575.423,66</w:t>
            </w:r>
          </w:p>
        </w:tc>
        <w:tc>
          <w:tcPr>
            <w:tcW w:w="999" w:type="pct"/>
            <w:vAlign w:val="center"/>
          </w:tcPr>
          <w:p w14:paraId="48DB859A" w14:textId="77777777" w:rsidR="00674F12" w:rsidRDefault="006020B4">
            <w:r>
              <w:t>-5.882.591,88</w:t>
            </w:r>
          </w:p>
        </w:tc>
        <w:tc>
          <w:tcPr>
            <w:tcW w:w="999" w:type="pct"/>
            <w:vAlign w:val="center"/>
          </w:tcPr>
          <w:p w14:paraId="28A14C59" w14:textId="77777777" w:rsidR="00674F12" w:rsidRDefault="006020B4">
            <w:r>
              <w:t>5.144.885,98</w:t>
            </w:r>
          </w:p>
        </w:tc>
        <w:tc>
          <w:tcPr>
            <w:tcW w:w="1000" w:type="pct"/>
            <w:vAlign w:val="center"/>
          </w:tcPr>
          <w:p w14:paraId="4EFABF48" w14:textId="77777777" w:rsidR="00674F12" w:rsidRDefault="006020B4">
            <w:r>
              <w:t>-737.705,90</w:t>
            </w:r>
          </w:p>
        </w:tc>
      </w:tr>
    </w:tbl>
    <w:p w14:paraId="1B00323B" w14:textId="77777777" w:rsidR="00674F12" w:rsidRDefault="006020B4">
      <w:r>
        <w:t> </w:t>
      </w:r>
    </w:p>
    <w:p w14:paraId="7193B595" w14:textId="77777777" w:rsidR="00674F12" w:rsidRDefault="00674F12"/>
    <w:p w14:paraId="4AA9FF27" w14:textId="77777777" w:rsidR="00674F12" w:rsidRDefault="006020B4">
      <w:pPr>
        <w:keepNext/>
        <w:spacing w:line="240" w:lineRule="auto"/>
        <w:jc w:val="center"/>
      </w:pPr>
      <w:r>
        <w:rPr>
          <w:b/>
          <w:sz w:val="28"/>
        </w:rPr>
        <w:lastRenderedPageBreak/>
        <w:t>Bilanca</w:t>
      </w:r>
    </w:p>
    <w:p w14:paraId="76AE55E7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27.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4B01658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227DD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42BC4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3DF6D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326F8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EDE32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2FA60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1673952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A11084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1033FF7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IMOVINA (šifre B002+1)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B9C06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17B2F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87.385.073,79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939B5B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89.918.443,79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FD6E0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102,9</w:t>
            </w:r>
          </w:p>
        </w:tc>
      </w:tr>
    </w:tbl>
    <w:p w14:paraId="6B2DEE6E" w14:textId="77777777" w:rsidR="00674F12" w:rsidRDefault="00674F12">
      <w:pPr>
        <w:spacing w:after="0"/>
      </w:pPr>
    </w:p>
    <w:p w14:paraId="5C20D610" w14:textId="77777777" w:rsidR="00674F12" w:rsidRDefault="006020B4">
      <w:r>
        <w:t>Ukupna imovina Grada Crikvenice na dan 31.12.2025. iznosi 89.918.443,79 eura i za 3% je veća od početka godine, a sastoji se od:</w:t>
      </w:r>
    </w:p>
    <w:p w14:paraId="72C1176D" w14:textId="77777777" w:rsidR="00674F12" w:rsidRDefault="006020B4">
      <w:pPr>
        <w:pStyle w:val="Odlomakpopisa"/>
        <w:numPr>
          <w:ilvl w:val="0"/>
          <w:numId w:val="1"/>
        </w:numPr>
      </w:pPr>
      <w:r>
        <w:t>Nefinancijske imovine - 78.172.824,40 eura</w:t>
      </w:r>
    </w:p>
    <w:p w14:paraId="74AC94D9" w14:textId="77777777" w:rsidR="00674F12" w:rsidRDefault="006020B4">
      <w:pPr>
        <w:pStyle w:val="Odlomakpopisa"/>
        <w:numPr>
          <w:ilvl w:val="0"/>
          <w:numId w:val="1"/>
        </w:numPr>
      </w:pPr>
      <w:r>
        <w:t>Financijske imovine - 11.745.619,39 eura</w:t>
      </w:r>
    </w:p>
    <w:p w14:paraId="1BD74A89" w14:textId="77777777" w:rsidR="00674F12" w:rsidRDefault="00674F12"/>
    <w:p w14:paraId="2D532D6E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28.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4A22C35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02AF9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185EB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F6B1B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0C1FB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292A0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3D84F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22D514F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AC784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D8F4B4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Nefinancijska imovina (šifre 01+02+03+04+05+06)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47DCEE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8F34CC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71.531.703,63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8D588F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78.172.824,40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F3822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109,3</w:t>
            </w:r>
          </w:p>
        </w:tc>
      </w:tr>
    </w:tbl>
    <w:p w14:paraId="639333A8" w14:textId="77777777" w:rsidR="00674F12" w:rsidRDefault="00674F12">
      <w:pPr>
        <w:spacing w:after="0"/>
      </w:pPr>
    </w:p>
    <w:p w14:paraId="213196A4" w14:textId="77777777" w:rsidR="00674F12" w:rsidRDefault="006020B4">
      <w:r>
        <w:t>Nefinancijsku imovinu čini:</w:t>
      </w:r>
    </w:p>
    <w:tbl>
      <w:tblPr>
        <w:tblStyle w:val="Reetkatablice"/>
        <w:tblW w:w="3568" w:type="pct"/>
        <w:tblLook w:val="04A0" w:firstRow="1" w:lastRow="0" w:firstColumn="1" w:lastColumn="0" w:noHBand="0" w:noVBand="1"/>
      </w:tblPr>
      <w:tblGrid>
        <w:gridCol w:w="1601"/>
        <w:gridCol w:w="1601"/>
        <w:gridCol w:w="1670"/>
        <w:gridCol w:w="1595"/>
      </w:tblGrid>
      <w:tr w:rsidR="00674F12" w14:paraId="1FBAA482" w14:textId="77777777">
        <w:trPr>
          <w:trHeight w:val="540"/>
        </w:trPr>
        <w:tc>
          <w:tcPr>
            <w:tcW w:w="1251" w:type="pct"/>
            <w:vAlign w:val="center"/>
          </w:tcPr>
          <w:p w14:paraId="066CC68E" w14:textId="77777777" w:rsidR="00674F12" w:rsidRDefault="006020B4">
            <w:r>
              <w:t>ŠIFRA</w:t>
            </w:r>
          </w:p>
        </w:tc>
        <w:tc>
          <w:tcPr>
            <w:tcW w:w="1251" w:type="pct"/>
            <w:vAlign w:val="center"/>
          </w:tcPr>
          <w:p w14:paraId="1609F92D" w14:textId="77777777" w:rsidR="00674F12" w:rsidRDefault="006020B4">
            <w:r>
              <w:t>OPIS</w:t>
            </w:r>
          </w:p>
        </w:tc>
        <w:tc>
          <w:tcPr>
            <w:tcW w:w="1251" w:type="pct"/>
            <w:vAlign w:val="center"/>
          </w:tcPr>
          <w:p w14:paraId="17A8E0AF" w14:textId="77777777" w:rsidR="00674F12" w:rsidRDefault="006020B4">
            <w:r>
              <w:t>VRIJEDNOST</w:t>
            </w:r>
          </w:p>
        </w:tc>
        <w:tc>
          <w:tcPr>
            <w:tcW w:w="1246" w:type="pct"/>
            <w:vAlign w:val="center"/>
          </w:tcPr>
          <w:p w14:paraId="44C048EE" w14:textId="77777777" w:rsidR="00674F12" w:rsidRDefault="006020B4">
            <w:r>
              <w:t>UČEŠĆE</w:t>
            </w:r>
          </w:p>
        </w:tc>
      </w:tr>
      <w:tr w:rsidR="00674F12" w14:paraId="1380D606" w14:textId="77777777">
        <w:trPr>
          <w:trHeight w:val="540"/>
        </w:trPr>
        <w:tc>
          <w:tcPr>
            <w:tcW w:w="1251" w:type="pct"/>
            <w:vAlign w:val="center"/>
          </w:tcPr>
          <w:p w14:paraId="5645E518" w14:textId="77777777" w:rsidR="00674F12" w:rsidRDefault="006020B4">
            <w:r>
              <w:t>011</w:t>
            </w:r>
          </w:p>
        </w:tc>
        <w:tc>
          <w:tcPr>
            <w:tcW w:w="1251" w:type="pct"/>
            <w:vAlign w:val="center"/>
          </w:tcPr>
          <w:p w14:paraId="5272A9B3" w14:textId="77777777" w:rsidR="00674F12" w:rsidRDefault="006020B4">
            <w:r>
              <w:t>Materijalna imovina</w:t>
            </w:r>
          </w:p>
        </w:tc>
        <w:tc>
          <w:tcPr>
            <w:tcW w:w="1251" w:type="pct"/>
            <w:vAlign w:val="center"/>
          </w:tcPr>
          <w:p w14:paraId="13E52C05" w14:textId="77777777" w:rsidR="00674F12" w:rsidRDefault="006020B4">
            <w:r>
              <w:t>25.401.061,26</w:t>
            </w:r>
          </w:p>
        </w:tc>
        <w:tc>
          <w:tcPr>
            <w:tcW w:w="1246" w:type="pct"/>
            <w:vAlign w:val="center"/>
          </w:tcPr>
          <w:p w14:paraId="59D6762F" w14:textId="77777777" w:rsidR="00674F12" w:rsidRDefault="006020B4">
            <w:r>
              <w:t>32,49%</w:t>
            </w:r>
          </w:p>
        </w:tc>
      </w:tr>
      <w:tr w:rsidR="00674F12" w14:paraId="7D9CE4C7" w14:textId="77777777">
        <w:trPr>
          <w:trHeight w:val="540"/>
        </w:trPr>
        <w:tc>
          <w:tcPr>
            <w:tcW w:w="1251" w:type="pct"/>
            <w:vAlign w:val="center"/>
          </w:tcPr>
          <w:p w14:paraId="509F5BB3" w14:textId="77777777" w:rsidR="00674F12" w:rsidRDefault="006020B4">
            <w:r>
              <w:t>012-019</w:t>
            </w:r>
          </w:p>
        </w:tc>
        <w:tc>
          <w:tcPr>
            <w:tcW w:w="1251" w:type="pct"/>
            <w:vAlign w:val="center"/>
          </w:tcPr>
          <w:p w14:paraId="0C8DD2B9" w14:textId="77777777" w:rsidR="00674F12" w:rsidRDefault="006020B4">
            <w:r>
              <w:t>Nematerijalna imovina</w:t>
            </w:r>
          </w:p>
        </w:tc>
        <w:tc>
          <w:tcPr>
            <w:tcW w:w="1251" w:type="pct"/>
            <w:vAlign w:val="center"/>
          </w:tcPr>
          <w:p w14:paraId="37D9BDE0" w14:textId="77777777" w:rsidR="00674F12" w:rsidRDefault="006020B4">
            <w:r>
              <w:t>9.147,29</w:t>
            </w:r>
          </w:p>
        </w:tc>
        <w:tc>
          <w:tcPr>
            <w:tcW w:w="1246" w:type="pct"/>
            <w:vAlign w:val="center"/>
          </w:tcPr>
          <w:p w14:paraId="37561CD5" w14:textId="77777777" w:rsidR="00674F12" w:rsidRDefault="006020B4">
            <w:r>
              <w:t>0,01%</w:t>
            </w:r>
          </w:p>
        </w:tc>
      </w:tr>
      <w:tr w:rsidR="00674F12" w14:paraId="228D0362" w14:textId="77777777">
        <w:trPr>
          <w:trHeight w:val="540"/>
        </w:trPr>
        <w:tc>
          <w:tcPr>
            <w:tcW w:w="1251" w:type="pct"/>
            <w:vAlign w:val="center"/>
          </w:tcPr>
          <w:p w14:paraId="0701987D" w14:textId="77777777" w:rsidR="00674F12" w:rsidRDefault="006020B4">
            <w:r>
              <w:t>021-02921</w:t>
            </w:r>
          </w:p>
        </w:tc>
        <w:tc>
          <w:tcPr>
            <w:tcW w:w="1251" w:type="pct"/>
            <w:vAlign w:val="center"/>
          </w:tcPr>
          <w:p w14:paraId="63439FFE" w14:textId="77777777" w:rsidR="00674F12" w:rsidRDefault="006020B4">
            <w:r>
              <w:t>Građevinski objekti</w:t>
            </w:r>
          </w:p>
        </w:tc>
        <w:tc>
          <w:tcPr>
            <w:tcW w:w="1251" w:type="pct"/>
            <w:vAlign w:val="center"/>
          </w:tcPr>
          <w:p w14:paraId="345DB009" w14:textId="77777777" w:rsidR="00674F12" w:rsidRDefault="006020B4">
            <w:r>
              <w:t>40.746.846,35</w:t>
            </w:r>
          </w:p>
        </w:tc>
        <w:tc>
          <w:tcPr>
            <w:tcW w:w="1246" w:type="pct"/>
            <w:vAlign w:val="center"/>
          </w:tcPr>
          <w:p w14:paraId="09371E2B" w14:textId="77777777" w:rsidR="00674F12" w:rsidRDefault="006020B4">
            <w:r>
              <w:t>52,12%</w:t>
            </w:r>
          </w:p>
        </w:tc>
      </w:tr>
      <w:tr w:rsidR="00674F12" w14:paraId="30F18BA8" w14:textId="77777777">
        <w:trPr>
          <w:trHeight w:val="540"/>
        </w:trPr>
        <w:tc>
          <w:tcPr>
            <w:tcW w:w="1251" w:type="pct"/>
            <w:vAlign w:val="center"/>
          </w:tcPr>
          <w:p w14:paraId="16C77D14" w14:textId="77777777" w:rsidR="00674F12" w:rsidRDefault="006020B4">
            <w:r>
              <w:t>022-02922</w:t>
            </w:r>
          </w:p>
        </w:tc>
        <w:tc>
          <w:tcPr>
            <w:tcW w:w="1251" w:type="pct"/>
            <w:vAlign w:val="center"/>
          </w:tcPr>
          <w:p w14:paraId="7E161DC3" w14:textId="77777777" w:rsidR="00674F12" w:rsidRDefault="006020B4">
            <w:r>
              <w:t>Postrojenja i oprema</w:t>
            </w:r>
          </w:p>
        </w:tc>
        <w:tc>
          <w:tcPr>
            <w:tcW w:w="1251" w:type="pct"/>
            <w:vAlign w:val="center"/>
          </w:tcPr>
          <w:p w14:paraId="3180B634" w14:textId="77777777" w:rsidR="00674F12" w:rsidRDefault="006020B4">
            <w:r>
              <w:t>560.469,36</w:t>
            </w:r>
          </w:p>
        </w:tc>
        <w:tc>
          <w:tcPr>
            <w:tcW w:w="1246" w:type="pct"/>
            <w:vAlign w:val="center"/>
          </w:tcPr>
          <w:p w14:paraId="31DAC62D" w14:textId="77777777" w:rsidR="00674F12" w:rsidRDefault="006020B4">
            <w:r>
              <w:t>0,72%</w:t>
            </w:r>
          </w:p>
        </w:tc>
      </w:tr>
      <w:tr w:rsidR="00674F12" w14:paraId="1549839E" w14:textId="77777777">
        <w:trPr>
          <w:trHeight w:val="540"/>
        </w:trPr>
        <w:tc>
          <w:tcPr>
            <w:tcW w:w="1251" w:type="pct"/>
            <w:vAlign w:val="center"/>
          </w:tcPr>
          <w:p w14:paraId="3D8787AB" w14:textId="77777777" w:rsidR="00674F12" w:rsidRDefault="006020B4">
            <w:r>
              <w:t>023-02923</w:t>
            </w:r>
          </w:p>
        </w:tc>
        <w:tc>
          <w:tcPr>
            <w:tcW w:w="1251" w:type="pct"/>
            <w:vAlign w:val="center"/>
          </w:tcPr>
          <w:p w14:paraId="136C8A95" w14:textId="77777777" w:rsidR="00674F12" w:rsidRDefault="006020B4">
            <w:r>
              <w:t>Prijevozna sredstva</w:t>
            </w:r>
          </w:p>
        </w:tc>
        <w:tc>
          <w:tcPr>
            <w:tcW w:w="1251" w:type="pct"/>
            <w:vAlign w:val="center"/>
          </w:tcPr>
          <w:p w14:paraId="460D3957" w14:textId="77777777" w:rsidR="00674F12" w:rsidRDefault="006020B4">
            <w:r>
              <w:t>28.178,43</w:t>
            </w:r>
          </w:p>
        </w:tc>
        <w:tc>
          <w:tcPr>
            <w:tcW w:w="1246" w:type="pct"/>
            <w:vAlign w:val="center"/>
          </w:tcPr>
          <w:p w14:paraId="045D95D3" w14:textId="77777777" w:rsidR="00674F12" w:rsidRDefault="006020B4">
            <w:r>
              <w:t>0,04%</w:t>
            </w:r>
          </w:p>
        </w:tc>
      </w:tr>
      <w:tr w:rsidR="00674F12" w14:paraId="5C3745F9" w14:textId="77777777">
        <w:trPr>
          <w:trHeight w:val="540"/>
        </w:trPr>
        <w:tc>
          <w:tcPr>
            <w:tcW w:w="1251" w:type="pct"/>
            <w:vAlign w:val="center"/>
          </w:tcPr>
          <w:p w14:paraId="404AEE35" w14:textId="77777777" w:rsidR="00674F12" w:rsidRDefault="006020B4">
            <w:r>
              <w:t>024-02924</w:t>
            </w:r>
          </w:p>
        </w:tc>
        <w:tc>
          <w:tcPr>
            <w:tcW w:w="1251" w:type="pct"/>
            <w:vAlign w:val="center"/>
          </w:tcPr>
          <w:p w14:paraId="15A14EBC" w14:textId="77777777" w:rsidR="00674F12" w:rsidRDefault="006020B4">
            <w:r>
              <w:t>Knjige i umjetnička djela</w:t>
            </w:r>
          </w:p>
        </w:tc>
        <w:tc>
          <w:tcPr>
            <w:tcW w:w="1251" w:type="pct"/>
            <w:vAlign w:val="center"/>
          </w:tcPr>
          <w:p w14:paraId="68562FDA" w14:textId="77777777" w:rsidR="00674F12" w:rsidRDefault="006020B4">
            <w:r>
              <w:t>32.578,17</w:t>
            </w:r>
          </w:p>
        </w:tc>
        <w:tc>
          <w:tcPr>
            <w:tcW w:w="1246" w:type="pct"/>
            <w:vAlign w:val="center"/>
          </w:tcPr>
          <w:p w14:paraId="4D76A8D1" w14:textId="77777777" w:rsidR="00674F12" w:rsidRDefault="006020B4">
            <w:r>
              <w:t>0,04%</w:t>
            </w:r>
          </w:p>
        </w:tc>
      </w:tr>
      <w:tr w:rsidR="00674F12" w14:paraId="72C453B8" w14:textId="77777777">
        <w:trPr>
          <w:trHeight w:val="540"/>
        </w:trPr>
        <w:tc>
          <w:tcPr>
            <w:tcW w:w="1251" w:type="pct"/>
            <w:vAlign w:val="center"/>
          </w:tcPr>
          <w:p w14:paraId="4F843873" w14:textId="77777777" w:rsidR="00674F12" w:rsidRDefault="006020B4">
            <w:r>
              <w:t>026-02926</w:t>
            </w:r>
          </w:p>
        </w:tc>
        <w:tc>
          <w:tcPr>
            <w:tcW w:w="1251" w:type="pct"/>
            <w:vAlign w:val="center"/>
          </w:tcPr>
          <w:p w14:paraId="1E766933" w14:textId="77777777" w:rsidR="00674F12" w:rsidRDefault="006020B4">
            <w:r>
              <w:t>Nematerijalna proizvedena imovina</w:t>
            </w:r>
          </w:p>
        </w:tc>
        <w:tc>
          <w:tcPr>
            <w:tcW w:w="1251" w:type="pct"/>
            <w:vAlign w:val="center"/>
          </w:tcPr>
          <w:p w14:paraId="3FAE7FB3" w14:textId="77777777" w:rsidR="00674F12" w:rsidRDefault="006020B4">
            <w:r>
              <w:t>572.152,63</w:t>
            </w:r>
          </w:p>
        </w:tc>
        <w:tc>
          <w:tcPr>
            <w:tcW w:w="1246" w:type="pct"/>
            <w:vAlign w:val="center"/>
          </w:tcPr>
          <w:p w14:paraId="2465DC62" w14:textId="77777777" w:rsidR="00674F12" w:rsidRDefault="006020B4">
            <w:r>
              <w:t>0,73%</w:t>
            </w:r>
          </w:p>
        </w:tc>
      </w:tr>
      <w:tr w:rsidR="00674F12" w14:paraId="11D1587C" w14:textId="77777777">
        <w:trPr>
          <w:trHeight w:val="540"/>
        </w:trPr>
        <w:tc>
          <w:tcPr>
            <w:tcW w:w="1251" w:type="pct"/>
            <w:vAlign w:val="center"/>
          </w:tcPr>
          <w:p w14:paraId="70CCBBEB" w14:textId="77777777" w:rsidR="00674F12" w:rsidRDefault="006020B4">
            <w:r>
              <w:t>05</w:t>
            </w:r>
          </w:p>
        </w:tc>
        <w:tc>
          <w:tcPr>
            <w:tcW w:w="1251" w:type="pct"/>
            <w:vAlign w:val="center"/>
          </w:tcPr>
          <w:p w14:paraId="79520CCB" w14:textId="77777777" w:rsidR="00674F12" w:rsidRDefault="006020B4">
            <w:r>
              <w:t>Nefinancijska imovina u pripremi</w:t>
            </w:r>
          </w:p>
        </w:tc>
        <w:tc>
          <w:tcPr>
            <w:tcW w:w="1251" w:type="pct"/>
            <w:vAlign w:val="center"/>
          </w:tcPr>
          <w:p w14:paraId="5BC1D3A3" w14:textId="77777777" w:rsidR="00674F12" w:rsidRDefault="006020B4">
            <w:r>
              <w:t>10.822.390,91</w:t>
            </w:r>
          </w:p>
        </w:tc>
        <w:tc>
          <w:tcPr>
            <w:tcW w:w="1246" w:type="pct"/>
            <w:vAlign w:val="center"/>
          </w:tcPr>
          <w:p w14:paraId="35E0F2DA" w14:textId="77777777" w:rsidR="00674F12" w:rsidRDefault="006020B4">
            <w:r>
              <w:t>13,84%</w:t>
            </w:r>
          </w:p>
        </w:tc>
      </w:tr>
      <w:tr w:rsidR="00674F12" w14:paraId="4AABB17F" w14:textId="77777777">
        <w:trPr>
          <w:trHeight w:val="570"/>
        </w:trPr>
        <w:tc>
          <w:tcPr>
            <w:tcW w:w="1251" w:type="pct"/>
            <w:vAlign w:val="center"/>
          </w:tcPr>
          <w:p w14:paraId="273C44DF" w14:textId="77777777" w:rsidR="00674F12" w:rsidRDefault="006020B4">
            <w:r>
              <w:t>UKUPNO</w:t>
            </w:r>
          </w:p>
        </w:tc>
        <w:tc>
          <w:tcPr>
            <w:tcW w:w="1251" w:type="pct"/>
            <w:vAlign w:val="center"/>
          </w:tcPr>
          <w:p w14:paraId="4E2ADEDA" w14:textId="77777777" w:rsidR="00674F12" w:rsidRDefault="006020B4">
            <w:r>
              <w:t> </w:t>
            </w:r>
          </w:p>
        </w:tc>
        <w:tc>
          <w:tcPr>
            <w:tcW w:w="1251" w:type="pct"/>
            <w:vAlign w:val="center"/>
          </w:tcPr>
          <w:p w14:paraId="5DB421BE" w14:textId="77777777" w:rsidR="00674F12" w:rsidRDefault="006020B4">
            <w:r>
              <w:t>78.172.824,40</w:t>
            </w:r>
          </w:p>
        </w:tc>
        <w:tc>
          <w:tcPr>
            <w:tcW w:w="1246" w:type="pct"/>
            <w:vAlign w:val="center"/>
          </w:tcPr>
          <w:p w14:paraId="627F59FA" w14:textId="77777777" w:rsidR="00674F12" w:rsidRDefault="006020B4">
            <w:r>
              <w:t>100%</w:t>
            </w:r>
          </w:p>
        </w:tc>
      </w:tr>
    </w:tbl>
    <w:p w14:paraId="37C541A2" w14:textId="77777777" w:rsidR="00674F12" w:rsidRDefault="006020B4">
      <w:r>
        <w:t> </w:t>
      </w:r>
    </w:p>
    <w:p w14:paraId="2573BE4B" w14:textId="77777777" w:rsidR="00674F12" w:rsidRDefault="00674F12"/>
    <w:p w14:paraId="6457FFF0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29.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4852972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0278F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E7B9A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0CB1E2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50A51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DB5FC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F5C35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1C4561B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7C6FE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7DDE37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Dugotrajna nefinancijska imovina u pripremi (šifre 051 do 056)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6CDB7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92C791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3.353.017,37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A2F244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10.822.390,91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9084D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322,8</w:t>
            </w:r>
          </w:p>
        </w:tc>
      </w:tr>
    </w:tbl>
    <w:p w14:paraId="2CC3282A" w14:textId="77777777" w:rsidR="00674F12" w:rsidRDefault="00674F12">
      <w:pPr>
        <w:spacing w:after="0"/>
      </w:pPr>
    </w:p>
    <w:p w14:paraId="55E895F1" w14:textId="77777777" w:rsidR="00674F12" w:rsidRDefault="006020B4">
      <w:r>
        <w:t xml:space="preserve">Dugotrajna nefinancijska imovina u pripremi iznosi 10.822.390,91 € i veća je od prošlogodišnje za 223%. Tijekom godine započete su investicije (vrtić, </w:t>
      </w:r>
      <w:proofErr w:type="spellStart"/>
      <w:r>
        <w:t>sortirnica</w:t>
      </w:r>
      <w:proofErr w:type="spellEnd"/>
      <w:r>
        <w:t>, domovi kulture) koje do 31.12.25. nisu završene što je utjecalo na povećanje imovine u pripremi.</w:t>
      </w:r>
    </w:p>
    <w:p w14:paraId="56CD31B7" w14:textId="77777777" w:rsidR="00674F12" w:rsidRDefault="00674F12"/>
    <w:p w14:paraId="18F91A4A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30.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5306E2F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72566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6ABA1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71CF0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214FF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055E3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FC599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E79DC7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A3E9631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E14BBE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Financijska imovina (šifre 11+12+13+14+15+16+17+19)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7A630A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365EB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15.853.370,16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DC2B0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11.745.619,39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6CA81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74,1</w:t>
            </w:r>
          </w:p>
        </w:tc>
      </w:tr>
    </w:tbl>
    <w:p w14:paraId="740C8897" w14:textId="77777777" w:rsidR="00674F12" w:rsidRDefault="00674F12">
      <w:pPr>
        <w:spacing w:after="0"/>
      </w:pPr>
    </w:p>
    <w:p w14:paraId="1FE0F940" w14:textId="77777777" w:rsidR="00674F12" w:rsidRDefault="006020B4">
      <w:r>
        <w:t>Financijska imovina sastoji se od:</w:t>
      </w:r>
    </w:p>
    <w:p w14:paraId="14C6D169" w14:textId="77777777" w:rsidR="00674F12" w:rsidRDefault="006020B4">
      <w:r>
        <w:t> </w:t>
      </w:r>
    </w:p>
    <w:tbl>
      <w:tblPr>
        <w:tblStyle w:val="Reetkatablice"/>
        <w:tblW w:w="2483" w:type="pct"/>
        <w:tblLook w:val="04A0" w:firstRow="1" w:lastRow="0" w:firstColumn="1" w:lastColumn="0" w:noHBand="0" w:noVBand="1"/>
      </w:tblPr>
      <w:tblGrid>
        <w:gridCol w:w="2250"/>
        <w:gridCol w:w="2250"/>
      </w:tblGrid>
      <w:tr w:rsidR="00674F12" w14:paraId="4C803A16" w14:textId="77777777">
        <w:trPr>
          <w:trHeight w:val="540"/>
        </w:trPr>
        <w:tc>
          <w:tcPr>
            <w:tcW w:w="2500" w:type="pct"/>
            <w:vAlign w:val="center"/>
          </w:tcPr>
          <w:p w14:paraId="2A5C75B9" w14:textId="77777777" w:rsidR="00674F12" w:rsidRDefault="006020B4">
            <w:r>
              <w:t>Novac na žiro računu</w:t>
            </w:r>
          </w:p>
        </w:tc>
        <w:tc>
          <w:tcPr>
            <w:tcW w:w="2500" w:type="pct"/>
            <w:vAlign w:val="center"/>
          </w:tcPr>
          <w:p w14:paraId="381D061C" w14:textId="77777777" w:rsidR="00674F12" w:rsidRDefault="006020B4">
            <w:r>
              <w:t>1.359.841,17</w:t>
            </w:r>
          </w:p>
        </w:tc>
      </w:tr>
      <w:tr w:rsidR="00674F12" w14:paraId="79C60602" w14:textId="77777777">
        <w:trPr>
          <w:trHeight w:val="540"/>
        </w:trPr>
        <w:tc>
          <w:tcPr>
            <w:tcW w:w="2500" w:type="pct"/>
            <w:vAlign w:val="center"/>
          </w:tcPr>
          <w:p w14:paraId="6E4136A1" w14:textId="77777777" w:rsidR="00674F12" w:rsidRDefault="006020B4">
            <w:r>
              <w:t>Izdvojena novčana sredstva</w:t>
            </w:r>
          </w:p>
        </w:tc>
        <w:tc>
          <w:tcPr>
            <w:tcW w:w="2500" w:type="pct"/>
            <w:vAlign w:val="center"/>
          </w:tcPr>
          <w:p w14:paraId="56D9BA1E" w14:textId="77777777" w:rsidR="00674F12" w:rsidRDefault="006020B4">
            <w:r>
              <w:t>7.250,42</w:t>
            </w:r>
          </w:p>
        </w:tc>
      </w:tr>
      <w:tr w:rsidR="00674F12" w14:paraId="5CBD42D7" w14:textId="77777777">
        <w:trPr>
          <w:trHeight w:val="540"/>
        </w:trPr>
        <w:tc>
          <w:tcPr>
            <w:tcW w:w="2500" w:type="pct"/>
            <w:vAlign w:val="center"/>
          </w:tcPr>
          <w:p w14:paraId="3CE17742" w14:textId="77777777" w:rsidR="00674F12" w:rsidRDefault="006020B4">
            <w:r>
              <w:t>Potraživanja za poreze i doprinose</w:t>
            </w:r>
          </w:p>
        </w:tc>
        <w:tc>
          <w:tcPr>
            <w:tcW w:w="2500" w:type="pct"/>
            <w:vAlign w:val="center"/>
          </w:tcPr>
          <w:p w14:paraId="30A8F49F" w14:textId="77777777" w:rsidR="00674F12" w:rsidRDefault="006020B4">
            <w:r>
              <w:t>31.987,13</w:t>
            </w:r>
          </w:p>
        </w:tc>
      </w:tr>
      <w:tr w:rsidR="00674F12" w14:paraId="7DD46BA9" w14:textId="77777777">
        <w:trPr>
          <w:trHeight w:val="540"/>
        </w:trPr>
        <w:tc>
          <w:tcPr>
            <w:tcW w:w="2500" w:type="pct"/>
            <w:vAlign w:val="center"/>
          </w:tcPr>
          <w:p w14:paraId="63BA0C18" w14:textId="77777777" w:rsidR="00674F12" w:rsidRDefault="006020B4">
            <w:r>
              <w:t>Potraživanja za naknade koje se refundiraju</w:t>
            </w:r>
          </w:p>
        </w:tc>
        <w:tc>
          <w:tcPr>
            <w:tcW w:w="2500" w:type="pct"/>
            <w:vAlign w:val="center"/>
          </w:tcPr>
          <w:p w14:paraId="736ED453" w14:textId="77777777" w:rsidR="00674F12" w:rsidRDefault="006020B4">
            <w:r>
              <w:t>4.822,46</w:t>
            </w:r>
          </w:p>
        </w:tc>
      </w:tr>
      <w:tr w:rsidR="00674F12" w14:paraId="60F08B9E" w14:textId="77777777">
        <w:trPr>
          <w:trHeight w:val="540"/>
        </w:trPr>
        <w:tc>
          <w:tcPr>
            <w:tcW w:w="2500" w:type="pct"/>
            <w:vAlign w:val="center"/>
          </w:tcPr>
          <w:p w14:paraId="593327CE" w14:textId="77777777" w:rsidR="00674F12" w:rsidRDefault="006020B4">
            <w:r>
              <w:t>Potraživanja za predujmove</w:t>
            </w:r>
          </w:p>
        </w:tc>
        <w:tc>
          <w:tcPr>
            <w:tcW w:w="2500" w:type="pct"/>
            <w:vAlign w:val="center"/>
          </w:tcPr>
          <w:p w14:paraId="1A8AFBF4" w14:textId="77777777" w:rsidR="00674F12" w:rsidRDefault="006020B4">
            <w:r>
              <w:t>11.706,54</w:t>
            </w:r>
          </w:p>
        </w:tc>
      </w:tr>
      <w:tr w:rsidR="00674F12" w14:paraId="15035D7E" w14:textId="77777777">
        <w:trPr>
          <w:trHeight w:val="540"/>
        </w:trPr>
        <w:tc>
          <w:tcPr>
            <w:tcW w:w="2500" w:type="pct"/>
            <w:vAlign w:val="center"/>
          </w:tcPr>
          <w:p w14:paraId="07290D49" w14:textId="77777777" w:rsidR="00674F12" w:rsidRDefault="006020B4">
            <w:r>
              <w:t>Ostala potraživanja</w:t>
            </w:r>
          </w:p>
        </w:tc>
        <w:tc>
          <w:tcPr>
            <w:tcW w:w="2500" w:type="pct"/>
            <w:vAlign w:val="center"/>
          </w:tcPr>
          <w:p w14:paraId="4CEF57AD" w14:textId="77777777" w:rsidR="00674F12" w:rsidRDefault="006020B4">
            <w:r>
              <w:t>153,63</w:t>
            </w:r>
          </w:p>
        </w:tc>
      </w:tr>
      <w:tr w:rsidR="00674F12" w14:paraId="6EEE18AE" w14:textId="77777777">
        <w:trPr>
          <w:trHeight w:val="540"/>
        </w:trPr>
        <w:tc>
          <w:tcPr>
            <w:tcW w:w="2500" w:type="pct"/>
            <w:vAlign w:val="center"/>
          </w:tcPr>
          <w:p w14:paraId="3D2675DA" w14:textId="77777777" w:rsidR="00674F12" w:rsidRDefault="006020B4">
            <w:r>
              <w:t>Potraživanja proračuna</w:t>
            </w:r>
          </w:p>
        </w:tc>
        <w:tc>
          <w:tcPr>
            <w:tcW w:w="2500" w:type="pct"/>
            <w:vAlign w:val="center"/>
          </w:tcPr>
          <w:p w14:paraId="07840630" w14:textId="77777777" w:rsidR="00674F12" w:rsidRDefault="006020B4">
            <w:r>
              <w:t>12.102,60</w:t>
            </w:r>
          </w:p>
        </w:tc>
      </w:tr>
      <w:tr w:rsidR="00674F12" w14:paraId="0C6F69A8" w14:textId="77777777">
        <w:trPr>
          <w:trHeight w:val="540"/>
        </w:trPr>
        <w:tc>
          <w:tcPr>
            <w:tcW w:w="2500" w:type="pct"/>
            <w:vAlign w:val="center"/>
          </w:tcPr>
          <w:p w14:paraId="3F35C2B9" w14:textId="77777777" w:rsidR="00674F12" w:rsidRDefault="006020B4">
            <w:r>
              <w:t>Dionice i udjeli</w:t>
            </w:r>
          </w:p>
        </w:tc>
        <w:tc>
          <w:tcPr>
            <w:tcW w:w="2500" w:type="pct"/>
            <w:vAlign w:val="center"/>
          </w:tcPr>
          <w:p w14:paraId="0C7C0243" w14:textId="77777777" w:rsidR="00674F12" w:rsidRDefault="006020B4">
            <w:r>
              <w:t>7.947.145,24</w:t>
            </w:r>
          </w:p>
        </w:tc>
      </w:tr>
      <w:tr w:rsidR="00674F12" w14:paraId="47E1A45C" w14:textId="77777777">
        <w:trPr>
          <w:trHeight w:val="540"/>
        </w:trPr>
        <w:tc>
          <w:tcPr>
            <w:tcW w:w="2500" w:type="pct"/>
            <w:vAlign w:val="center"/>
          </w:tcPr>
          <w:p w14:paraId="2935170B" w14:textId="77777777" w:rsidR="00674F12" w:rsidRDefault="006020B4">
            <w:r>
              <w:t>Potraživanja za prihode poslovanja</w:t>
            </w:r>
          </w:p>
        </w:tc>
        <w:tc>
          <w:tcPr>
            <w:tcW w:w="2500" w:type="pct"/>
            <w:vAlign w:val="center"/>
          </w:tcPr>
          <w:p w14:paraId="74C1BFA2" w14:textId="77777777" w:rsidR="00674F12" w:rsidRDefault="006020B4">
            <w:r>
              <w:t>2.369.422,41</w:t>
            </w:r>
          </w:p>
        </w:tc>
      </w:tr>
      <w:tr w:rsidR="00674F12" w14:paraId="4F99185A" w14:textId="77777777">
        <w:trPr>
          <w:trHeight w:val="570"/>
        </w:trPr>
        <w:tc>
          <w:tcPr>
            <w:tcW w:w="2500" w:type="pct"/>
            <w:vAlign w:val="center"/>
          </w:tcPr>
          <w:p w14:paraId="366B36AA" w14:textId="77777777" w:rsidR="00674F12" w:rsidRDefault="006020B4">
            <w:r>
              <w:t>Potraživanja od prodaje nefinancijske imovine</w:t>
            </w:r>
          </w:p>
        </w:tc>
        <w:tc>
          <w:tcPr>
            <w:tcW w:w="2500" w:type="pct"/>
            <w:vAlign w:val="center"/>
          </w:tcPr>
          <w:p w14:paraId="4A1CD80C" w14:textId="77777777" w:rsidR="00674F12" w:rsidRDefault="006020B4">
            <w:r>
              <w:t>1.039,41</w:t>
            </w:r>
          </w:p>
        </w:tc>
      </w:tr>
      <w:tr w:rsidR="00674F12" w14:paraId="4A8B3AC8" w14:textId="77777777">
        <w:tc>
          <w:tcPr>
            <w:tcW w:w="2500" w:type="pct"/>
            <w:vAlign w:val="center"/>
          </w:tcPr>
          <w:p w14:paraId="3F482649" w14:textId="77777777" w:rsidR="00674F12" w:rsidRDefault="006020B4">
            <w:r>
              <w:t xml:space="preserve">Rashodi budućih razdoblja i </w:t>
            </w:r>
            <w:r>
              <w:lastRenderedPageBreak/>
              <w:t>nedospjela naplata prihoda</w:t>
            </w:r>
          </w:p>
        </w:tc>
        <w:tc>
          <w:tcPr>
            <w:tcW w:w="2500" w:type="pct"/>
            <w:vAlign w:val="center"/>
          </w:tcPr>
          <w:p w14:paraId="4DF1A672" w14:textId="77777777" w:rsidR="00674F12" w:rsidRDefault="006020B4">
            <w:r>
              <w:lastRenderedPageBreak/>
              <w:t>148,38</w:t>
            </w:r>
          </w:p>
        </w:tc>
      </w:tr>
      <w:tr w:rsidR="00674F12" w14:paraId="2E7CDF2E" w14:textId="77777777">
        <w:tc>
          <w:tcPr>
            <w:tcW w:w="2500" w:type="pct"/>
            <w:vAlign w:val="center"/>
          </w:tcPr>
          <w:p w14:paraId="5A5ADC8D" w14:textId="77777777" w:rsidR="00674F12" w:rsidRDefault="006020B4">
            <w:r>
              <w:t>UKUPNO</w:t>
            </w:r>
          </w:p>
        </w:tc>
        <w:tc>
          <w:tcPr>
            <w:tcW w:w="2500" w:type="pct"/>
            <w:vAlign w:val="center"/>
          </w:tcPr>
          <w:p w14:paraId="6ACBFB84" w14:textId="77777777" w:rsidR="00674F12" w:rsidRDefault="006020B4">
            <w:r>
              <w:t>11.745.619,39</w:t>
            </w:r>
          </w:p>
        </w:tc>
      </w:tr>
    </w:tbl>
    <w:p w14:paraId="078AB4AB" w14:textId="77777777" w:rsidR="00674F12" w:rsidRDefault="006020B4">
      <w:r>
        <w:t> </w:t>
      </w:r>
    </w:p>
    <w:p w14:paraId="6F41A623" w14:textId="77777777" w:rsidR="00674F12" w:rsidRDefault="00674F12"/>
    <w:p w14:paraId="448F7863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31.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0300ECE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0A488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8E3A3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5C268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3EB4A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A5399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9E53C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2D1E80F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8D648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C56B6F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više plaćene poreze i doprinose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B5C80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9C73AAF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22.318,85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B2347B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31.987,13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383AA0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143,3</w:t>
            </w:r>
          </w:p>
        </w:tc>
      </w:tr>
    </w:tbl>
    <w:p w14:paraId="06468D4D" w14:textId="77777777" w:rsidR="00674F12" w:rsidRDefault="00674F12">
      <w:pPr>
        <w:spacing w:after="0"/>
      </w:pPr>
    </w:p>
    <w:p w14:paraId="5BA78954" w14:textId="77777777" w:rsidR="00674F12" w:rsidRDefault="006020B4">
      <w:r>
        <w:t>Stanje na 31.12.2025. se odnosi na potraživanje za pretporez za 12/2025.</w:t>
      </w:r>
    </w:p>
    <w:p w14:paraId="454C4ADC" w14:textId="77777777" w:rsidR="00674F12" w:rsidRDefault="00674F12"/>
    <w:p w14:paraId="1AE0B09E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32.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31C5BAA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E456F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E8489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34EDE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597306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289A7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BA7FC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31A112B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995A6B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D2916AA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Ostala potraživanja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575857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DE4E09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4.857,59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089CD2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28.785,23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1908DE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592,6</w:t>
            </w:r>
          </w:p>
        </w:tc>
      </w:tr>
    </w:tbl>
    <w:p w14:paraId="0B56CB1F" w14:textId="77777777" w:rsidR="00674F12" w:rsidRDefault="00674F12">
      <w:pPr>
        <w:spacing w:after="0"/>
      </w:pPr>
    </w:p>
    <w:p w14:paraId="1BBB2E4B" w14:textId="77777777" w:rsidR="00674F12" w:rsidRDefault="006020B4">
      <w:r>
        <w:t>Stanje na 31.12. je veće od početka godine zbog većih potraživanja za bolovanje od HZZO-a i većih potraživanja za plaćene predujmove.</w:t>
      </w:r>
    </w:p>
    <w:p w14:paraId="76EBB867" w14:textId="77777777" w:rsidR="00674F12" w:rsidRDefault="00674F12"/>
    <w:p w14:paraId="4C0E3A5C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33.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56090F5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8E1A77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E2B4C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3F399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91789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CC738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77E14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2F9585B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9F6F0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37420C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pomoći proračunu i izvanproračunskim korisnicima iz drugih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919A6E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825432F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3.487,65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8F5CB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79.859,71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E5590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2289,8</w:t>
            </w:r>
          </w:p>
        </w:tc>
      </w:tr>
    </w:tbl>
    <w:p w14:paraId="16376FFC" w14:textId="77777777" w:rsidR="00674F12" w:rsidRDefault="00674F12">
      <w:pPr>
        <w:spacing w:after="0"/>
      </w:pPr>
    </w:p>
    <w:p w14:paraId="67CFDA5B" w14:textId="77777777" w:rsidR="00674F12" w:rsidRDefault="006020B4">
      <w:r>
        <w:t>Potraživanja proračuna za tekuće pomoći obuhvaćaju:</w:t>
      </w:r>
    </w:p>
    <w:p w14:paraId="2BF8BDA9" w14:textId="77777777" w:rsidR="00674F12" w:rsidRDefault="006020B4">
      <w:pPr>
        <w:pStyle w:val="Odlomakpopisa"/>
        <w:numPr>
          <w:ilvl w:val="0"/>
          <w:numId w:val="2"/>
        </w:numPr>
      </w:pPr>
      <w:r>
        <w:t>potraživanje za projekt CRESCO ADRIA - 13.220,00 eura</w:t>
      </w:r>
    </w:p>
    <w:p w14:paraId="0090C5C1" w14:textId="77777777" w:rsidR="00674F12" w:rsidRDefault="006020B4">
      <w:pPr>
        <w:pStyle w:val="Odlomakpopisa"/>
        <w:numPr>
          <w:ilvl w:val="0"/>
          <w:numId w:val="2"/>
        </w:numPr>
      </w:pPr>
      <w:r>
        <w:t xml:space="preserve">potraživanje za projekt </w:t>
      </w:r>
      <w:proofErr w:type="spellStart"/>
      <w:r>
        <w:t>ReMeD</w:t>
      </w:r>
      <w:proofErr w:type="spellEnd"/>
      <w:r>
        <w:t xml:space="preserve"> - 20.412,98 eura</w:t>
      </w:r>
    </w:p>
    <w:p w14:paraId="4CFF29EC" w14:textId="77777777" w:rsidR="00674F12" w:rsidRDefault="006020B4">
      <w:pPr>
        <w:pStyle w:val="Odlomakpopisa"/>
        <w:numPr>
          <w:ilvl w:val="0"/>
          <w:numId w:val="2"/>
        </w:numPr>
      </w:pPr>
      <w:r>
        <w:t>potraživanje za projekt Drveni grad - 44.662,50 eura</w:t>
      </w:r>
    </w:p>
    <w:p w14:paraId="73F80E09" w14:textId="77777777" w:rsidR="00674F12" w:rsidRDefault="006020B4">
      <w:pPr>
        <w:pStyle w:val="Odlomakpopisa"/>
        <w:numPr>
          <w:ilvl w:val="0"/>
          <w:numId w:val="2"/>
        </w:numPr>
      </w:pPr>
      <w:r>
        <w:t>potraživanje za projekt Zelena oaza djetinjstva - 1.564,23 eura</w:t>
      </w:r>
    </w:p>
    <w:p w14:paraId="0E3F69A1" w14:textId="77777777" w:rsidR="00674F12" w:rsidRDefault="00674F12"/>
    <w:p w14:paraId="31C410CB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lastRenderedPageBreak/>
        <w:t>Bilješka 34.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30D0A03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C5044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641EB0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E2B0E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A978B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87F1E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58B97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2C2092C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E9F337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C868C7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pomoći temeljem prijenosa EU sredstava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0C76D1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DB136F1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146.163,09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29593B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624.318,81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51B1D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427,1</w:t>
            </w:r>
          </w:p>
        </w:tc>
      </w:tr>
    </w:tbl>
    <w:p w14:paraId="78AC622A" w14:textId="77777777" w:rsidR="00674F12" w:rsidRDefault="00674F12">
      <w:pPr>
        <w:spacing w:after="0"/>
      </w:pPr>
    </w:p>
    <w:p w14:paraId="083EDF18" w14:textId="77777777" w:rsidR="00674F12" w:rsidRDefault="006020B4">
      <w:r>
        <w:t>Iznos se odnosi na potraživanja za Eu projekte čiji su iznosi detaljno razrađeni po izvorima financiranja u EU izvještaju.</w:t>
      </w:r>
    </w:p>
    <w:p w14:paraId="6F015CAE" w14:textId="77777777" w:rsidR="00674F12" w:rsidRDefault="00674F12"/>
    <w:p w14:paraId="224D6B8F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35.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781F90E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24199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F6FBD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2756B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36A9F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220E9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97803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6A8F74E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E05F714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5E4B77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OBVEZE I VLASTITI IZVORI (šifre 2+9)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5F648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09FE16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87.385.073,79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097619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89.918.443,79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87E601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102,9</w:t>
            </w:r>
          </w:p>
        </w:tc>
      </w:tr>
    </w:tbl>
    <w:p w14:paraId="1C850E36" w14:textId="77777777" w:rsidR="00674F12" w:rsidRDefault="00674F12">
      <w:pPr>
        <w:spacing w:after="0"/>
      </w:pPr>
    </w:p>
    <w:p w14:paraId="377EFDA4" w14:textId="77777777" w:rsidR="00674F12" w:rsidRDefault="006020B4">
      <w:r>
        <w:t>Obveze i vlastiti izvori vlasništva iznose 89.918.443,79 € i veće su za 3% u odnosu na početak godine, a čine ih:</w:t>
      </w:r>
    </w:p>
    <w:p w14:paraId="1DD5561F" w14:textId="77777777" w:rsidR="00674F12" w:rsidRDefault="006020B4">
      <w:pPr>
        <w:pStyle w:val="Odlomakpopisa"/>
        <w:numPr>
          <w:ilvl w:val="0"/>
          <w:numId w:val="1"/>
        </w:numPr>
      </w:pPr>
      <w:r>
        <w:t>OBVEZE - 6.466.211,33 €</w:t>
      </w:r>
    </w:p>
    <w:p w14:paraId="1C559910" w14:textId="77777777" w:rsidR="00674F12" w:rsidRDefault="006020B4">
      <w:r>
        <w:t>     2. VLASTITI IZVORI - 83.452.232,46 €</w:t>
      </w:r>
    </w:p>
    <w:p w14:paraId="1ADDBE53" w14:textId="77777777" w:rsidR="00674F12" w:rsidRDefault="00674F12"/>
    <w:p w14:paraId="47DB42E1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36.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4D3239E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A18B9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747E6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23681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5C959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E2AE6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34946E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4DB274F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E423E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D42AF6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Obveze (šifre 23+24+25+26+27+29)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501C1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652B377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6.223.481,55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DBBA18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6.466.211,33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23105A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103,9</w:t>
            </w:r>
          </w:p>
        </w:tc>
      </w:tr>
    </w:tbl>
    <w:p w14:paraId="523E0265" w14:textId="77777777" w:rsidR="00674F12" w:rsidRDefault="00674F12">
      <w:pPr>
        <w:spacing w:after="0"/>
      </w:pPr>
    </w:p>
    <w:p w14:paraId="2FEEAE4A" w14:textId="77777777" w:rsidR="00674F12" w:rsidRDefault="006020B4">
      <w:r>
        <w:t>Na kraju godine obveze su veće za 4% u odnosu na početno stanje obveza, a čine ih:</w:t>
      </w:r>
    </w:p>
    <w:p w14:paraId="72A11F4D" w14:textId="77777777" w:rsidR="00674F12" w:rsidRDefault="006020B4">
      <w:pPr>
        <w:pStyle w:val="Odlomakpopisa"/>
        <w:numPr>
          <w:ilvl w:val="0"/>
          <w:numId w:val="2"/>
        </w:numPr>
      </w:pPr>
      <w:r>
        <w:t>obveze za rashode poslovanja - 1.044.631,47 eura</w:t>
      </w:r>
    </w:p>
    <w:p w14:paraId="2A3AC5AF" w14:textId="77777777" w:rsidR="00674F12" w:rsidRDefault="006020B4">
      <w:pPr>
        <w:pStyle w:val="Odlomakpopisa"/>
        <w:numPr>
          <w:ilvl w:val="0"/>
          <w:numId w:val="2"/>
        </w:numPr>
      </w:pPr>
      <w:r>
        <w:t>obveze za nabavu nefinancijske imovine - 981.174,23 eura</w:t>
      </w:r>
    </w:p>
    <w:p w14:paraId="2BBE9607" w14:textId="77777777" w:rsidR="00674F12" w:rsidRDefault="006020B4">
      <w:pPr>
        <w:pStyle w:val="Odlomakpopisa"/>
        <w:numPr>
          <w:ilvl w:val="0"/>
          <w:numId w:val="2"/>
        </w:numPr>
      </w:pPr>
      <w:r>
        <w:t>obveze za kredite i zajmove - 4.273.235,19 eura</w:t>
      </w:r>
    </w:p>
    <w:p w14:paraId="498E6103" w14:textId="77777777" w:rsidR="00674F12" w:rsidRDefault="006020B4">
      <w:pPr>
        <w:pStyle w:val="Odlomakpopisa"/>
        <w:numPr>
          <w:ilvl w:val="0"/>
          <w:numId w:val="2"/>
        </w:numPr>
      </w:pPr>
      <w:r>
        <w:t>obveze za predujmove, depozite - 167.170,44 eura</w:t>
      </w:r>
    </w:p>
    <w:p w14:paraId="762C7B17" w14:textId="77777777" w:rsidR="00674F12" w:rsidRDefault="00674F12"/>
    <w:p w14:paraId="237B1ABE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lastRenderedPageBreak/>
        <w:t>Bilješka 37.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4252972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BDA86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AF1D51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8918F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8EAED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D741E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08312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4F65B6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7CD7C1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16DF03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Obveze za kredite i zajmove - tuzemne (šifre 2622+2623+2624+2631+2643+2644+2645+2653+2654+2671+2672+2673+2674+2675+2676+2677)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1A6280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26X1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E59920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5.321.067,71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D4393A0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4.273.235,19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831CD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80,3</w:t>
            </w:r>
          </w:p>
        </w:tc>
      </w:tr>
    </w:tbl>
    <w:p w14:paraId="7A1CEBC2" w14:textId="77777777" w:rsidR="00674F12" w:rsidRDefault="00674F12">
      <w:pPr>
        <w:spacing w:after="0"/>
      </w:pPr>
    </w:p>
    <w:p w14:paraId="428D68EA" w14:textId="77777777" w:rsidR="00674F12" w:rsidRDefault="006020B4">
      <w:r>
        <w:t>Obveze za kredite sastoje se od:</w:t>
      </w:r>
    </w:p>
    <w:tbl>
      <w:tblPr>
        <w:tblStyle w:val="Reetkatablice"/>
        <w:tblW w:w="3985" w:type="pct"/>
        <w:tblLook w:val="04A0" w:firstRow="1" w:lastRow="0" w:firstColumn="1" w:lastColumn="0" w:noHBand="0" w:noVBand="1"/>
      </w:tblPr>
      <w:tblGrid>
        <w:gridCol w:w="2407"/>
        <w:gridCol w:w="2407"/>
        <w:gridCol w:w="2408"/>
      </w:tblGrid>
      <w:tr w:rsidR="00674F12" w14:paraId="3A6151FC" w14:textId="77777777">
        <w:trPr>
          <w:trHeight w:val="542"/>
        </w:trPr>
        <w:tc>
          <w:tcPr>
            <w:tcW w:w="1666" w:type="pct"/>
            <w:vAlign w:val="center"/>
          </w:tcPr>
          <w:p w14:paraId="45FEA12A" w14:textId="77777777" w:rsidR="00674F12" w:rsidRDefault="006020B4">
            <w:r>
              <w:t>NAZIV KREDITA</w:t>
            </w:r>
          </w:p>
        </w:tc>
        <w:tc>
          <w:tcPr>
            <w:tcW w:w="1666" w:type="pct"/>
            <w:vAlign w:val="center"/>
          </w:tcPr>
          <w:p w14:paraId="54799F06" w14:textId="77777777" w:rsidR="00674F12" w:rsidRDefault="006020B4">
            <w:r>
              <w:t>UKUPAN IZNOS KREDITA</w:t>
            </w:r>
          </w:p>
        </w:tc>
        <w:tc>
          <w:tcPr>
            <w:tcW w:w="1666" w:type="pct"/>
            <w:vAlign w:val="center"/>
          </w:tcPr>
          <w:p w14:paraId="58D6900E" w14:textId="77777777" w:rsidR="00674F12" w:rsidRDefault="006020B4">
            <w:r>
              <w:t>STANJE NA 31.12.2025. u eurima</w:t>
            </w:r>
          </w:p>
        </w:tc>
      </w:tr>
      <w:tr w:rsidR="00674F12" w14:paraId="2C12665B" w14:textId="77777777">
        <w:trPr>
          <w:trHeight w:val="1022"/>
        </w:trPr>
        <w:tc>
          <w:tcPr>
            <w:tcW w:w="1666" w:type="pct"/>
            <w:vAlign w:val="center"/>
          </w:tcPr>
          <w:p w14:paraId="429315C6" w14:textId="77777777" w:rsidR="00674F12" w:rsidRDefault="006020B4">
            <w:r>
              <w:t>Kredit Zagrebačka banka 2011.</w:t>
            </w:r>
          </w:p>
        </w:tc>
        <w:tc>
          <w:tcPr>
            <w:tcW w:w="1666" w:type="pct"/>
            <w:vAlign w:val="center"/>
          </w:tcPr>
          <w:p w14:paraId="1FB735FB" w14:textId="77777777" w:rsidR="00674F12" w:rsidRDefault="006020B4">
            <w:r>
              <w:t>11.000.000,00 kuna</w:t>
            </w:r>
          </w:p>
        </w:tc>
        <w:tc>
          <w:tcPr>
            <w:tcW w:w="1666" w:type="pct"/>
            <w:vAlign w:val="center"/>
          </w:tcPr>
          <w:p w14:paraId="529EAAFC" w14:textId="77777777" w:rsidR="00674F12" w:rsidRDefault="006020B4">
            <w:r>
              <w:t>97.674,08</w:t>
            </w:r>
          </w:p>
        </w:tc>
      </w:tr>
      <w:tr w:rsidR="00674F12" w14:paraId="4E0340D7" w14:textId="77777777">
        <w:trPr>
          <w:trHeight w:val="542"/>
        </w:trPr>
        <w:tc>
          <w:tcPr>
            <w:tcW w:w="1666" w:type="pct"/>
            <w:vAlign w:val="center"/>
          </w:tcPr>
          <w:p w14:paraId="58ED7E9C" w14:textId="77777777" w:rsidR="00674F12" w:rsidRDefault="006020B4">
            <w:r>
              <w:t>Kredit Erste banka 2017.</w:t>
            </w:r>
          </w:p>
        </w:tc>
        <w:tc>
          <w:tcPr>
            <w:tcW w:w="1666" w:type="pct"/>
            <w:vAlign w:val="center"/>
          </w:tcPr>
          <w:p w14:paraId="2A1F0070" w14:textId="77777777" w:rsidR="00674F12" w:rsidRDefault="006020B4">
            <w:r>
              <w:t>17.400.000,00 kuna</w:t>
            </w:r>
          </w:p>
        </w:tc>
        <w:tc>
          <w:tcPr>
            <w:tcW w:w="1666" w:type="pct"/>
            <w:vAlign w:val="center"/>
          </w:tcPr>
          <w:p w14:paraId="02609365" w14:textId="77777777" w:rsidR="00674F12" w:rsidRDefault="006020B4">
            <w:r>
              <w:t>461.875,39</w:t>
            </w:r>
          </w:p>
        </w:tc>
      </w:tr>
      <w:tr w:rsidR="00674F12" w14:paraId="64B2A130" w14:textId="77777777">
        <w:trPr>
          <w:trHeight w:val="542"/>
        </w:trPr>
        <w:tc>
          <w:tcPr>
            <w:tcW w:w="1666" w:type="pct"/>
            <w:vAlign w:val="center"/>
          </w:tcPr>
          <w:p w14:paraId="6DDB45F5" w14:textId="77777777" w:rsidR="00674F12" w:rsidRDefault="006020B4">
            <w:r>
              <w:t>Kredit Erste banka 2020.</w:t>
            </w:r>
          </w:p>
        </w:tc>
        <w:tc>
          <w:tcPr>
            <w:tcW w:w="1666" w:type="pct"/>
            <w:vAlign w:val="center"/>
          </w:tcPr>
          <w:p w14:paraId="1017AE49" w14:textId="77777777" w:rsidR="00674F12" w:rsidRDefault="006020B4">
            <w:r>
              <w:t>40.300.000,00 kuna</w:t>
            </w:r>
          </w:p>
        </w:tc>
        <w:tc>
          <w:tcPr>
            <w:tcW w:w="1666" w:type="pct"/>
            <w:vAlign w:val="center"/>
          </w:tcPr>
          <w:p w14:paraId="7785D7BF" w14:textId="77777777" w:rsidR="00674F12" w:rsidRDefault="006020B4">
            <w:r>
              <w:t>2.540.646,35</w:t>
            </w:r>
          </w:p>
        </w:tc>
      </w:tr>
      <w:tr w:rsidR="00674F12" w14:paraId="3EB432F6" w14:textId="77777777">
        <w:trPr>
          <w:trHeight w:val="542"/>
        </w:trPr>
        <w:tc>
          <w:tcPr>
            <w:tcW w:w="1666" w:type="pct"/>
            <w:vAlign w:val="center"/>
          </w:tcPr>
          <w:p w14:paraId="33DE905F" w14:textId="77777777" w:rsidR="00674F12" w:rsidRDefault="006020B4">
            <w:r>
              <w:t>Kredit HBOR 2020.</w:t>
            </w:r>
          </w:p>
        </w:tc>
        <w:tc>
          <w:tcPr>
            <w:tcW w:w="1666" w:type="pct"/>
            <w:vAlign w:val="center"/>
          </w:tcPr>
          <w:p w14:paraId="7C554F7F" w14:textId="77777777" w:rsidR="00674F12" w:rsidRDefault="006020B4">
            <w:r>
              <w:t>1.900.312,10 kuna</w:t>
            </w:r>
          </w:p>
        </w:tc>
        <w:tc>
          <w:tcPr>
            <w:tcW w:w="1666" w:type="pct"/>
            <w:vAlign w:val="center"/>
          </w:tcPr>
          <w:p w14:paraId="6FD7A3CF" w14:textId="77777777" w:rsidR="00674F12" w:rsidRDefault="006020B4">
            <w:r>
              <w:t>138.718,11</w:t>
            </w:r>
          </w:p>
        </w:tc>
      </w:tr>
      <w:tr w:rsidR="00674F12" w14:paraId="7E495F92" w14:textId="77777777">
        <w:trPr>
          <w:trHeight w:val="542"/>
        </w:trPr>
        <w:tc>
          <w:tcPr>
            <w:tcW w:w="1666" w:type="pct"/>
            <w:vAlign w:val="center"/>
          </w:tcPr>
          <w:p w14:paraId="2213DD76" w14:textId="77777777" w:rsidR="00674F12" w:rsidRDefault="006020B4">
            <w:r>
              <w:t>Kredit HBOR 2021.</w:t>
            </w:r>
          </w:p>
        </w:tc>
        <w:tc>
          <w:tcPr>
            <w:tcW w:w="1666" w:type="pct"/>
            <w:vAlign w:val="center"/>
          </w:tcPr>
          <w:p w14:paraId="6F23C664" w14:textId="77777777" w:rsidR="00674F12" w:rsidRDefault="006020B4">
            <w:r>
              <w:t>11.989.375,00 kuna</w:t>
            </w:r>
          </w:p>
        </w:tc>
        <w:tc>
          <w:tcPr>
            <w:tcW w:w="1666" w:type="pct"/>
            <w:vAlign w:val="center"/>
          </w:tcPr>
          <w:p w14:paraId="4A7ED1F4" w14:textId="77777777" w:rsidR="00674F12" w:rsidRDefault="006020B4">
            <w:r>
              <w:t>1.034.321,26</w:t>
            </w:r>
          </w:p>
        </w:tc>
      </w:tr>
      <w:tr w:rsidR="00674F12" w14:paraId="19AEE6C0" w14:textId="77777777">
        <w:trPr>
          <w:trHeight w:val="555"/>
        </w:trPr>
        <w:tc>
          <w:tcPr>
            <w:tcW w:w="1666" w:type="pct"/>
            <w:vAlign w:val="center"/>
          </w:tcPr>
          <w:p w14:paraId="5FE44D63" w14:textId="77777777" w:rsidR="00674F12" w:rsidRDefault="006020B4">
            <w:r>
              <w:t>UKUPNO</w:t>
            </w:r>
          </w:p>
        </w:tc>
        <w:tc>
          <w:tcPr>
            <w:tcW w:w="1666" w:type="pct"/>
            <w:vAlign w:val="center"/>
          </w:tcPr>
          <w:p w14:paraId="5479B7CA" w14:textId="77777777" w:rsidR="00674F12" w:rsidRDefault="006020B4">
            <w:r>
              <w:t> </w:t>
            </w:r>
          </w:p>
        </w:tc>
        <w:tc>
          <w:tcPr>
            <w:tcW w:w="1666" w:type="pct"/>
            <w:vAlign w:val="center"/>
          </w:tcPr>
          <w:p w14:paraId="5C8C9EA4" w14:textId="77777777" w:rsidR="00674F12" w:rsidRDefault="006020B4">
            <w:r>
              <w:t>4.273.235,19</w:t>
            </w:r>
          </w:p>
        </w:tc>
      </w:tr>
    </w:tbl>
    <w:p w14:paraId="65D7202D" w14:textId="77777777" w:rsidR="00674F12" w:rsidRDefault="006020B4">
      <w:r>
        <w:t> </w:t>
      </w:r>
      <w:r>
        <w:br/>
        <w:t> </w:t>
      </w:r>
      <w:r>
        <w:br/>
        <w:t> </w:t>
      </w:r>
      <w:r>
        <w:br/>
      </w:r>
    </w:p>
    <w:p w14:paraId="08FA42AE" w14:textId="77777777" w:rsidR="00674F12" w:rsidRDefault="00674F12"/>
    <w:p w14:paraId="03DCC902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38.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5E4E464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18034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41B0E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2D458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D1D05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A329A8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602A9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7F8241D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EC16A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B2E936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Vlastiti izvori (šifre 91 + 922 - 93 + 96 + 97)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4D8FAC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3199EE1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81.161.592,24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F0D783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83.452.232,46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A8871C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102,8</w:t>
            </w:r>
          </w:p>
        </w:tc>
      </w:tr>
    </w:tbl>
    <w:p w14:paraId="4325B708" w14:textId="77777777" w:rsidR="00674F12" w:rsidRDefault="00674F12">
      <w:pPr>
        <w:spacing w:after="0"/>
      </w:pPr>
    </w:p>
    <w:p w14:paraId="18EB73D1" w14:textId="77777777" w:rsidR="00674F12" w:rsidRDefault="006020B4">
      <w:r>
        <w:t>Vlastiti izvori iznose 83.83.452.232,46 eura, a čine ih:</w:t>
      </w:r>
    </w:p>
    <w:p w14:paraId="1BC6DE76" w14:textId="77777777" w:rsidR="00674F12" w:rsidRDefault="006020B4">
      <w:r>
        <w:t>- vlastiti izvori i ispravak izvora  81.846.734,45</w:t>
      </w:r>
      <w:r>
        <w:br/>
      </w:r>
      <w:r>
        <w:t>- višak prihoda od poslovanja  6.400.598,08</w:t>
      </w:r>
      <w:r>
        <w:br/>
        <w:t> - manjak primitaka od financijske imovine - 1.020.841,82</w:t>
      </w:r>
      <w:r>
        <w:br/>
        <w:t>- manjak prihoda od nefinancijske imovine - 6.117.462,16</w:t>
      </w:r>
      <w:r>
        <w:br/>
        <w:t>- obračunati prihodi poslovanja 2.342.164,50</w:t>
      </w:r>
      <w:r>
        <w:br/>
        <w:t>- obračunati prihodi od prodaje nefinancijske imovine 1.039,41</w:t>
      </w:r>
    </w:p>
    <w:p w14:paraId="37511DEC" w14:textId="77777777" w:rsidR="00674F12" w:rsidRDefault="00674F12"/>
    <w:p w14:paraId="3DF5C465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39.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117219C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87C327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A95FB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C9D0D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5C939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97653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911F85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79C4FF1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5287EE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635A39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Rezultat - višak/manjak (šifre 9221-9222)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D24B9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8AB01B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5.102.830,07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6D170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-737.705,90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B1A448F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-14,5</w:t>
            </w:r>
          </w:p>
        </w:tc>
      </w:tr>
    </w:tbl>
    <w:p w14:paraId="157AC05E" w14:textId="77777777" w:rsidR="00674F12" w:rsidRDefault="00674F12">
      <w:pPr>
        <w:spacing w:after="0"/>
      </w:pPr>
    </w:p>
    <w:p w14:paraId="213293D1" w14:textId="77777777" w:rsidR="00674F12" w:rsidRDefault="006020B4">
      <w:r>
        <w:t>Rezultat gradskog proračuna je:</w:t>
      </w:r>
    </w:p>
    <w:p w14:paraId="2C5D7F36" w14:textId="77777777" w:rsidR="00674F12" w:rsidRDefault="006020B4">
      <w:r>
        <w:t>1. Višak prihoda od poslovanja 6.400.598,08</w:t>
      </w:r>
      <w:r>
        <w:br/>
        <w:t>2. Manjak od nefinancijske imovine -6.117.462,16</w:t>
      </w:r>
      <w:r>
        <w:br/>
        <w:t>3. Manjak prihoda od financijske imovine -1.020.841,82</w:t>
      </w:r>
    </w:p>
    <w:p w14:paraId="19E5FCA2" w14:textId="77777777" w:rsidR="00674F12" w:rsidRDefault="006020B4">
      <w:r>
        <w:t>UKUPNO MANJAK    -737.705,90</w:t>
      </w:r>
    </w:p>
    <w:p w14:paraId="2719874E" w14:textId="77777777" w:rsidR="00674F12" w:rsidRDefault="006020B4">
      <w:r>
        <w:t>Izvršene su obavezne korekcije rezultata u ukupnom iznosu 1.851.241,01 €.</w:t>
      </w:r>
    </w:p>
    <w:p w14:paraId="19687482" w14:textId="77777777" w:rsidR="00674F12" w:rsidRDefault="006020B4">
      <w:r>
        <w:t xml:space="preserve">Korekcije se odnose na prihode ostvarene na kontu 6332 kapitalne pomoći proračunu iz drugih proračuna na iznos od 181.415,65 €, na kontu 63821 Kapitalne pomoći iz </w:t>
      </w:r>
      <w:proofErr w:type="spellStart"/>
      <w:r>
        <w:t>drž</w:t>
      </w:r>
      <w:proofErr w:type="spellEnd"/>
      <w:r>
        <w:t>. proračuna temeljem prijenosa EU sredstava 1.620.771,32€ i na kontu 6342 Kapitalne pomoći od izvanproračunskih korisnika u iznosu od 49.054,04 eura. Iz toga razloga je u obrascu PR-RAS i obrascu Bilance postoje odstupanja u istom iznosu:</w:t>
      </w: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1510"/>
        <w:gridCol w:w="1510"/>
        <w:gridCol w:w="3021"/>
        <w:gridCol w:w="3021"/>
      </w:tblGrid>
      <w:tr w:rsidR="00674F12" w14:paraId="34272888" w14:textId="77777777">
        <w:trPr>
          <w:trHeight w:val="542"/>
        </w:trPr>
        <w:tc>
          <w:tcPr>
            <w:tcW w:w="833" w:type="pct"/>
            <w:vAlign w:val="center"/>
          </w:tcPr>
          <w:p w14:paraId="574A6968" w14:textId="77777777" w:rsidR="00674F12" w:rsidRDefault="006020B4">
            <w:r>
              <w:t>REZULTAT</w:t>
            </w:r>
          </w:p>
        </w:tc>
        <w:tc>
          <w:tcPr>
            <w:tcW w:w="833" w:type="pct"/>
            <w:vAlign w:val="center"/>
          </w:tcPr>
          <w:p w14:paraId="5CBA8DE0" w14:textId="77777777" w:rsidR="00674F12" w:rsidRDefault="006020B4">
            <w:r>
              <w:t>REZULTAT PR-RAS</w:t>
            </w:r>
          </w:p>
        </w:tc>
        <w:tc>
          <w:tcPr>
            <w:tcW w:w="1666" w:type="pct"/>
            <w:vAlign w:val="center"/>
          </w:tcPr>
          <w:p w14:paraId="7BE1B512" w14:textId="77777777" w:rsidR="00674F12" w:rsidRDefault="006020B4">
            <w:r>
              <w:t>KOREKCIJE</w:t>
            </w:r>
          </w:p>
        </w:tc>
        <w:tc>
          <w:tcPr>
            <w:tcW w:w="1666" w:type="pct"/>
            <w:vAlign w:val="center"/>
          </w:tcPr>
          <w:p w14:paraId="1CEC668E" w14:textId="77777777" w:rsidR="00674F12" w:rsidRDefault="006020B4">
            <w:r>
              <w:t>REZULTAT BILANCA</w:t>
            </w:r>
          </w:p>
        </w:tc>
      </w:tr>
      <w:tr w:rsidR="00674F12" w14:paraId="50CCDD99" w14:textId="77777777">
        <w:trPr>
          <w:trHeight w:val="542"/>
        </w:trPr>
        <w:tc>
          <w:tcPr>
            <w:tcW w:w="833" w:type="pct"/>
            <w:vAlign w:val="center"/>
          </w:tcPr>
          <w:p w14:paraId="5D4AC62A" w14:textId="77777777" w:rsidR="00674F12" w:rsidRDefault="006020B4">
            <w:r>
              <w:t>6-3</w:t>
            </w:r>
          </w:p>
        </w:tc>
        <w:tc>
          <w:tcPr>
            <w:tcW w:w="833" w:type="pct"/>
            <w:vAlign w:val="center"/>
          </w:tcPr>
          <w:p w14:paraId="18A13484" w14:textId="77777777" w:rsidR="00674F12" w:rsidRDefault="006020B4">
            <w:r>
              <w:t>8.251.839,09</w:t>
            </w:r>
          </w:p>
        </w:tc>
        <w:tc>
          <w:tcPr>
            <w:tcW w:w="1666" w:type="pct"/>
            <w:vAlign w:val="center"/>
          </w:tcPr>
          <w:p w14:paraId="7B687E12" w14:textId="77777777" w:rsidR="00674F12" w:rsidRDefault="006020B4">
            <w:r>
              <w:t>-1.851.241,01</w:t>
            </w:r>
          </w:p>
        </w:tc>
        <w:tc>
          <w:tcPr>
            <w:tcW w:w="1666" w:type="pct"/>
            <w:vAlign w:val="center"/>
          </w:tcPr>
          <w:p w14:paraId="72B97BBC" w14:textId="77777777" w:rsidR="00674F12" w:rsidRDefault="006020B4">
            <w:r>
              <w:t>6.400.598,08</w:t>
            </w:r>
          </w:p>
        </w:tc>
      </w:tr>
      <w:tr w:rsidR="00674F12" w14:paraId="3F055341" w14:textId="77777777">
        <w:trPr>
          <w:trHeight w:val="542"/>
        </w:trPr>
        <w:tc>
          <w:tcPr>
            <w:tcW w:w="833" w:type="pct"/>
            <w:vAlign w:val="center"/>
          </w:tcPr>
          <w:p w14:paraId="5E5E0BA0" w14:textId="77777777" w:rsidR="00674F12" w:rsidRDefault="006020B4">
            <w:r>
              <w:t>7-4</w:t>
            </w:r>
          </w:p>
        </w:tc>
        <w:tc>
          <w:tcPr>
            <w:tcW w:w="833" w:type="pct"/>
            <w:vAlign w:val="center"/>
          </w:tcPr>
          <w:p w14:paraId="58F0D92F" w14:textId="77777777" w:rsidR="00674F12" w:rsidRDefault="006020B4">
            <w:r>
              <w:t>-7.968.703,17</w:t>
            </w:r>
          </w:p>
        </w:tc>
        <w:tc>
          <w:tcPr>
            <w:tcW w:w="1666" w:type="pct"/>
            <w:vAlign w:val="center"/>
          </w:tcPr>
          <w:p w14:paraId="2AC8B4AB" w14:textId="77777777" w:rsidR="00674F12" w:rsidRDefault="006020B4">
            <w:r>
              <w:t>1.851.241,01</w:t>
            </w:r>
          </w:p>
        </w:tc>
        <w:tc>
          <w:tcPr>
            <w:tcW w:w="1666" w:type="pct"/>
            <w:vAlign w:val="center"/>
          </w:tcPr>
          <w:p w14:paraId="70C7E0BB" w14:textId="77777777" w:rsidR="00674F12" w:rsidRDefault="006020B4">
            <w:r>
              <w:t>-6.117.462,16</w:t>
            </w:r>
          </w:p>
        </w:tc>
      </w:tr>
      <w:tr w:rsidR="00674F12" w14:paraId="3D1E325A" w14:textId="77777777">
        <w:trPr>
          <w:trHeight w:val="542"/>
        </w:trPr>
        <w:tc>
          <w:tcPr>
            <w:tcW w:w="833" w:type="pct"/>
            <w:vAlign w:val="center"/>
          </w:tcPr>
          <w:p w14:paraId="4A57BF0D" w14:textId="77777777" w:rsidR="00674F12" w:rsidRDefault="006020B4">
            <w:r>
              <w:t>8-5</w:t>
            </w:r>
          </w:p>
        </w:tc>
        <w:tc>
          <w:tcPr>
            <w:tcW w:w="833" w:type="pct"/>
            <w:vAlign w:val="center"/>
          </w:tcPr>
          <w:p w14:paraId="234938C8" w14:textId="77777777" w:rsidR="00674F12" w:rsidRDefault="006020B4">
            <w:r>
              <w:t>-1.020.841,82</w:t>
            </w:r>
          </w:p>
        </w:tc>
        <w:tc>
          <w:tcPr>
            <w:tcW w:w="1666" w:type="pct"/>
            <w:vAlign w:val="center"/>
          </w:tcPr>
          <w:p w14:paraId="4B140914" w14:textId="77777777" w:rsidR="00674F12" w:rsidRDefault="006020B4">
            <w:r>
              <w:t>0,00</w:t>
            </w:r>
          </w:p>
        </w:tc>
        <w:tc>
          <w:tcPr>
            <w:tcW w:w="1666" w:type="pct"/>
            <w:vAlign w:val="center"/>
          </w:tcPr>
          <w:p w14:paraId="5AAD157D" w14:textId="77777777" w:rsidR="00674F12" w:rsidRDefault="006020B4">
            <w:r>
              <w:t>-1.020.841,82</w:t>
            </w:r>
          </w:p>
        </w:tc>
      </w:tr>
      <w:tr w:rsidR="00674F12" w14:paraId="0CE59720" w14:textId="77777777">
        <w:trPr>
          <w:trHeight w:val="542"/>
        </w:trPr>
        <w:tc>
          <w:tcPr>
            <w:tcW w:w="833" w:type="pct"/>
            <w:vAlign w:val="center"/>
          </w:tcPr>
          <w:p w14:paraId="4A7E8DA5" w14:textId="77777777" w:rsidR="00674F12" w:rsidRDefault="006020B4">
            <w:r>
              <w:t> </w:t>
            </w:r>
          </w:p>
        </w:tc>
        <w:tc>
          <w:tcPr>
            <w:tcW w:w="833" w:type="pct"/>
            <w:vAlign w:val="center"/>
          </w:tcPr>
          <w:p w14:paraId="740CE2CE" w14:textId="77777777" w:rsidR="00674F12" w:rsidRDefault="006020B4">
            <w:r>
              <w:t>-737.705,90</w:t>
            </w:r>
          </w:p>
        </w:tc>
        <w:tc>
          <w:tcPr>
            <w:tcW w:w="1666" w:type="pct"/>
            <w:vAlign w:val="center"/>
          </w:tcPr>
          <w:p w14:paraId="2D66004F" w14:textId="77777777" w:rsidR="00674F12" w:rsidRDefault="006020B4">
            <w:r>
              <w:t>0,00</w:t>
            </w:r>
          </w:p>
        </w:tc>
        <w:tc>
          <w:tcPr>
            <w:tcW w:w="1666" w:type="pct"/>
            <w:vAlign w:val="center"/>
          </w:tcPr>
          <w:p w14:paraId="3D2699C3" w14:textId="77777777" w:rsidR="00674F12" w:rsidRDefault="006020B4">
            <w:r>
              <w:t>-737.705,90</w:t>
            </w:r>
          </w:p>
        </w:tc>
      </w:tr>
    </w:tbl>
    <w:p w14:paraId="5EE34C76" w14:textId="77777777" w:rsidR="00674F12" w:rsidRDefault="006020B4">
      <w:r>
        <w:t> </w:t>
      </w:r>
    </w:p>
    <w:p w14:paraId="50F940A7" w14:textId="77777777" w:rsidR="00674F12" w:rsidRDefault="00674F12"/>
    <w:p w14:paraId="05323531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40.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459C3C3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2F493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1836C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F9E62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000388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86116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574FC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3196B30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5BEE94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808978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proračunu i izvanproračunskim korisnicima iz drugih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A9A8C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BC9D80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3.487,65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5F3351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79.859,71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E482A9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2289,8</w:t>
            </w:r>
          </w:p>
        </w:tc>
      </w:tr>
    </w:tbl>
    <w:p w14:paraId="7D5EFB2A" w14:textId="77777777" w:rsidR="00674F12" w:rsidRDefault="00674F12">
      <w:pPr>
        <w:spacing w:after="0"/>
      </w:pPr>
    </w:p>
    <w:p w14:paraId="3FD6827A" w14:textId="77777777" w:rsidR="00674F12" w:rsidRDefault="006020B4">
      <w:r>
        <w:t>Obračunati prihodi poslovanja obuhvaćaju:</w:t>
      </w:r>
    </w:p>
    <w:p w14:paraId="235864DA" w14:textId="77777777" w:rsidR="00674F12" w:rsidRDefault="006020B4">
      <w:r>
        <w:t>projekt CRESCO ADRIA - 13.220,00 eura</w:t>
      </w:r>
      <w:r>
        <w:br/>
      </w:r>
      <w:r>
        <w:t xml:space="preserve">projekt </w:t>
      </w:r>
      <w:proofErr w:type="spellStart"/>
      <w:r>
        <w:t>ReMeD</w:t>
      </w:r>
      <w:proofErr w:type="spellEnd"/>
      <w:r>
        <w:t xml:space="preserve"> - 20.412,98 eura</w:t>
      </w:r>
      <w:r>
        <w:br/>
      </w:r>
      <w:r>
        <w:lastRenderedPageBreak/>
        <w:t>projekt Drveni grad - 44.662,50 eura</w:t>
      </w:r>
      <w:r>
        <w:br/>
        <w:t>projekt Zelena oaza djetinjstva - 1.564,23 eura</w:t>
      </w:r>
    </w:p>
    <w:p w14:paraId="1121D391" w14:textId="77777777" w:rsidR="00674F12" w:rsidRDefault="00674F12"/>
    <w:p w14:paraId="59BE2962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41.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66047B6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4667E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0DA1F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0BB42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0C4A1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84089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4B2CD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1408E0E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FF71A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6B77C2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temeljem prijenosa EU sredstava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22499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66D2D5F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146.163,09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5726C5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602.026,53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1B3A68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411,9</w:t>
            </w:r>
          </w:p>
        </w:tc>
      </w:tr>
    </w:tbl>
    <w:p w14:paraId="33A93053" w14:textId="77777777" w:rsidR="00674F12" w:rsidRDefault="00674F12">
      <w:pPr>
        <w:spacing w:after="0"/>
      </w:pPr>
    </w:p>
    <w:p w14:paraId="7CAFA648" w14:textId="77777777" w:rsidR="00674F12" w:rsidRDefault="006020B4">
      <w:r>
        <w:t>Iznos se odnosi na obračunate prihode za Eu projekte čiji su iznosi detaljno razrađeni po izvorima financiranja u EU izvještaju.</w:t>
      </w:r>
    </w:p>
    <w:p w14:paraId="798B18F4" w14:textId="77777777" w:rsidR="00674F12" w:rsidRDefault="00674F12"/>
    <w:p w14:paraId="68495222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42.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601A51B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E0C82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6C60C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C9AAD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AC510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DAC44B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D5FB6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5CF2C7C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CBED01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F4316E4" w14:textId="77777777" w:rsidR="00674F12" w:rsidRDefault="006020B4">
            <w:pPr>
              <w:keepNext/>
              <w:keepLines/>
              <w:spacing w:after="0" w:line="240" w:lineRule="auto"/>
            </w:pPr>
            <w:proofErr w:type="spellStart"/>
            <w:r>
              <w:rPr>
                <w:sz w:val="18"/>
              </w:rPr>
              <w:t>Izvanbilančni</w:t>
            </w:r>
            <w:proofErr w:type="spellEnd"/>
            <w:r>
              <w:rPr>
                <w:sz w:val="18"/>
              </w:rPr>
              <w:t xml:space="preserve"> zapisi - aktiva (šifra 996)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D21CB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6A57ED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28.356.408,77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600B60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32.635.572,38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4543143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115,1</w:t>
            </w:r>
          </w:p>
        </w:tc>
      </w:tr>
    </w:tbl>
    <w:p w14:paraId="68E81C66" w14:textId="77777777" w:rsidR="00674F12" w:rsidRDefault="00674F12">
      <w:pPr>
        <w:spacing w:after="0"/>
      </w:pPr>
    </w:p>
    <w:p w14:paraId="2B966AD8" w14:textId="77777777" w:rsidR="00674F12" w:rsidRDefault="006020B4">
      <w:r>
        <w:t xml:space="preserve">Rekapitulacija stanja </w:t>
      </w:r>
      <w:proofErr w:type="spellStart"/>
      <w:r>
        <w:t>izvanbilančnih</w:t>
      </w:r>
      <w:proofErr w:type="spellEnd"/>
      <w:r>
        <w:t xml:space="preserve"> zapisa na dan 31.12.2025. godine dana je u sljedećoj tablici:</w:t>
      </w:r>
    </w:p>
    <w:tbl>
      <w:tblPr>
        <w:tblStyle w:val="Reetkatablice"/>
        <w:tblW w:w="3431" w:type="pct"/>
        <w:tblLook w:val="04A0" w:firstRow="1" w:lastRow="0" w:firstColumn="1" w:lastColumn="0" w:noHBand="0" w:noVBand="1"/>
      </w:tblPr>
      <w:tblGrid>
        <w:gridCol w:w="3109"/>
        <w:gridCol w:w="3109"/>
      </w:tblGrid>
      <w:tr w:rsidR="00674F12" w14:paraId="2EAF89B5" w14:textId="77777777">
        <w:trPr>
          <w:trHeight w:val="542"/>
        </w:trPr>
        <w:tc>
          <w:tcPr>
            <w:tcW w:w="2500" w:type="pct"/>
            <w:vAlign w:val="center"/>
          </w:tcPr>
          <w:p w14:paraId="448DA8A0" w14:textId="77777777" w:rsidR="00674F12" w:rsidRDefault="006020B4">
            <w:r>
              <w:t>NAZIV</w:t>
            </w:r>
          </w:p>
        </w:tc>
        <w:tc>
          <w:tcPr>
            <w:tcW w:w="2500" w:type="pct"/>
            <w:vAlign w:val="center"/>
          </w:tcPr>
          <w:p w14:paraId="098AD8E5" w14:textId="77777777" w:rsidR="00674F12" w:rsidRDefault="006020B4">
            <w:r>
              <w:t>IZNOS U EUR</w:t>
            </w:r>
          </w:p>
        </w:tc>
      </w:tr>
      <w:tr w:rsidR="00674F12" w14:paraId="5BCFC638" w14:textId="77777777">
        <w:trPr>
          <w:trHeight w:val="542"/>
        </w:trPr>
        <w:tc>
          <w:tcPr>
            <w:tcW w:w="2500" w:type="pct"/>
            <w:vAlign w:val="center"/>
          </w:tcPr>
          <w:p w14:paraId="1F42A74B" w14:textId="77777777" w:rsidR="00674F12" w:rsidRDefault="006020B4">
            <w:r>
              <w:t>Tuđa imovina dobivena na korištenje</w:t>
            </w:r>
          </w:p>
        </w:tc>
        <w:tc>
          <w:tcPr>
            <w:tcW w:w="2500" w:type="pct"/>
            <w:vAlign w:val="center"/>
          </w:tcPr>
          <w:p w14:paraId="5B18A71C" w14:textId="77777777" w:rsidR="00674F12" w:rsidRDefault="006020B4">
            <w:r>
              <w:t>36.510,00</w:t>
            </w:r>
          </w:p>
        </w:tc>
      </w:tr>
      <w:tr w:rsidR="00674F12" w14:paraId="0132BFD3" w14:textId="77777777">
        <w:trPr>
          <w:trHeight w:val="542"/>
        </w:trPr>
        <w:tc>
          <w:tcPr>
            <w:tcW w:w="2500" w:type="pct"/>
            <w:vAlign w:val="center"/>
          </w:tcPr>
          <w:p w14:paraId="4CF44582" w14:textId="77777777" w:rsidR="00674F12" w:rsidRDefault="006020B4">
            <w:r>
              <w:t>Instrumenti osiguranja plaćanja - dobiveni</w:t>
            </w:r>
          </w:p>
        </w:tc>
        <w:tc>
          <w:tcPr>
            <w:tcW w:w="2500" w:type="pct"/>
            <w:vAlign w:val="center"/>
          </w:tcPr>
          <w:p w14:paraId="521B6D08" w14:textId="77777777" w:rsidR="00674F12" w:rsidRDefault="006020B4">
            <w:r>
              <w:t>3.597.051,96</w:t>
            </w:r>
          </w:p>
        </w:tc>
      </w:tr>
      <w:tr w:rsidR="00674F12" w14:paraId="79D1C264" w14:textId="77777777">
        <w:trPr>
          <w:trHeight w:val="542"/>
        </w:trPr>
        <w:tc>
          <w:tcPr>
            <w:tcW w:w="2500" w:type="pct"/>
            <w:vAlign w:val="center"/>
          </w:tcPr>
          <w:p w14:paraId="12F5B50E" w14:textId="77777777" w:rsidR="00674F12" w:rsidRDefault="006020B4">
            <w:r>
              <w:t>Instrumenti osiguranja plaćanja - dani</w:t>
            </w:r>
          </w:p>
        </w:tc>
        <w:tc>
          <w:tcPr>
            <w:tcW w:w="2500" w:type="pct"/>
            <w:vAlign w:val="center"/>
          </w:tcPr>
          <w:p w14:paraId="772FA4CA" w14:textId="77777777" w:rsidR="00674F12" w:rsidRDefault="006020B4">
            <w:r>
              <w:t>11.517.805,03</w:t>
            </w:r>
          </w:p>
        </w:tc>
      </w:tr>
      <w:tr w:rsidR="00674F12" w14:paraId="0248C9AB" w14:textId="77777777">
        <w:trPr>
          <w:trHeight w:val="542"/>
        </w:trPr>
        <w:tc>
          <w:tcPr>
            <w:tcW w:w="2500" w:type="pct"/>
            <w:vAlign w:val="center"/>
          </w:tcPr>
          <w:p w14:paraId="7F1B7939" w14:textId="77777777" w:rsidR="00674F12" w:rsidRDefault="006020B4">
            <w:r>
              <w:t>Sudski sporovi u tijeku</w:t>
            </w:r>
          </w:p>
        </w:tc>
        <w:tc>
          <w:tcPr>
            <w:tcW w:w="2500" w:type="pct"/>
            <w:vAlign w:val="center"/>
          </w:tcPr>
          <w:p w14:paraId="5C068C7F" w14:textId="77777777" w:rsidR="00674F12" w:rsidRDefault="006020B4">
            <w:r>
              <w:t>1.797.680,66</w:t>
            </w:r>
          </w:p>
        </w:tc>
      </w:tr>
      <w:tr w:rsidR="00674F12" w14:paraId="0593381F" w14:textId="77777777">
        <w:trPr>
          <w:trHeight w:val="542"/>
        </w:trPr>
        <w:tc>
          <w:tcPr>
            <w:tcW w:w="2500" w:type="pct"/>
            <w:vAlign w:val="center"/>
          </w:tcPr>
          <w:p w14:paraId="3D6D5D51" w14:textId="77777777" w:rsidR="00674F12" w:rsidRDefault="006020B4">
            <w:r>
              <w:t>Ulaganja u infrastrukturu</w:t>
            </w:r>
          </w:p>
        </w:tc>
        <w:tc>
          <w:tcPr>
            <w:tcW w:w="2500" w:type="pct"/>
            <w:vAlign w:val="center"/>
          </w:tcPr>
          <w:p w14:paraId="27A1CF1C" w14:textId="77777777" w:rsidR="00674F12" w:rsidRDefault="006020B4">
            <w:r>
              <w:t>14.135.093,88</w:t>
            </w:r>
          </w:p>
        </w:tc>
      </w:tr>
      <w:tr w:rsidR="00674F12" w14:paraId="5F53FC14" w14:textId="77777777">
        <w:trPr>
          <w:trHeight w:val="542"/>
        </w:trPr>
        <w:tc>
          <w:tcPr>
            <w:tcW w:w="2500" w:type="pct"/>
            <w:vAlign w:val="center"/>
          </w:tcPr>
          <w:p w14:paraId="7BDCB3A8" w14:textId="77777777" w:rsidR="00674F12" w:rsidRDefault="006020B4">
            <w:r>
              <w:t>Preuzete obveze po ugovorima</w:t>
            </w:r>
          </w:p>
        </w:tc>
        <w:tc>
          <w:tcPr>
            <w:tcW w:w="2500" w:type="pct"/>
            <w:vAlign w:val="center"/>
          </w:tcPr>
          <w:p w14:paraId="5CE52F49" w14:textId="77777777" w:rsidR="00674F12" w:rsidRDefault="006020B4">
            <w:r>
              <w:t>557.392,25</w:t>
            </w:r>
          </w:p>
        </w:tc>
      </w:tr>
      <w:tr w:rsidR="00674F12" w14:paraId="42CCE188" w14:textId="77777777">
        <w:trPr>
          <w:trHeight w:val="542"/>
        </w:trPr>
        <w:tc>
          <w:tcPr>
            <w:tcW w:w="2500" w:type="pct"/>
            <w:vAlign w:val="center"/>
          </w:tcPr>
          <w:p w14:paraId="33FA6F12" w14:textId="77777777" w:rsidR="00674F12" w:rsidRDefault="006020B4">
            <w:r>
              <w:t>Potraživanja po Ugovorima za EU sredstva</w:t>
            </w:r>
          </w:p>
        </w:tc>
        <w:tc>
          <w:tcPr>
            <w:tcW w:w="2500" w:type="pct"/>
            <w:vAlign w:val="center"/>
          </w:tcPr>
          <w:p w14:paraId="2983DD48" w14:textId="77777777" w:rsidR="00674F12" w:rsidRDefault="006020B4">
            <w:r>
              <w:t>994.038,60</w:t>
            </w:r>
          </w:p>
        </w:tc>
      </w:tr>
      <w:tr w:rsidR="00674F12" w14:paraId="0EE62590" w14:textId="77777777">
        <w:trPr>
          <w:trHeight w:val="194"/>
        </w:trPr>
        <w:tc>
          <w:tcPr>
            <w:tcW w:w="2500" w:type="pct"/>
            <w:vAlign w:val="center"/>
          </w:tcPr>
          <w:p w14:paraId="48F4F818" w14:textId="77777777" w:rsidR="00674F12" w:rsidRDefault="006020B4">
            <w:r>
              <w:t>UKUPNO</w:t>
            </w:r>
          </w:p>
        </w:tc>
        <w:tc>
          <w:tcPr>
            <w:tcW w:w="2500" w:type="pct"/>
            <w:vAlign w:val="center"/>
          </w:tcPr>
          <w:p w14:paraId="78DE9AD0" w14:textId="77777777" w:rsidR="00674F12" w:rsidRDefault="006020B4">
            <w:r>
              <w:t>32.635.572,38 </w:t>
            </w:r>
          </w:p>
        </w:tc>
      </w:tr>
    </w:tbl>
    <w:p w14:paraId="2E3BAC80" w14:textId="77777777" w:rsidR="00674F12" w:rsidRDefault="006020B4">
      <w:r>
        <w:t> </w:t>
      </w:r>
    </w:p>
    <w:p w14:paraId="42558444" w14:textId="77777777" w:rsidR="00674F12" w:rsidRDefault="00674F12"/>
    <w:p w14:paraId="65BFEF68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lastRenderedPageBreak/>
        <w:t>Bilješka 43.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405E815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50464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A5791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23835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5731AA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D1E49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3B349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1D80910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94CED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23954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BCF8E41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Ostale nespomenute obveze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913B6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23954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2A034C3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2.185,98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14D09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4.861,62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94049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222,4</w:t>
            </w:r>
          </w:p>
        </w:tc>
      </w:tr>
    </w:tbl>
    <w:p w14:paraId="6848D5FE" w14:textId="77777777" w:rsidR="00674F12" w:rsidRDefault="00674F12">
      <w:pPr>
        <w:spacing w:after="0"/>
      </w:pPr>
    </w:p>
    <w:p w14:paraId="4D46554D" w14:textId="77777777" w:rsidR="00674F12" w:rsidRDefault="006020B4">
      <w:r>
        <w:t>Saldo na 31.12.2025. obuhvaća neprepoznate uplate od 31.12. u iznosu od 3.407,28 eura i obvezu za povrat DEC sredstava za vatrogasce u iznosu od 1.454,34 eura.</w:t>
      </w:r>
    </w:p>
    <w:p w14:paraId="1E43579F" w14:textId="77777777" w:rsidR="00674F12" w:rsidRDefault="00674F12"/>
    <w:p w14:paraId="188530C7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44.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37CDDA9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ACF6B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82B68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A2562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CF031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B6275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0F8E2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2465C88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46C96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27311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9AAA29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Obveze za naplaćene tuđe prihode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22C005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27311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D1553F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642B5B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38.389,23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8432EC3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6FCACD24" w14:textId="77777777" w:rsidR="00674F12" w:rsidRDefault="00674F12">
      <w:pPr>
        <w:spacing w:after="0"/>
      </w:pPr>
    </w:p>
    <w:p w14:paraId="522CBFB5" w14:textId="77777777" w:rsidR="00674F12" w:rsidRDefault="006020B4">
      <w:r>
        <w:t>Saldo obuhvaća obvezu za uplatu Hrvatskim vodama za Naknadu za uređenje voda u iznosu od 38.288,23 eura i obvezu za uplatu u državni proračun temeljem Zakona o prodaji stanova na kojima postoji stanarsko pravo (55%) u iznosu 101,00 euro.</w:t>
      </w:r>
    </w:p>
    <w:p w14:paraId="19C376AC" w14:textId="77777777" w:rsidR="00674F12" w:rsidRDefault="00674F12"/>
    <w:p w14:paraId="7AAC57E2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45.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778EE4A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B46A2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59D13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BBB31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D1AB0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99C190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79967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13025E8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FE6607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27411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40E821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Obveze proračuna za naplaćena sredstva proračunskog korisnika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BA1077E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27411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A93887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EA5F0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55.624,66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4C23B3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5CF1F680" w14:textId="77777777" w:rsidR="00674F12" w:rsidRDefault="00674F12">
      <w:pPr>
        <w:spacing w:after="0"/>
      </w:pPr>
    </w:p>
    <w:p w14:paraId="498A7DF1" w14:textId="77777777" w:rsidR="00674F12" w:rsidRDefault="006020B4">
      <w:r>
        <w:t>Obveze po korisnicima:</w:t>
      </w:r>
    </w:p>
    <w:tbl>
      <w:tblPr>
        <w:tblStyle w:val="Reetkatablice"/>
        <w:tblW w:w="2507" w:type="pct"/>
        <w:tblLook w:val="04A0" w:firstRow="1" w:lastRow="0" w:firstColumn="1" w:lastColumn="0" w:noHBand="0" w:noVBand="1"/>
      </w:tblPr>
      <w:tblGrid>
        <w:gridCol w:w="2272"/>
        <w:gridCol w:w="2272"/>
      </w:tblGrid>
      <w:tr w:rsidR="00674F12" w14:paraId="6270E32B" w14:textId="77777777">
        <w:trPr>
          <w:trHeight w:val="540"/>
        </w:trPr>
        <w:tc>
          <w:tcPr>
            <w:tcW w:w="2500" w:type="pct"/>
            <w:vAlign w:val="center"/>
          </w:tcPr>
          <w:p w14:paraId="610E608A" w14:textId="77777777" w:rsidR="00674F12" w:rsidRDefault="006020B4">
            <w:r>
              <w:t>VRTIĆ</w:t>
            </w:r>
          </w:p>
        </w:tc>
        <w:tc>
          <w:tcPr>
            <w:tcW w:w="2500" w:type="pct"/>
            <w:vAlign w:val="center"/>
          </w:tcPr>
          <w:p w14:paraId="7F9A6DBD" w14:textId="77777777" w:rsidR="00674F12" w:rsidRDefault="006020B4">
            <w:r>
              <w:t>14.021,10</w:t>
            </w:r>
          </w:p>
        </w:tc>
      </w:tr>
      <w:tr w:rsidR="00674F12" w14:paraId="2D7F914A" w14:textId="77777777">
        <w:trPr>
          <w:trHeight w:val="540"/>
        </w:trPr>
        <w:tc>
          <w:tcPr>
            <w:tcW w:w="2500" w:type="pct"/>
            <w:vAlign w:val="center"/>
          </w:tcPr>
          <w:p w14:paraId="1FC7DE09" w14:textId="77777777" w:rsidR="00674F12" w:rsidRDefault="006020B4">
            <w:r>
              <w:t>KNJIŽNICA</w:t>
            </w:r>
          </w:p>
        </w:tc>
        <w:tc>
          <w:tcPr>
            <w:tcW w:w="2500" w:type="pct"/>
            <w:vAlign w:val="center"/>
          </w:tcPr>
          <w:p w14:paraId="519DCAF2" w14:textId="77777777" w:rsidR="00674F12" w:rsidRDefault="006020B4">
            <w:r>
              <w:t>135,67</w:t>
            </w:r>
          </w:p>
        </w:tc>
      </w:tr>
      <w:tr w:rsidR="00674F12" w14:paraId="314DD1D1" w14:textId="77777777">
        <w:trPr>
          <w:trHeight w:val="540"/>
        </w:trPr>
        <w:tc>
          <w:tcPr>
            <w:tcW w:w="2500" w:type="pct"/>
            <w:vAlign w:val="center"/>
          </w:tcPr>
          <w:p w14:paraId="11F58287" w14:textId="77777777" w:rsidR="00674F12" w:rsidRDefault="006020B4">
            <w:r>
              <w:t>CENTAR ZA KULTURU</w:t>
            </w:r>
          </w:p>
        </w:tc>
        <w:tc>
          <w:tcPr>
            <w:tcW w:w="2500" w:type="pct"/>
            <w:vAlign w:val="center"/>
          </w:tcPr>
          <w:p w14:paraId="129D22D4" w14:textId="77777777" w:rsidR="00674F12" w:rsidRDefault="006020B4">
            <w:r>
              <w:t>883,00</w:t>
            </w:r>
          </w:p>
        </w:tc>
      </w:tr>
      <w:tr w:rsidR="00674F12" w14:paraId="614FF63C" w14:textId="77777777">
        <w:trPr>
          <w:trHeight w:val="540"/>
        </w:trPr>
        <w:tc>
          <w:tcPr>
            <w:tcW w:w="2500" w:type="pct"/>
            <w:vAlign w:val="center"/>
          </w:tcPr>
          <w:p w14:paraId="11771E9D" w14:textId="77777777" w:rsidR="00674F12" w:rsidRDefault="006020B4">
            <w:r>
              <w:t>MUZEJ</w:t>
            </w:r>
          </w:p>
        </w:tc>
        <w:tc>
          <w:tcPr>
            <w:tcW w:w="2500" w:type="pct"/>
            <w:vAlign w:val="center"/>
          </w:tcPr>
          <w:p w14:paraId="21DE1ECA" w14:textId="77777777" w:rsidR="00674F12" w:rsidRDefault="006020B4">
            <w:r>
              <w:t>0,00</w:t>
            </w:r>
          </w:p>
        </w:tc>
      </w:tr>
      <w:tr w:rsidR="00674F12" w14:paraId="272E3529" w14:textId="77777777">
        <w:trPr>
          <w:trHeight w:val="540"/>
        </w:trPr>
        <w:tc>
          <w:tcPr>
            <w:tcW w:w="2500" w:type="pct"/>
            <w:vAlign w:val="center"/>
          </w:tcPr>
          <w:p w14:paraId="53A6473E" w14:textId="77777777" w:rsidR="00674F12" w:rsidRDefault="006020B4">
            <w:r>
              <w:t>JVP</w:t>
            </w:r>
          </w:p>
        </w:tc>
        <w:tc>
          <w:tcPr>
            <w:tcW w:w="2500" w:type="pct"/>
            <w:vAlign w:val="center"/>
          </w:tcPr>
          <w:p w14:paraId="2D08017F" w14:textId="77777777" w:rsidR="00674F12" w:rsidRDefault="006020B4">
            <w:r>
              <w:t>0,00</w:t>
            </w:r>
          </w:p>
        </w:tc>
      </w:tr>
      <w:tr w:rsidR="00674F12" w14:paraId="2B48BBEC" w14:textId="77777777">
        <w:trPr>
          <w:trHeight w:val="540"/>
        </w:trPr>
        <w:tc>
          <w:tcPr>
            <w:tcW w:w="2500" w:type="pct"/>
            <w:vAlign w:val="center"/>
          </w:tcPr>
          <w:p w14:paraId="32BA3F6F" w14:textId="77777777" w:rsidR="00674F12" w:rsidRDefault="006020B4">
            <w:r>
              <w:t>CENTAR ZA PRUŽANJE USLUGA</w:t>
            </w:r>
          </w:p>
        </w:tc>
        <w:tc>
          <w:tcPr>
            <w:tcW w:w="2500" w:type="pct"/>
            <w:vAlign w:val="center"/>
          </w:tcPr>
          <w:p w14:paraId="2E20617D" w14:textId="77777777" w:rsidR="00674F12" w:rsidRDefault="006020B4">
            <w:r>
              <w:t>3.474,53</w:t>
            </w:r>
          </w:p>
        </w:tc>
      </w:tr>
      <w:tr w:rsidR="00674F12" w14:paraId="06C5FA6E" w14:textId="77777777">
        <w:trPr>
          <w:trHeight w:val="540"/>
        </w:trPr>
        <w:tc>
          <w:tcPr>
            <w:tcW w:w="2500" w:type="pct"/>
            <w:vAlign w:val="center"/>
          </w:tcPr>
          <w:p w14:paraId="205E1977" w14:textId="77777777" w:rsidR="00674F12" w:rsidRDefault="006020B4">
            <w:r>
              <w:t>OŠ VLADIMIR NAZOR</w:t>
            </w:r>
          </w:p>
        </w:tc>
        <w:tc>
          <w:tcPr>
            <w:tcW w:w="2500" w:type="pct"/>
            <w:vAlign w:val="center"/>
          </w:tcPr>
          <w:p w14:paraId="55039DB5" w14:textId="77777777" w:rsidR="00674F12" w:rsidRDefault="006020B4">
            <w:r>
              <w:t>31.636,77</w:t>
            </w:r>
          </w:p>
        </w:tc>
      </w:tr>
      <w:tr w:rsidR="00674F12" w14:paraId="05DBE279" w14:textId="77777777">
        <w:trPr>
          <w:trHeight w:val="540"/>
        </w:trPr>
        <w:tc>
          <w:tcPr>
            <w:tcW w:w="2500" w:type="pct"/>
            <w:vAlign w:val="center"/>
          </w:tcPr>
          <w:p w14:paraId="742500FC" w14:textId="77777777" w:rsidR="00674F12" w:rsidRDefault="006020B4">
            <w:r>
              <w:lastRenderedPageBreak/>
              <w:t>OŠ ZVONKA CARA</w:t>
            </w:r>
          </w:p>
        </w:tc>
        <w:tc>
          <w:tcPr>
            <w:tcW w:w="2500" w:type="pct"/>
            <w:vAlign w:val="center"/>
          </w:tcPr>
          <w:p w14:paraId="4AA3B823" w14:textId="77777777" w:rsidR="00674F12" w:rsidRDefault="006020B4">
            <w:r>
              <w:t>5.473,59</w:t>
            </w:r>
          </w:p>
        </w:tc>
      </w:tr>
      <w:tr w:rsidR="00674F12" w14:paraId="4866F841" w14:textId="77777777">
        <w:trPr>
          <w:trHeight w:val="570"/>
        </w:trPr>
        <w:tc>
          <w:tcPr>
            <w:tcW w:w="2500" w:type="pct"/>
            <w:vAlign w:val="center"/>
          </w:tcPr>
          <w:p w14:paraId="5F8BE192" w14:textId="77777777" w:rsidR="00674F12" w:rsidRDefault="006020B4">
            <w:r>
              <w:t>UKUPNO</w:t>
            </w:r>
          </w:p>
        </w:tc>
        <w:tc>
          <w:tcPr>
            <w:tcW w:w="2500" w:type="pct"/>
            <w:vAlign w:val="center"/>
          </w:tcPr>
          <w:p w14:paraId="14597EED" w14:textId="77777777" w:rsidR="00674F12" w:rsidRDefault="006020B4">
            <w:r>
              <w:t>55.624,66</w:t>
            </w:r>
          </w:p>
        </w:tc>
      </w:tr>
    </w:tbl>
    <w:p w14:paraId="314EAB42" w14:textId="77777777" w:rsidR="00674F12" w:rsidRDefault="006020B4">
      <w:r>
        <w:br/>
        <w:t> </w:t>
      </w:r>
      <w:r>
        <w:br/>
        <w:t> </w:t>
      </w:r>
      <w:r>
        <w:br/>
        <w:t> </w:t>
      </w:r>
      <w:r>
        <w:br/>
      </w:r>
    </w:p>
    <w:p w14:paraId="320CCE0E" w14:textId="77777777" w:rsidR="00674F12" w:rsidRDefault="00674F12"/>
    <w:p w14:paraId="3049C913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46.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169E25B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B3BD8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F7A1BB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86F0A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CA61E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1B8A3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92B7B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2BCAE0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18E51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99641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218C15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Instrumenti osiguranja plaćanja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BE5D0E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99641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404C751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14.491.227,09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65F311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15.114.856,99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EBF25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104,3</w:t>
            </w:r>
          </w:p>
        </w:tc>
      </w:tr>
    </w:tbl>
    <w:p w14:paraId="1B6DF647" w14:textId="77777777" w:rsidR="00674F12" w:rsidRDefault="00674F12">
      <w:pPr>
        <w:spacing w:after="0"/>
      </w:pPr>
    </w:p>
    <w:p w14:paraId="648DB532" w14:textId="77777777" w:rsidR="00674F12" w:rsidRDefault="006020B4">
      <w:r>
        <w:t>Pregled zaprimljenih i izdanih instrumenta osiguranja plaćanja na dan 31. prosinca 2025. godine dan je u sljedećoj tablici:</w:t>
      </w:r>
    </w:p>
    <w:tbl>
      <w:tblPr>
        <w:tblStyle w:val="Reetkatablice"/>
        <w:tblW w:w="5000" w:type="pct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674F12" w14:paraId="6CF765E8" w14:textId="77777777">
        <w:tc>
          <w:tcPr>
            <w:tcW w:w="1663" w:type="pct"/>
            <w:vAlign w:val="center"/>
          </w:tcPr>
          <w:p w14:paraId="2B6D20DF" w14:textId="77777777" w:rsidR="00674F12" w:rsidRDefault="006020B4">
            <w:r>
              <w:t>KONTO</w:t>
            </w:r>
          </w:p>
        </w:tc>
        <w:tc>
          <w:tcPr>
            <w:tcW w:w="1663" w:type="pct"/>
            <w:vAlign w:val="center"/>
          </w:tcPr>
          <w:p w14:paraId="1492DF75" w14:textId="77777777" w:rsidR="00674F12" w:rsidRDefault="006020B4">
            <w:r>
              <w:t>NAZIV</w:t>
            </w:r>
          </w:p>
        </w:tc>
        <w:tc>
          <w:tcPr>
            <w:tcW w:w="1663" w:type="pct"/>
            <w:vAlign w:val="center"/>
          </w:tcPr>
          <w:p w14:paraId="61935A2D" w14:textId="77777777" w:rsidR="00674F12" w:rsidRDefault="006020B4">
            <w:r>
              <w:t>IZNOS</w:t>
            </w:r>
          </w:p>
        </w:tc>
      </w:tr>
      <w:tr w:rsidR="00674F12" w14:paraId="0788766B" w14:textId="77777777">
        <w:tc>
          <w:tcPr>
            <w:tcW w:w="1663" w:type="pct"/>
            <w:vAlign w:val="center"/>
          </w:tcPr>
          <w:p w14:paraId="6A0D7542" w14:textId="77777777" w:rsidR="00674F12" w:rsidRDefault="006020B4">
            <w:r>
              <w:t>9914101/ 9964101</w:t>
            </w:r>
          </w:p>
        </w:tc>
        <w:tc>
          <w:tcPr>
            <w:tcW w:w="1663" w:type="pct"/>
            <w:vAlign w:val="center"/>
          </w:tcPr>
          <w:p w14:paraId="2158481C" w14:textId="77777777" w:rsidR="00674F12" w:rsidRDefault="006020B4">
            <w:r>
              <w:t>Dane zadužnice i mjenice</w:t>
            </w:r>
          </w:p>
        </w:tc>
        <w:tc>
          <w:tcPr>
            <w:tcW w:w="1663" w:type="pct"/>
            <w:vAlign w:val="center"/>
          </w:tcPr>
          <w:p w14:paraId="52D3198F" w14:textId="77777777" w:rsidR="00674F12" w:rsidRDefault="006020B4">
            <w:r>
              <w:t>11.517.805,03</w:t>
            </w:r>
          </w:p>
        </w:tc>
      </w:tr>
      <w:tr w:rsidR="00674F12" w14:paraId="6D1D0DF5" w14:textId="77777777">
        <w:tc>
          <w:tcPr>
            <w:tcW w:w="1663" w:type="pct"/>
            <w:vAlign w:val="center"/>
          </w:tcPr>
          <w:p w14:paraId="193396D4" w14:textId="77777777" w:rsidR="00674F12" w:rsidRDefault="006020B4">
            <w:r>
              <w:t>9914100 / 9964100</w:t>
            </w:r>
          </w:p>
        </w:tc>
        <w:tc>
          <w:tcPr>
            <w:tcW w:w="1663" w:type="pct"/>
            <w:vAlign w:val="center"/>
          </w:tcPr>
          <w:p w14:paraId="6B2E0014" w14:textId="77777777" w:rsidR="00674F12" w:rsidRDefault="006020B4">
            <w:r>
              <w:t>Primljene bankarske garancije i zadužnice</w:t>
            </w:r>
          </w:p>
        </w:tc>
        <w:tc>
          <w:tcPr>
            <w:tcW w:w="1663" w:type="pct"/>
            <w:vAlign w:val="center"/>
          </w:tcPr>
          <w:p w14:paraId="5EC600E4" w14:textId="77777777" w:rsidR="00674F12" w:rsidRDefault="006020B4">
            <w:r>
              <w:t>3.597.051,96</w:t>
            </w:r>
          </w:p>
        </w:tc>
      </w:tr>
      <w:tr w:rsidR="00674F12" w14:paraId="673B10D7" w14:textId="77777777">
        <w:tc>
          <w:tcPr>
            <w:tcW w:w="1663" w:type="pct"/>
            <w:vAlign w:val="center"/>
          </w:tcPr>
          <w:p w14:paraId="0EAD55C3" w14:textId="77777777" w:rsidR="00674F12" w:rsidRDefault="006020B4">
            <w:r>
              <w:t>UKUPNO</w:t>
            </w:r>
          </w:p>
        </w:tc>
        <w:tc>
          <w:tcPr>
            <w:tcW w:w="1663" w:type="pct"/>
            <w:vAlign w:val="center"/>
          </w:tcPr>
          <w:p w14:paraId="2ABFC0BB" w14:textId="77777777" w:rsidR="00674F12" w:rsidRDefault="006020B4">
            <w:r>
              <w:t> </w:t>
            </w:r>
          </w:p>
        </w:tc>
        <w:tc>
          <w:tcPr>
            <w:tcW w:w="1663" w:type="pct"/>
            <w:vAlign w:val="center"/>
          </w:tcPr>
          <w:p w14:paraId="195183D4" w14:textId="77777777" w:rsidR="00674F12" w:rsidRDefault="006020B4">
            <w:r>
              <w:t>15.114.856,99</w:t>
            </w:r>
          </w:p>
        </w:tc>
      </w:tr>
    </w:tbl>
    <w:p w14:paraId="6001E41E" w14:textId="77777777" w:rsidR="00674F12" w:rsidRDefault="006020B4">
      <w:r>
        <w:t> </w:t>
      </w:r>
    </w:p>
    <w:p w14:paraId="43992ED6" w14:textId="77777777" w:rsidR="00674F12" w:rsidRDefault="006020B4">
      <w:r>
        <w:t>Analitički prikaz primljenih i danih instrumenata raspoloživ je u evidencijama Grada.</w:t>
      </w:r>
    </w:p>
    <w:p w14:paraId="66A69CB5" w14:textId="77777777" w:rsidR="00674F12" w:rsidRDefault="00674F12"/>
    <w:p w14:paraId="20D6CB36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47.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240399A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B3E88F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196E5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AA7D6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9ADAE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1CC7FA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49D1D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5A27853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2A0A6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99651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CDF26B5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Potencijalne obveze po osnovi sudskih sporova u tijeku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DCB430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99651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F96563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B3598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1.797.680,66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57EBD0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392EC2F5" w14:textId="77777777" w:rsidR="00674F12" w:rsidRDefault="00674F12">
      <w:pPr>
        <w:spacing w:after="0"/>
      </w:pPr>
    </w:p>
    <w:p w14:paraId="51FA1662" w14:textId="77777777" w:rsidR="00674F12" w:rsidRDefault="006020B4">
      <w:r>
        <w:t>Sukladno okružnici i čl. 15. Pravilnika o financijskom izvještavanju popis sudskih sporova u tijeku pohranjen je u arhivi Grada i ne učitava se u aplikaciju RKPFI.</w:t>
      </w:r>
    </w:p>
    <w:p w14:paraId="02397E3A" w14:textId="77777777" w:rsidR="00674F12" w:rsidRDefault="00674F12"/>
    <w:p w14:paraId="72AC3BA0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lastRenderedPageBreak/>
        <w:t>Bilješka 48.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0A2F608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78710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95B6F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9836B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F78957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0A3DB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3EF30C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6F63B0F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977FF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99671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D1463B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po ugovorima o dodijeljenim bespovratnim sredstvima iz EU fondova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43616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99671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DFC0C5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972960F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994.038,60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BF3B49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5E89B339" w14:textId="77777777" w:rsidR="00674F12" w:rsidRDefault="00674F12">
      <w:pPr>
        <w:spacing w:after="0"/>
      </w:pPr>
    </w:p>
    <w:p w14:paraId="63AD7F53" w14:textId="77777777" w:rsidR="00674F12" w:rsidRDefault="006020B4">
      <w:r>
        <w:t>Vanbilančni saldo za potraživanja po EU projektima detaljnije je prikazan u EU izvještaju po izvorima financiranja.</w:t>
      </w:r>
    </w:p>
    <w:p w14:paraId="11FA8964" w14:textId="77777777" w:rsidR="00674F12" w:rsidRDefault="00674F12"/>
    <w:p w14:paraId="53758CEE" w14:textId="77777777" w:rsidR="00674F12" w:rsidRDefault="006020B4">
      <w:pPr>
        <w:keepNext/>
        <w:spacing w:line="240" w:lineRule="auto"/>
        <w:jc w:val="center"/>
      </w:pPr>
      <w:r>
        <w:rPr>
          <w:b/>
          <w:sz w:val="28"/>
        </w:rPr>
        <w:t>Izvještaj o rashodima prema funkcijskoj klasifikaciji</w:t>
      </w:r>
    </w:p>
    <w:p w14:paraId="5FAC6ADD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49.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452FC39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8C896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8054E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4671D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8A475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DF55E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EE75F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4476187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70642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0112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6BF319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Financijski i fiskalni poslovi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DF412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0112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2D27ACF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112.228,66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FBE3FA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85.093,26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09CA51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75,8</w:t>
            </w:r>
          </w:p>
        </w:tc>
      </w:tr>
    </w:tbl>
    <w:p w14:paraId="0195F849" w14:textId="77777777" w:rsidR="00674F12" w:rsidRDefault="00674F12">
      <w:pPr>
        <w:spacing w:after="0"/>
      </w:pPr>
    </w:p>
    <w:p w14:paraId="7162B493" w14:textId="77777777" w:rsidR="00674F12" w:rsidRDefault="006020B4">
      <w:r>
        <w:t>Smanjenje se očituje u smanjenju rashoda za kamate na kredite.</w:t>
      </w:r>
    </w:p>
    <w:p w14:paraId="72B6641C" w14:textId="77777777" w:rsidR="00674F12" w:rsidRDefault="00674F12"/>
    <w:p w14:paraId="5A2B8387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50.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14BAE85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61A78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765164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145DA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59FB4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B08C4C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72E4A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245488D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70D767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051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1047D4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Gospodarenje otpadom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4471E7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051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768262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6.000,00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18D649E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2.863.073,19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59B3D2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14:paraId="5A132647" w14:textId="77777777" w:rsidR="00674F12" w:rsidRDefault="00674F12">
      <w:pPr>
        <w:spacing w:after="0"/>
      </w:pPr>
    </w:p>
    <w:p w14:paraId="2BB06123" w14:textId="77777777" w:rsidR="00674F12" w:rsidRDefault="006020B4">
      <w:r>
        <w:t xml:space="preserve">Povećanje na ovoj funkcijskoj klasifikaciji rashoda rezultat je izgradnje </w:t>
      </w:r>
      <w:proofErr w:type="spellStart"/>
      <w:r>
        <w:t>sortirnice</w:t>
      </w:r>
      <w:proofErr w:type="spellEnd"/>
      <w:r>
        <w:t>.</w:t>
      </w:r>
    </w:p>
    <w:p w14:paraId="288B5269" w14:textId="77777777" w:rsidR="00674F12" w:rsidRDefault="00674F12"/>
    <w:p w14:paraId="03E53FB2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51.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6EFBAF3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C92FF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41AED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DDF42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EB776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503CA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32A54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D7C826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7DDF0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082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FE291D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Službe kulture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01038C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082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BF1FF0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372.143,25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DD1A25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2.093.008,08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E4D7B3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562,4</w:t>
            </w:r>
          </w:p>
        </w:tc>
      </w:tr>
    </w:tbl>
    <w:p w14:paraId="7CA3CE08" w14:textId="77777777" w:rsidR="00674F12" w:rsidRDefault="00674F12">
      <w:pPr>
        <w:spacing w:after="0"/>
      </w:pPr>
    </w:p>
    <w:p w14:paraId="33240B95" w14:textId="77777777" w:rsidR="00674F12" w:rsidRDefault="006020B4">
      <w:r>
        <w:t>Rashodi za službu kulture su porasli zbog ulaganja u energetsku obnovu domova kulture u Selcu i Jadranovu.</w:t>
      </w:r>
    </w:p>
    <w:p w14:paraId="08DD2494" w14:textId="77777777" w:rsidR="00674F12" w:rsidRDefault="00674F12"/>
    <w:p w14:paraId="26D10640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lastRenderedPageBreak/>
        <w:t>Bilješka 52.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20A8C30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E99FD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CA5C5B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9F93D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F7711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B9DB2A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19BE5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4D921A7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54F1487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0911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5D333DE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Predškolsko obrazovanje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79A7A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0911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021DA5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459.621,35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DC1C3D9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2.211.391,12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8334ED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481,1</w:t>
            </w:r>
          </w:p>
        </w:tc>
      </w:tr>
    </w:tbl>
    <w:p w14:paraId="790D8A03" w14:textId="77777777" w:rsidR="00674F12" w:rsidRDefault="00674F12">
      <w:pPr>
        <w:spacing w:after="0"/>
      </w:pPr>
    </w:p>
    <w:p w14:paraId="177485EF" w14:textId="77777777" w:rsidR="00674F12" w:rsidRDefault="006020B4">
      <w:r>
        <w:t>Funkcijska klasifikacija za predškolsko obrazovanje bilježi veliki rast rashoda zbog izgradnje novog vrtića.</w:t>
      </w:r>
    </w:p>
    <w:p w14:paraId="6C42EA94" w14:textId="77777777" w:rsidR="00674F12" w:rsidRDefault="00674F12"/>
    <w:p w14:paraId="5E2E17EA" w14:textId="77777777" w:rsidR="00674F12" w:rsidRDefault="006020B4">
      <w:pPr>
        <w:keepNext/>
        <w:spacing w:line="240" w:lineRule="auto"/>
        <w:jc w:val="center"/>
      </w:pPr>
      <w:r>
        <w:rPr>
          <w:b/>
          <w:sz w:val="28"/>
        </w:rPr>
        <w:t>Promjene u vrijednosti i obujmu imovine i obveza</w:t>
      </w:r>
    </w:p>
    <w:p w14:paraId="2958586E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53.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606B642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45476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D22E2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B40D32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F0475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EECBB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0950B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35CED81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2ED67C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8B25D8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Promjene u vrijednosti imovine (šifre P001+P008)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BB255D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F953D6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452,90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B61390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2.182.489,59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BD5028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14:paraId="5B451604" w14:textId="77777777" w:rsidR="00674F12" w:rsidRDefault="00674F12">
      <w:pPr>
        <w:spacing w:after="0"/>
      </w:pPr>
    </w:p>
    <w:p w14:paraId="046A769E" w14:textId="77777777" w:rsidR="00674F12" w:rsidRDefault="006020B4">
      <w:r>
        <w:t>ŠIFRA 91511 – iznos  povećanja vrijednosti imovine je 452,90€, dok je iznos  smanjenja vrijednosti i obujma imovine  2.182.489,59€.</w:t>
      </w:r>
    </w:p>
    <w:p w14:paraId="035532BD" w14:textId="77777777" w:rsidR="00674F12" w:rsidRDefault="006020B4">
      <w:r>
        <w:t>P001 - P015</w:t>
      </w:r>
    </w:p>
    <w:p w14:paraId="76883DFF" w14:textId="77777777" w:rsidR="00674F12" w:rsidRDefault="006020B4">
      <w:r>
        <w:t>Povećanje u vrijednosti imovine 452,90 je nastalo zbog revalorizacije stanova</w:t>
      </w:r>
    </w:p>
    <w:p w14:paraId="63BF4876" w14:textId="77777777" w:rsidR="00674F12" w:rsidRDefault="006020B4">
      <w:r>
        <w:t>A smanjenje zbog obračuna ispravka vrijednosti nefinancijske imovine, i to za:</w:t>
      </w:r>
    </w:p>
    <w:p w14:paraId="3C4BCC21" w14:textId="77777777" w:rsidR="00674F12" w:rsidRDefault="006020B4">
      <w:r>
        <w:t xml:space="preserve">- </w:t>
      </w:r>
      <w:proofErr w:type="spellStart"/>
      <w:r>
        <w:t>neprozvedena</w:t>
      </w:r>
      <w:proofErr w:type="spellEnd"/>
      <w:r>
        <w:t xml:space="preserve"> </w:t>
      </w:r>
      <w:proofErr w:type="spellStart"/>
      <w:r>
        <w:t>dugortajna</w:t>
      </w:r>
      <w:proofErr w:type="spellEnd"/>
      <w:r>
        <w:t xml:space="preserve"> imovina = 4.609,22</w:t>
      </w:r>
    </w:p>
    <w:p w14:paraId="42E2F218" w14:textId="77777777" w:rsidR="00674F12" w:rsidRDefault="006020B4">
      <w:r>
        <w:t>- proizvedena dugotrajna imovina = 2.176.540,37 </w:t>
      </w:r>
    </w:p>
    <w:p w14:paraId="176E4FF9" w14:textId="77777777" w:rsidR="00674F12" w:rsidRDefault="006020B4">
      <w:r>
        <w:t xml:space="preserve">- sitan inventar i </w:t>
      </w:r>
      <w:proofErr w:type="spellStart"/>
      <w:r>
        <w:t>autogume</w:t>
      </w:r>
      <w:proofErr w:type="spellEnd"/>
      <w:r>
        <w:t xml:space="preserve"> = 1.340,00</w:t>
      </w:r>
    </w:p>
    <w:p w14:paraId="7DFEC158" w14:textId="77777777" w:rsidR="00674F12" w:rsidRDefault="00674F12"/>
    <w:p w14:paraId="314C4E85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54.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5531FEC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6D2067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80F25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DDD2B0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C7787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65426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B2173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61700A5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A084261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9E76984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Promjene u obujmu imovine (šifre P016+P023)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C7C48C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91512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3CBEF4C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55.652,39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1A8188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152.719,63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8C24F7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274,4</w:t>
            </w:r>
          </w:p>
        </w:tc>
      </w:tr>
    </w:tbl>
    <w:p w14:paraId="224A3BBF" w14:textId="77777777" w:rsidR="00674F12" w:rsidRDefault="00674F12">
      <w:pPr>
        <w:spacing w:after="0"/>
      </w:pPr>
    </w:p>
    <w:p w14:paraId="14E2DD70" w14:textId="77777777" w:rsidR="00674F12" w:rsidRDefault="006020B4">
      <w:r>
        <w:t>ŠIFRA 91512 – iznos  povećanja obujma imovine je 55.652,39€, dok je iznos  smanjenja vrijednosti i obujma imovine  152.719,63€.</w:t>
      </w:r>
    </w:p>
    <w:p w14:paraId="5E55DD5D" w14:textId="77777777" w:rsidR="00674F12" w:rsidRDefault="006020B4">
      <w:r>
        <w:t>P016 - P027</w:t>
      </w:r>
    </w:p>
    <w:p w14:paraId="1F1A2429" w14:textId="77777777" w:rsidR="00674F12" w:rsidRDefault="006020B4">
      <w:r>
        <w:t>Povećanje obujma nefinancijske imovine od 55.652,39 € sastoji se od:</w:t>
      </w:r>
    </w:p>
    <w:p w14:paraId="48E9F789" w14:textId="77777777" w:rsidR="00674F12" w:rsidRDefault="006020B4">
      <w:r>
        <w:lastRenderedPageBreak/>
        <w:t> 14.437,50 prijenos ulaganja sa Muzeja, platforma za osobe smanjene pokretljivosti</w:t>
      </w:r>
      <w:r>
        <w:br/>
        <w:t> 8.215,19 prijenos ulaganja sa OŠ Z. Cara, matična zgrada</w:t>
      </w:r>
      <w:r>
        <w:br/>
        <w:t xml:space="preserve"> 32.999,70 prijenos ulaganja sa OŠ V. Nazora, PŠ </w:t>
      </w:r>
      <w:proofErr w:type="spellStart"/>
      <w:r>
        <w:t>Dramalj</w:t>
      </w:r>
      <w:proofErr w:type="spellEnd"/>
      <w:r>
        <w:br/>
        <w:t> </w:t>
      </w:r>
    </w:p>
    <w:p w14:paraId="52CA16EA" w14:textId="77777777" w:rsidR="00674F12" w:rsidRDefault="00674F12"/>
    <w:p w14:paraId="2DDDE82D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55.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21F509C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20BFA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65DB3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987E04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27248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B187B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4B1542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0E7192B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84A29B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B5EFE8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Financijski instrumenti - dionice i udjeli u glavnici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587D27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P028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BC62CC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CB02EC0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1.146,54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FE4388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36158BC9" w14:textId="77777777" w:rsidR="00674F12" w:rsidRDefault="00674F12">
      <w:pPr>
        <w:spacing w:after="0"/>
      </w:pPr>
    </w:p>
    <w:p w14:paraId="73A05EAE" w14:textId="77777777" w:rsidR="00674F12" w:rsidRDefault="006020B4">
      <w:r>
        <w:t>Smanjenje obujma nefinancijske imovine  u iznosu od 1.146,54€ se sastoji od: P028  prodaje udjela trg. Društva Eko-Murvica doo Općini Vinodolskoj 1.146,54€, sukladno Ugovoru.</w:t>
      </w:r>
    </w:p>
    <w:p w14:paraId="6A5D300C" w14:textId="77777777" w:rsidR="00674F12" w:rsidRDefault="00674F12"/>
    <w:p w14:paraId="14091980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56.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0"/>
        <w:gridCol w:w="3180"/>
        <w:gridCol w:w="700"/>
        <w:gridCol w:w="1860"/>
        <w:gridCol w:w="1860"/>
        <w:gridCol w:w="700"/>
      </w:tblGrid>
      <w:tr w:rsidR="00674F12" w14:paraId="77C034F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23EE8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81D51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D94B85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32F79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povećanja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50761B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 smanjenja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6CFAA2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7EBAFDB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BC1563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18D38FB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prihode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1CFA9A3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P029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6AB8B63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E0F2AA5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151.573,09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E3DDA6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66A57D6C" w14:textId="77777777" w:rsidR="00674F12" w:rsidRDefault="00674F12">
      <w:pPr>
        <w:spacing w:after="0"/>
      </w:pPr>
    </w:p>
    <w:p w14:paraId="75C98DF2" w14:textId="77777777" w:rsidR="00674F12" w:rsidRDefault="006020B4">
      <w:r>
        <w:t>P029 rezultat je otpisa potraživanja za prihode poslovanja 125.988,51€ i djelomičnog oslobođenja plaćanja komunalnog  doprinosa u iznosu od 25.584,58 €.</w:t>
      </w:r>
    </w:p>
    <w:p w14:paraId="50576477" w14:textId="77777777" w:rsidR="00674F12" w:rsidRDefault="00674F12"/>
    <w:p w14:paraId="43B60445" w14:textId="77777777" w:rsidR="00674F12" w:rsidRDefault="006020B4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14:paraId="38CE9924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57.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674F12" w14:paraId="1D12348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8D5DE41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BC5E32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76844D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BE333F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CC0D75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4B1170E6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E768FB6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5742372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807639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2445030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C4EEFF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7725043D" w14:textId="77777777" w:rsidR="00674F12" w:rsidRDefault="00674F12">
      <w:pPr>
        <w:spacing w:after="0"/>
      </w:pPr>
    </w:p>
    <w:p w14:paraId="62208C72" w14:textId="77777777" w:rsidR="00674F12" w:rsidRDefault="006020B4">
      <w:r>
        <w:t>Grad Crikvenica nema dospjelih obveza na kraju 2025. godine.</w:t>
      </w:r>
    </w:p>
    <w:p w14:paraId="15B8EE06" w14:textId="77777777" w:rsidR="00674F12" w:rsidRDefault="00674F12"/>
    <w:p w14:paraId="72901246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58.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674F12" w14:paraId="455C2C9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1A0D2E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785A0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22A0D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818AA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B14976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6AA6FBC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26F537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D9A3BCF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nedospjelih obveza na kraju izvještajnog razdoblja (šifre V010 + ND23 + ND24 + 'ND dio 25,26' + ND27)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0F565B8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14BFE84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6.466.211,33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B6FCA0B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3153F22" w14:textId="77777777" w:rsidR="00674F12" w:rsidRDefault="00674F12">
      <w:pPr>
        <w:spacing w:after="0"/>
      </w:pPr>
    </w:p>
    <w:p w14:paraId="0123C649" w14:textId="77777777" w:rsidR="00674F12" w:rsidRDefault="006020B4">
      <w:r>
        <w:lastRenderedPageBreak/>
        <w:t>Najveći iznos nedospjelih obveza odnosno 66% odnosi se na dugoročne kredite. U odnosu na početno stanje, obveze su na 31.12. veće za 242.729,78 eura.</w:t>
      </w:r>
    </w:p>
    <w:p w14:paraId="547A8435" w14:textId="77777777" w:rsidR="00674F12" w:rsidRDefault="00674F12"/>
    <w:p w14:paraId="7B2ECD1A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59.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83"/>
        <w:gridCol w:w="4008"/>
        <w:gridCol w:w="882"/>
        <w:gridCol w:w="2345"/>
        <w:gridCol w:w="882"/>
      </w:tblGrid>
      <w:tr w:rsidR="00674F12" w14:paraId="50A739E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D7F60AC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AAC74A3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5035600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070E19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5B4B598" w14:textId="77777777" w:rsidR="00674F12" w:rsidRDefault="006020B4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674F12" w14:paraId="3E3078E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64F071" w14:textId="77777777" w:rsidR="00674F12" w:rsidRDefault="00674F12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D68E841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Međusobne obveze subjekata općeg proračuna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A2F136" w14:textId="77777777" w:rsidR="00674F12" w:rsidRDefault="006020B4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V010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20C782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95.468,23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36AAB0A" w14:textId="77777777" w:rsidR="00674F12" w:rsidRDefault="006020B4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649BCADA" w14:textId="77777777" w:rsidR="00674F12" w:rsidRDefault="00674F12">
      <w:pPr>
        <w:spacing w:after="0"/>
      </w:pPr>
    </w:p>
    <w:p w14:paraId="47C1F439" w14:textId="77777777" w:rsidR="00674F12" w:rsidRDefault="006020B4">
      <w:r>
        <w:t>Međusobne obveze obuhvaćaju: obveze za uplatu Hrvatskim vodama za Naknadu za uređenje voda u iznosu od 38.288,23 €,  obveza nadležnog proračuna za proračunske korisnike koji su u riznici, a vezano za neutrošene vlastite prihode i namjenske prihode proračunskih korisnika u iznosu od 55.624,66 €, obveza za uplatu u državni proračun 55% od prodaje stanova u iznosu od 101,00 eura te obveza za povrat decentraliziranih sredstava za vatrogastvo u iznosu 1.454,34 eura.</w:t>
      </w:r>
    </w:p>
    <w:p w14:paraId="76C2FF2D" w14:textId="77777777" w:rsidR="00674F12" w:rsidRDefault="00674F12"/>
    <w:p w14:paraId="31C464B3" w14:textId="77777777" w:rsidR="00674F12" w:rsidRDefault="006020B4">
      <w:pPr>
        <w:keepNext/>
        <w:spacing w:line="240" w:lineRule="auto"/>
        <w:jc w:val="center"/>
      </w:pPr>
      <w:r>
        <w:rPr>
          <w:sz w:val="28"/>
        </w:rPr>
        <w:t>Bilješka 60.</w:t>
      </w:r>
    </w:p>
    <w:p w14:paraId="5657EA89" w14:textId="77777777" w:rsidR="00674F12" w:rsidRDefault="006020B4">
      <w:pPr>
        <w:spacing w:line="240" w:lineRule="auto"/>
        <w:jc w:val="both"/>
      </w:pPr>
      <w:r>
        <w:rPr>
          <w:b/>
        </w:rPr>
        <w:t>EU izvještaj</w:t>
      </w:r>
    </w:p>
    <w:p w14:paraId="05CD7CDD" w14:textId="77777777" w:rsidR="00674F12" w:rsidRDefault="006020B4">
      <w:r>
        <w:t>Izvještajem o EU sredstvima obuhvaćeni su Programi unije (510), Europski poljoprivredni fond za ruralni razvoj (565) i Mehanizam za oporavak i otpornost - bespovratna sredstva (581).</w:t>
      </w:r>
    </w:p>
    <w:p w14:paraId="373BDDC3" w14:textId="77777777" w:rsidR="00674F12" w:rsidRDefault="006020B4">
      <w:r>
        <w:t xml:space="preserve">U Programu unije iskazani su podaci za dva projekta </w:t>
      </w:r>
      <w:proofErr w:type="spellStart"/>
      <w:r>
        <w:t>Cresco</w:t>
      </w:r>
      <w:proofErr w:type="spellEnd"/>
      <w:r>
        <w:t xml:space="preserve"> Adria i </w:t>
      </w:r>
      <w:proofErr w:type="spellStart"/>
      <w:r>
        <w:t>ReMeD</w:t>
      </w:r>
      <w:proofErr w:type="spellEnd"/>
      <w:r>
        <w:t xml:space="preserve">. Europski poljoprivredni fond za ruralni razvoj obuhvaća projekte Park obala Selce, rekonstrukcija prilaza lukobranu i školska shema, a u Mehanizmu za oporavak i otpornost - bespovratna sredstva iskazani su podaci za projekte izgradnje i opremanja </w:t>
      </w:r>
      <w:proofErr w:type="spellStart"/>
      <w:r>
        <w:t>sortirnica</w:t>
      </w:r>
      <w:proofErr w:type="spellEnd"/>
      <w:r>
        <w:t>, energetske obnove Domova kulture Selce i Jadranovo, izrada urbanističkog i prostornog plana Grada Crikvenice te za Strategiju zelene urbane obnove. </w:t>
      </w:r>
    </w:p>
    <w:p w14:paraId="0EB75384" w14:textId="77777777" w:rsidR="00674F12" w:rsidRDefault="006020B4">
      <w:r>
        <w:t>Ukupno sumirano za sve navedene projekte ostvareno je 1.696.773,60 eura prihoda i 2.817.450,19 eura rashoda. Saldo potraživanja prema predanim ZNS-ovima na 31.12.2025. iznosi 624.318,81 euro, a obračunati rashodi na 9638 iznose 602.026,53 eura. Razlika je iskazana na ispravku vrijednosti potraživanja za pomoći iz EU za neprihvatljive troškove u iznosu od 22.292,28 eura. Saldo vanbilančnih zapisa na 31.12.2025. iznosi 994.038,60 eura.</w:t>
      </w:r>
    </w:p>
    <w:p w14:paraId="2A0BA1FB" w14:textId="77777777" w:rsidR="00674F12" w:rsidRDefault="00674F12"/>
    <w:sectPr w:rsidR="00674F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47766"/>
    <w:multiLevelType w:val="hybridMultilevel"/>
    <w:tmpl w:val="95DA7118"/>
    <w:name w:val="disc"/>
    <w:lvl w:ilvl="0" w:tplc="0E16CB38">
      <w:start w:val="1"/>
      <w:numFmt w:val="bullet"/>
      <w:lvlText w:val="•"/>
      <w:lvlJc w:val="left"/>
      <w:pPr>
        <w:ind w:left="720" w:hanging="360"/>
      </w:pPr>
    </w:lvl>
    <w:lvl w:ilvl="1" w:tplc="BBEE4168">
      <w:start w:val="1"/>
      <w:numFmt w:val="bullet"/>
      <w:lvlText w:val="•"/>
      <w:lvlJc w:val="left"/>
      <w:pPr>
        <w:ind w:left="1440" w:hanging="360"/>
      </w:pPr>
    </w:lvl>
    <w:lvl w:ilvl="2" w:tplc="A4B64E9A">
      <w:start w:val="1"/>
      <w:numFmt w:val="bullet"/>
      <w:lvlText w:val="•"/>
      <w:lvlJc w:val="left"/>
      <w:pPr>
        <w:ind w:left="2160" w:hanging="360"/>
      </w:pPr>
    </w:lvl>
    <w:lvl w:ilvl="3" w:tplc="E6086776">
      <w:start w:val="1"/>
      <w:numFmt w:val="bullet"/>
      <w:lvlText w:val="•"/>
      <w:lvlJc w:val="left"/>
      <w:pPr>
        <w:ind w:left="2880" w:hanging="360"/>
      </w:pPr>
    </w:lvl>
    <w:lvl w:ilvl="4" w:tplc="88E64422">
      <w:start w:val="1"/>
      <w:numFmt w:val="bullet"/>
      <w:lvlText w:val="•"/>
      <w:lvlJc w:val="left"/>
      <w:pPr>
        <w:ind w:left="3600" w:hanging="360"/>
      </w:pPr>
    </w:lvl>
    <w:lvl w:ilvl="5" w:tplc="4E5C6F28">
      <w:start w:val="1"/>
      <w:numFmt w:val="bullet"/>
      <w:lvlText w:val="•"/>
      <w:lvlJc w:val="left"/>
      <w:pPr>
        <w:ind w:left="4320" w:hanging="360"/>
      </w:pPr>
    </w:lvl>
    <w:lvl w:ilvl="6" w:tplc="C25E33A4">
      <w:start w:val="1"/>
      <w:numFmt w:val="bullet"/>
      <w:lvlText w:val="•"/>
      <w:lvlJc w:val="left"/>
      <w:pPr>
        <w:ind w:left="5040" w:hanging="360"/>
      </w:pPr>
    </w:lvl>
    <w:lvl w:ilvl="7" w:tplc="6D023F70">
      <w:start w:val="1"/>
      <w:numFmt w:val="bullet"/>
      <w:lvlText w:val="•"/>
      <w:lvlJc w:val="left"/>
      <w:pPr>
        <w:ind w:left="5760" w:hanging="360"/>
      </w:pPr>
    </w:lvl>
    <w:lvl w:ilvl="8" w:tplc="FCD896E6">
      <w:start w:val="1"/>
      <w:numFmt w:val="bullet"/>
      <w:lvlText w:val="•"/>
      <w:lvlJc w:val="left"/>
      <w:pPr>
        <w:ind w:left="6480" w:hanging="360"/>
      </w:pPr>
    </w:lvl>
  </w:abstractNum>
  <w:abstractNum w:abstractNumId="1" w15:restartNumberingAfterBreak="0">
    <w:nsid w:val="26745C49"/>
    <w:multiLevelType w:val="hybridMultilevel"/>
    <w:tmpl w:val="4D726DA0"/>
    <w:name w:val="decimal"/>
    <w:lvl w:ilvl="0" w:tplc="0868EDBC">
      <w:start w:val="1"/>
      <w:numFmt w:val="decimal"/>
      <w:lvlText w:val="%1."/>
      <w:lvlJc w:val="left"/>
      <w:pPr>
        <w:ind w:left="720" w:hanging="360"/>
      </w:pPr>
    </w:lvl>
    <w:lvl w:ilvl="1" w:tplc="F33E34AE">
      <w:start w:val="1"/>
      <w:numFmt w:val="decimal"/>
      <w:lvlText w:val="%2."/>
      <w:lvlJc w:val="left"/>
      <w:pPr>
        <w:ind w:left="1440" w:hanging="360"/>
      </w:pPr>
    </w:lvl>
    <w:lvl w:ilvl="2" w:tplc="54FA5B48">
      <w:start w:val="1"/>
      <w:numFmt w:val="decimal"/>
      <w:lvlText w:val="%3."/>
      <w:lvlJc w:val="left"/>
      <w:pPr>
        <w:ind w:left="2160" w:hanging="360"/>
      </w:pPr>
    </w:lvl>
    <w:lvl w:ilvl="3" w:tplc="7194CB58">
      <w:start w:val="1"/>
      <w:numFmt w:val="decimal"/>
      <w:lvlText w:val="%4."/>
      <w:lvlJc w:val="left"/>
      <w:pPr>
        <w:ind w:left="2880" w:hanging="360"/>
      </w:pPr>
    </w:lvl>
    <w:lvl w:ilvl="4" w:tplc="7F52D908">
      <w:start w:val="1"/>
      <w:numFmt w:val="decimal"/>
      <w:lvlText w:val="%5."/>
      <w:lvlJc w:val="left"/>
      <w:pPr>
        <w:ind w:left="3600" w:hanging="360"/>
      </w:pPr>
    </w:lvl>
    <w:lvl w:ilvl="5" w:tplc="C03080AA">
      <w:start w:val="1"/>
      <w:numFmt w:val="decimal"/>
      <w:lvlText w:val="%6."/>
      <w:lvlJc w:val="left"/>
      <w:pPr>
        <w:ind w:left="4320" w:hanging="360"/>
      </w:pPr>
    </w:lvl>
    <w:lvl w:ilvl="6" w:tplc="841C9AA4">
      <w:start w:val="1"/>
      <w:numFmt w:val="decimal"/>
      <w:lvlText w:val="%7."/>
      <w:lvlJc w:val="left"/>
      <w:pPr>
        <w:ind w:left="5040" w:hanging="360"/>
      </w:pPr>
    </w:lvl>
    <w:lvl w:ilvl="7" w:tplc="04AA3EBE">
      <w:start w:val="1"/>
      <w:numFmt w:val="decimal"/>
      <w:lvlText w:val="%8."/>
      <w:lvlJc w:val="left"/>
      <w:pPr>
        <w:ind w:left="5760" w:hanging="360"/>
      </w:pPr>
    </w:lvl>
    <w:lvl w:ilvl="8" w:tplc="52A60A82">
      <w:start w:val="1"/>
      <w:numFmt w:val="decimal"/>
      <w:lvlText w:val="%9."/>
      <w:lvlJc w:val="left"/>
      <w:pPr>
        <w:ind w:left="6480" w:hanging="360"/>
      </w:pPr>
    </w:lvl>
  </w:abstractNum>
  <w:num w:numId="1" w16cid:durableId="1317758897">
    <w:abstractNumId w:val="1"/>
    <w:lvlOverride w:ilvl="0">
      <w:startOverride w:val="1"/>
    </w:lvlOverride>
  </w:num>
  <w:num w:numId="2" w16cid:durableId="173107337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F12"/>
    <w:rsid w:val="004D0143"/>
    <w:rsid w:val="006020B4"/>
    <w:rsid w:val="00674F12"/>
    <w:rsid w:val="00DA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9204A"/>
  <w15:docId w15:val="{B9787E04-3737-4F63-9983-1A7029BBF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lomakpopisa">
    <w:name w:val="List Paragraph"/>
    <w:pPr>
      <w:spacing w:after="0" w:line="240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5079</Words>
  <Characters>28954</Characters>
  <Application>Microsoft Office Word</Application>
  <DocSecurity>0</DocSecurity>
  <Lines>241</Lines>
  <Paragraphs>67</Paragraphs>
  <ScaleCrop>false</ScaleCrop>
  <Company/>
  <LinksUpToDate>false</LinksUpToDate>
  <CharactersWithSpaces>33966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Poštić</dc:creator>
  <cp:lastModifiedBy>Maja Poštić</cp:lastModifiedBy>
  <cp:revision>2</cp:revision>
  <cp:lastPrinted>2026-02-16T14:35:00Z</cp:lastPrinted>
  <dcterms:created xsi:type="dcterms:W3CDTF">2026-02-16T14:35:00Z</dcterms:created>
  <dcterms:modified xsi:type="dcterms:W3CDTF">2026-02-16T14:35:00Z</dcterms:modified>
</cp:coreProperties>
</file>