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85129" w14:textId="77777777" w:rsidR="009261DD" w:rsidRDefault="009261DD" w:rsidP="00B32F30">
      <w:pPr>
        <w:jc w:val="right"/>
        <w:rPr>
          <w:rFonts w:ascii="Arial" w:hAnsi="Arial" w:cs="Arial"/>
        </w:rPr>
      </w:pPr>
    </w:p>
    <w:p w14:paraId="595E4C0A" w14:textId="1AE3F795" w:rsidR="00116BEF" w:rsidRPr="00B32F30" w:rsidRDefault="00116BEF" w:rsidP="00B32F30">
      <w:pPr>
        <w:jc w:val="right"/>
        <w:rPr>
          <w:rFonts w:ascii="Arial" w:hAnsi="Arial" w:cs="Arial"/>
        </w:rPr>
      </w:pPr>
    </w:p>
    <w:p w14:paraId="1197F3AD" w14:textId="0373E90A" w:rsidR="000E2BDD" w:rsidRDefault="00116BEF" w:rsidP="000E2BDD">
      <w:pPr>
        <w:jc w:val="both"/>
        <w:rPr>
          <w:rFonts w:ascii="Arial" w:hAnsi="Arial" w:cs="Arial"/>
        </w:rPr>
      </w:pPr>
      <w:r w:rsidRPr="00B32F30">
        <w:rPr>
          <w:rFonts w:ascii="Arial" w:eastAsia="Times New Roman" w:hAnsi="Arial" w:cs="Arial"/>
          <w:color w:val="000000"/>
          <w:lang w:eastAsia="hr-HR"/>
        </w:rPr>
        <w:t xml:space="preserve">Na temelju članka </w:t>
      </w:r>
      <w:r w:rsidR="00B158F9">
        <w:rPr>
          <w:rFonts w:ascii="Arial" w:hAnsi="Arial" w:cs="Arial"/>
          <w:color w:val="000000"/>
        </w:rPr>
        <w:t xml:space="preserve">31. </w:t>
      </w:r>
      <w:r w:rsidR="001C509F">
        <w:rPr>
          <w:rFonts w:ascii="Arial" w:hAnsi="Arial" w:cs="Arial"/>
          <w:color w:val="000000"/>
        </w:rPr>
        <w:t>st</w:t>
      </w:r>
      <w:r w:rsidR="00B158F9">
        <w:rPr>
          <w:rFonts w:ascii="Arial" w:hAnsi="Arial" w:cs="Arial"/>
          <w:color w:val="000000"/>
        </w:rPr>
        <w:t>.</w:t>
      </w:r>
      <w:r w:rsidRPr="00B32F30">
        <w:rPr>
          <w:rFonts w:ascii="Arial" w:hAnsi="Arial" w:cs="Arial"/>
          <w:color w:val="000000"/>
        </w:rPr>
        <w:t xml:space="preserve"> 3. Zakona o postupanju s nezakonito izgrađenim zgradama (N.</w:t>
      </w:r>
      <w:r w:rsidR="00DC338B">
        <w:rPr>
          <w:rFonts w:ascii="Arial" w:hAnsi="Arial" w:cs="Arial"/>
          <w:color w:val="000000"/>
        </w:rPr>
        <w:t>N</w:t>
      </w:r>
      <w:r w:rsidRPr="00B32F30">
        <w:rPr>
          <w:rFonts w:ascii="Arial" w:hAnsi="Arial" w:cs="Arial"/>
          <w:color w:val="000000"/>
        </w:rPr>
        <w:t>. br. 86/12, 143/13</w:t>
      </w:r>
      <w:r w:rsidR="006D3F84">
        <w:rPr>
          <w:rFonts w:ascii="Arial" w:hAnsi="Arial" w:cs="Arial"/>
          <w:color w:val="000000"/>
        </w:rPr>
        <w:t>,</w:t>
      </w:r>
      <w:r w:rsidR="008D08B4">
        <w:rPr>
          <w:rFonts w:ascii="Arial" w:hAnsi="Arial" w:cs="Arial"/>
          <w:color w:val="000000"/>
        </w:rPr>
        <w:t xml:space="preserve"> 65/17</w:t>
      </w:r>
      <w:r w:rsidR="006D3F84">
        <w:rPr>
          <w:rFonts w:ascii="Arial" w:hAnsi="Arial" w:cs="Arial"/>
          <w:color w:val="000000"/>
        </w:rPr>
        <w:t xml:space="preserve"> i 14/19</w:t>
      </w:r>
      <w:r w:rsidRPr="00B32F30">
        <w:rPr>
          <w:rFonts w:ascii="Arial" w:hAnsi="Arial" w:cs="Arial"/>
          <w:color w:val="000000"/>
        </w:rPr>
        <w:t>)</w:t>
      </w:r>
      <w:r w:rsidRPr="00B32F30">
        <w:rPr>
          <w:rFonts w:ascii="Arial" w:eastAsia="Times New Roman" w:hAnsi="Arial" w:cs="Arial"/>
          <w:color w:val="000000"/>
          <w:lang w:eastAsia="hr-HR"/>
        </w:rPr>
        <w:t>,</w:t>
      </w:r>
      <w:r w:rsidR="005B73EC">
        <w:rPr>
          <w:rFonts w:ascii="Arial" w:eastAsia="Times New Roman" w:hAnsi="Arial" w:cs="Arial"/>
          <w:color w:val="000000"/>
          <w:lang w:eastAsia="hr-HR"/>
        </w:rPr>
        <w:t xml:space="preserve"> </w:t>
      </w:r>
      <w:r w:rsidR="005B73EC">
        <w:rPr>
          <w:rFonts w:ascii="Arial" w:hAnsi="Arial" w:cs="Arial"/>
        </w:rPr>
        <w:t>članka 35. Zakona o lokalnoj i područnoj (regionalnoj) samoupravi (NN 33/01,60/01, 129/05, 109/07, 125/08, 36/09, 150/11, 144/12, 19/13, 137/15, 123/17, 98/19, 144/20)</w:t>
      </w:r>
      <w:r w:rsidRPr="00B32F30">
        <w:rPr>
          <w:rFonts w:ascii="Arial" w:eastAsia="Times New Roman" w:hAnsi="Arial" w:cs="Arial"/>
          <w:color w:val="000000"/>
          <w:lang w:eastAsia="hr-HR"/>
        </w:rPr>
        <w:t xml:space="preserve"> </w:t>
      </w:r>
      <w:r w:rsidR="000E2BDD">
        <w:rPr>
          <w:rFonts w:ascii="Arial" w:hAnsi="Arial" w:cs="Arial"/>
        </w:rPr>
        <w:t xml:space="preserve">i </w:t>
      </w:r>
      <w:r w:rsidR="00E20CC8">
        <w:rPr>
          <w:rFonts w:ascii="Arial" w:hAnsi="Arial" w:cs="Arial"/>
        </w:rPr>
        <w:t>članka 34. Statuta Grada Crikvenice („Službene novine Grada Crikvenice broj 103/21)</w:t>
      </w:r>
      <w:r w:rsidR="000E2BDD">
        <w:rPr>
          <w:rFonts w:ascii="Arial" w:hAnsi="Arial" w:cs="Arial"/>
        </w:rPr>
        <w:t>, Gradsko vijeće Grada Crikvenice na</w:t>
      </w:r>
      <w:r w:rsidR="00492D0C">
        <w:rPr>
          <w:rFonts w:ascii="Arial" w:hAnsi="Arial" w:cs="Arial"/>
        </w:rPr>
        <w:t xml:space="preserve"> </w:t>
      </w:r>
      <w:r w:rsidR="003E36BC">
        <w:rPr>
          <w:rFonts w:ascii="Arial" w:hAnsi="Arial" w:cs="Arial"/>
        </w:rPr>
        <w:t>6. s</w:t>
      </w:r>
      <w:r w:rsidR="000E2BDD">
        <w:rPr>
          <w:rFonts w:ascii="Arial" w:hAnsi="Arial" w:cs="Arial"/>
        </w:rPr>
        <w:t xml:space="preserve">jednici održanoj </w:t>
      </w:r>
      <w:r w:rsidR="003E36BC">
        <w:rPr>
          <w:rFonts w:ascii="Arial" w:hAnsi="Arial" w:cs="Arial"/>
        </w:rPr>
        <w:t>17. prosinca 2021.</w:t>
      </w:r>
      <w:r w:rsidR="000E2BDD">
        <w:rPr>
          <w:rFonts w:ascii="Arial" w:hAnsi="Arial" w:cs="Arial"/>
        </w:rPr>
        <w:t xml:space="preserve"> godine donijelo je </w:t>
      </w:r>
    </w:p>
    <w:p w14:paraId="77FA032D" w14:textId="1FB0AF4F" w:rsidR="00F24D08" w:rsidRDefault="00F24D08" w:rsidP="00F24D08">
      <w:pPr>
        <w:jc w:val="both"/>
        <w:rPr>
          <w:rFonts w:ascii="Arial" w:hAnsi="Arial" w:cs="Arial"/>
        </w:rPr>
      </w:pPr>
    </w:p>
    <w:p w14:paraId="157F0A1A" w14:textId="77777777" w:rsidR="00E50CF7" w:rsidRPr="00B32F30" w:rsidRDefault="00E50CF7" w:rsidP="00116BEF">
      <w:pPr>
        <w:jc w:val="both"/>
        <w:rPr>
          <w:rFonts w:ascii="Arial" w:hAnsi="Arial" w:cs="Arial"/>
        </w:rPr>
      </w:pPr>
    </w:p>
    <w:p w14:paraId="592C4E60" w14:textId="77777777" w:rsidR="00DC338B" w:rsidRDefault="00116BEF" w:rsidP="00116BEF">
      <w:pPr>
        <w:jc w:val="center"/>
        <w:rPr>
          <w:rFonts w:ascii="Arial" w:hAnsi="Arial" w:cs="Arial"/>
          <w:b/>
          <w:lang w:val="de-DE"/>
        </w:rPr>
      </w:pPr>
      <w:r w:rsidRPr="00B32F30">
        <w:rPr>
          <w:rFonts w:ascii="Arial" w:hAnsi="Arial" w:cs="Arial"/>
          <w:b/>
          <w:lang w:val="de-DE"/>
        </w:rPr>
        <w:t>PROGRAM</w:t>
      </w:r>
    </w:p>
    <w:p w14:paraId="68B37126" w14:textId="77777777" w:rsidR="00DC338B" w:rsidRDefault="00116BEF" w:rsidP="00116BEF">
      <w:pPr>
        <w:jc w:val="center"/>
        <w:rPr>
          <w:rFonts w:ascii="Arial" w:hAnsi="Arial" w:cs="Arial"/>
          <w:b/>
          <w:lang w:val="de-DE"/>
        </w:rPr>
      </w:pPr>
      <w:r w:rsidRPr="00B32F30">
        <w:rPr>
          <w:rFonts w:ascii="Arial" w:hAnsi="Arial" w:cs="Arial"/>
          <w:b/>
          <w:lang w:val="de-DE"/>
        </w:rPr>
        <w:t>UTROŠKA SREDSTAVA</w:t>
      </w:r>
      <w:r w:rsidR="00DC338B">
        <w:rPr>
          <w:rFonts w:ascii="Arial" w:hAnsi="Arial" w:cs="Arial"/>
          <w:b/>
          <w:lang w:val="de-DE"/>
        </w:rPr>
        <w:t xml:space="preserve"> </w:t>
      </w:r>
      <w:r w:rsidRPr="00B32F30">
        <w:rPr>
          <w:rFonts w:ascii="Arial" w:hAnsi="Arial" w:cs="Arial"/>
          <w:b/>
          <w:lang w:val="de-DE"/>
        </w:rPr>
        <w:t>NAKNADE</w:t>
      </w:r>
    </w:p>
    <w:p w14:paraId="56E00A91" w14:textId="79951E2C" w:rsidR="00DC338B" w:rsidRDefault="00116BEF" w:rsidP="00116BEF">
      <w:pPr>
        <w:jc w:val="center"/>
        <w:rPr>
          <w:rFonts w:ascii="Arial" w:hAnsi="Arial" w:cs="Arial"/>
          <w:b/>
          <w:lang w:val="de-DE"/>
        </w:rPr>
      </w:pPr>
      <w:r w:rsidRPr="00B32F30">
        <w:rPr>
          <w:rFonts w:ascii="Arial" w:hAnsi="Arial" w:cs="Arial"/>
          <w:b/>
          <w:lang w:val="de-DE"/>
        </w:rPr>
        <w:t>ZA ZADRŽAVANJE NEZAKONITO IZGRAĐENIH ZGRADA U PROSTORU</w:t>
      </w:r>
    </w:p>
    <w:p w14:paraId="4879C5A7" w14:textId="63D37D9C" w:rsidR="00116BEF" w:rsidRPr="00B32F30" w:rsidRDefault="00116BEF" w:rsidP="00116BEF">
      <w:pPr>
        <w:jc w:val="center"/>
        <w:rPr>
          <w:rFonts w:ascii="Arial" w:hAnsi="Arial" w:cs="Arial"/>
          <w:b/>
        </w:rPr>
      </w:pPr>
      <w:r w:rsidRPr="00B32F30">
        <w:rPr>
          <w:rFonts w:ascii="Arial" w:hAnsi="Arial" w:cs="Arial"/>
          <w:b/>
          <w:lang w:val="de-DE"/>
        </w:rPr>
        <w:t>ZA 20</w:t>
      </w:r>
      <w:r w:rsidR="00F135B0">
        <w:rPr>
          <w:rFonts w:ascii="Arial" w:hAnsi="Arial" w:cs="Arial"/>
          <w:b/>
          <w:lang w:val="de-DE"/>
        </w:rPr>
        <w:t>2</w:t>
      </w:r>
      <w:r w:rsidR="005B73EC">
        <w:rPr>
          <w:rFonts w:ascii="Arial" w:hAnsi="Arial" w:cs="Arial"/>
          <w:b/>
          <w:lang w:val="de-DE"/>
        </w:rPr>
        <w:t>2</w:t>
      </w:r>
      <w:r w:rsidRPr="00B32F30">
        <w:rPr>
          <w:rFonts w:ascii="Arial" w:hAnsi="Arial" w:cs="Arial"/>
          <w:b/>
          <w:lang w:val="de-DE"/>
        </w:rPr>
        <w:t xml:space="preserve">. GODINU </w:t>
      </w:r>
    </w:p>
    <w:p w14:paraId="5F99E09F" w14:textId="77777777" w:rsidR="00E50CF7" w:rsidRPr="00B32F30" w:rsidRDefault="00E50CF7" w:rsidP="00AA64AD">
      <w:pPr>
        <w:rPr>
          <w:rFonts w:ascii="Arial" w:hAnsi="Arial" w:cs="Arial"/>
          <w:b/>
        </w:rPr>
      </w:pPr>
    </w:p>
    <w:p w14:paraId="2D4B23A2" w14:textId="77777777" w:rsidR="00116BEF" w:rsidRPr="00B32F30" w:rsidRDefault="00116BEF" w:rsidP="00116BEF">
      <w:pPr>
        <w:jc w:val="center"/>
        <w:rPr>
          <w:rFonts w:ascii="Arial" w:hAnsi="Arial" w:cs="Arial"/>
          <w:b/>
        </w:rPr>
      </w:pPr>
    </w:p>
    <w:p w14:paraId="36A2CF99" w14:textId="2914554E" w:rsidR="00116BEF" w:rsidRDefault="00116BEF" w:rsidP="00116BEF">
      <w:pPr>
        <w:jc w:val="center"/>
        <w:rPr>
          <w:rFonts w:ascii="Arial" w:hAnsi="Arial" w:cs="Arial"/>
          <w:b/>
        </w:rPr>
      </w:pPr>
      <w:r w:rsidRPr="00B32F30">
        <w:rPr>
          <w:rFonts w:ascii="Arial" w:hAnsi="Arial" w:cs="Arial"/>
          <w:b/>
        </w:rPr>
        <w:t>Članak 1.</w:t>
      </w:r>
    </w:p>
    <w:p w14:paraId="0C194796" w14:textId="77777777" w:rsidR="00A6355F" w:rsidRPr="00B32F30" w:rsidRDefault="00A6355F" w:rsidP="00116BEF">
      <w:pPr>
        <w:jc w:val="center"/>
        <w:rPr>
          <w:rFonts w:ascii="Arial" w:hAnsi="Arial" w:cs="Arial"/>
        </w:rPr>
      </w:pPr>
    </w:p>
    <w:p w14:paraId="5721D6E3" w14:textId="3D29FBD3" w:rsidR="00D0155B" w:rsidRDefault="00116BEF" w:rsidP="00116BEF">
      <w:pPr>
        <w:jc w:val="both"/>
        <w:rPr>
          <w:rFonts w:ascii="Arial" w:hAnsi="Arial" w:cs="Arial"/>
        </w:rPr>
      </w:pPr>
      <w:r w:rsidRPr="00B32F30">
        <w:rPr>
          <w:rFonts w:ascii="Arial" w:hAnsi="Arial" w:cs="Arial"/>
        </w:rPr>
        <w:t>Ov</w:t>
      </w:r>
      <w:r w:rsidR="005B73EC">
        <w:rPr>
          <w:rFonts w:ascii="Arial" w:hAnsi="Arial" w:cs="Arial"/>
        </w:rPr>
        <w:t>im</w:t>
      </w:r>
      <w:r w:rsidRPr="00B32F30">
        <w:rPr>
          <w:rFonts w:ascii="Arial" w:hAnsi="Arial" w:cs="Arial"/>
        </w:rPr>
        <w:t xml:space="preserve"> </w:t>
      </w:r>
      <w:r w:rsidR="005B73EC">
        <w:rPr>
          <w:rFonts w:ascii="Arial" w:hAnsi="Arial" w:cs="Arial"/>
        </w:rPr>
        <w:t>Programom</w:t>
      </w:r>
      <w:r w:rsidRPr="00B32F30">
        <w:rPr>
          <w:rFonts w:ascii="Arial" w:hAnsi="Arial" w:cs="Arial"/>
        </w:rPr>
        <w:t xml:space="preserve"> utvrđuje se namjena korištenja naknade za zadržavanje</w:t>
      </w:r>
      <w:r w:rsidR="005B73EC">
        <w:rPr>
          <w:rFonts w:ascii="Arial" w:hAnsi="Arial" w:cs="Arial"/>
        </w:rPr>
        <w:t xml:space="preserve"> </w:t>
      </w:r>
      <w:r w:rsidRPr="00B32F30">
        <w:rPr>
          <w:rFonts w:ascii="Arial" w:hAnsi="Arial" w:cs="Arial"/>
        </w:rPr>
        <w:t>nezakonit</w:t>
      </w:r>
      <w:r w:rsidR="00B158F9">
        <w:rPr>
          <w:rFonts w:ascii="Arial" w:hAnsi="Arial" w:cs="Arial"/>
        </w:rPr>
        <w:t xml:space="preserve">o izgrađene zgrade u prostoru </w:t>
      </w:r>
      <w:r w:rsidR="000E2BDD">
        <w:rPr>
          <w:rFonts w:ascii="Arial" w:hAnsi="Arial" w:cs="Arial"/>
        </w:rPr>
        <w:t>koja je prihod Grada Crikvenice</w:t>
      </w:r>
      <w:r w:rsidRPr="00B32F30">
        <w:rPr>
          <w:rFonts w:ascii="Arial" w:hAnsi="Arial" w:cs="Arial"/>
        </w:rPr>
        <w:t xml:space="preserve"> za 20</w:t>
      </w:r>
      <w:r w:rsidR="00F135B0">
        <w:rPr>
          <w:rFonts w:ascii="Arial" w:hAnsi="Arial" w:cs="Arial"/>
        </w:rPr>
        <w:t>2</w:t>
      </w:r>
      <w:r w:rsidR="005B73EC">
        <w:rPr>
          <w:rFonts w:ascii="Arial" w:hAnsi="Arial" w:cs="Arial"/>
        </w:rPr>
        <w:t>2</w:t>
      </w:r>
      <w:r w:rsidRPr="00B32F30">
        <w:rPr>
          <w:rFonts w:ascii="Arial" w:hAnsi="Arial" w:cs="Arial"/>
        </w:rPr>
        <w:t>. godinu.</w:t>
      </w:r>
    </w:p>
    <w:p w14:paraId="1F0300F1" w14:textId="3E261C8B" w:rsidR="00116BEF" w:rsidRPr="00B32F30" w:rsidRDefault="000E2BDD" w:rsidP="00116B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Trideset posto ukupnih sredstava naknade za zadržavanje nezakonito izgrađenih zgrada u prostoru prihod su </w:t>
      </w:r>
      <w:r w:rsidR="00B158F9">
        <w:rPr>
          <w:rFonts w:ascii="Arial" w:hAnsi="Arial" w:cs="Arial"/>
        </w:rPr>
        <w:t xml:space="preserve">jedinice lokalne samouprave na čijem se području nalazi nezakonito izgrađena zgrada, odnosno prihod su </w:t>
      </w:r>
      <w:r>
        <w:rPr>
          <w:rFonts w:ascii="Arial" w:hAnsi="Arial" w:cs="Arial"/>
        </w:rPr>
        <w:t>Proračuna Grada Crikvenice.</w:t>
      </w:r>
      <w:r w:rsidR="00B158F9">
        <w:rPr>
          <w:rFonts w:ascii="Arial" w:hAnsi="Arial" w:cs="Arial"/>
        </w:rPr>
        <w:t xml:space="preserve"> Sredstva se koriste namjenski sukladno čl. 31.st. 3.</w:t>
      </w:r>
      <w:r w:rsidR="00B158F9" w:rsidRPr="00B158F9">
        <w:rPr>
          <w:rFonts w:ascii="Arial" w:hAnsi="Arial" w:cs="Arial"/>
          <w:color w:val="000000"/>
        </w:rPr>
        <w:t xml:space="preserve"> </w:t>
      </w:r>
      <w:r w:rsidR="00B158F9" w:rsidRPr="00B32F30">
        <w:rPr>
          <w:rFonts w:ascii="Arial" w:hAnsi="Arial" w:cs="Arial"/>
          <w:color w:val="000000"/>
        </w:rPr>
        <w:t>Zakona o postupanju s nezakonito izgrađenim zgradama</w:t>
      </w:r>
      <w:r w:rsidR="00B158F9">
        <w:rPr>
          <w:rFonts w:ascii="Arial" w:hAnsi="Arial" w:cs="Arial"/>
          <w:color w:val="000000"/>
        </w:rPr>
        <w:t>.</w:t>
      </w:r>
    </w:p>
    <w:p w14:paraId="5147E7A7" w14:textId="77777777" w:rsidR="00116BEF" w:rsidRPr="00B32F30" w:rsidRDefault="00116BEF" w:rsidP="00116BEF">
      <w:pPr>
        <w:jc w:val="both"/>
        <w:rPr>
          <w:rFonts w:ascii="Arial" w:hAnsi="Arial" w:cs="Arial"/>
        </w:rPr>
      </w:pPr>
    </w:p>
    <w:p w14:paraId="4E8EE428" w14:textId="539B9901" w:rsidR="00116BEF" w:rsidRDefault="00116BEF" w:rsidP="00116BEF">
      <w:pPr>
        <w:jc w:val="center"/>
        <w:rPr>
          <w:rFonts w:ascii="Arial" w:hAnsi="Arial" w:cs="Arial"/>
          <w:b/>
        </w:rPr>
      </w:pPr>
      <w:r w:rsidRPr="00B32F30">
        <w:rPr>
          <w:rFonts w:ascii="Arial" w:hAnsi="Arial" w:cs="Arial"/>
          <w:b/>
        </w:rPr>
        <w:t>Članak 2.</w:t>
      </w:r>
    </w:p>
    <w:p w14:paraId="1349A6D0" w14:textId="77777777" w:rsidR="00E522E4" w:rsidRPr="00B32F30" w:rsidRDefault="00E522E4" w:rsidP="00116BEF">
      <w:pPr>
        <w:jc w:val="center"/>
        <w:rPr>
          <w:rFonts w:ascii="Arial" w:hAnsi="Arial" w:cs="Arial"/>
        </w:rPr>
      </w:pPr>
    </w:p>
    <w:p w14:paraId="5AD3C159" w14:textId="18D2A10C" w:rsidR="009261DD" w:rsidRDefault="00116BEF" w:rsidP="00116BEF">
      <w:pPr>
        <w:jc w:val="both"/>
        <w:rPr>
          <w:rFonts w:ascii="Arial" w:hAnsi="Arial" w:cs="Arial"/>
        </w:rPr>
      </w:pPr>
      <w:r w:rsidRPr="00B32F30">
        <w:rPr>
          <w:rFonts w:ascii="Arial" w:hAnsi="Arial" w:cs="Arial"/>
        </w:rPr>
        <w:t>Sredstva naknade za zadržavanje nezakonito izgrađene zgrade u prostoru</w:t>
      </w:r>
      <w:r w:rsidR="00B158F9">
        <w:rPr>
          <w:rFonts w:ascii="Arial" w:hAnsi="Arial" w:cs="Arial"/>
        </w:rPr>
        <w:t xml:space="preserve"> planirana</w:t>
      </w:r>
      <w:r w:rsidR="009261DD">
        <w:rPr>
          <w:rFonts w:ascii="Arial" w:hAnsi="Arial" w:cs="Arial"/>
        </w:rPr>
        <w:t xml:space="preserve"> su za 20</w:t>
      </w:r>
      <w:r w:rsidR="00F135B0">
        <w:rPr>
          <w:rFonts w:ascii="Arial" w:hAnsi="Arial" w:cs="Arial"/>
        </w:rPr>
        <w:t>2</w:t>
      </w:r>
      <w:r w:rsidR="005B73EC">
        <w:rPr>
          <w:rFonts w:ascii="Arial" w:hAnsi="Arial" w:cs="Arial"/>
        </w:rPr>
        <w:t>2</w:t>
      </w:r>
      <w:r w:rsidR="009261DD">
        <w:rPr>
          <w:rFonts w:ascii="Arial" w:hAnsi="Arial" w:cs="Arial"/>
        </w:rPr>
        <w:t xml:space="preserve">. godinu u iznosu </w:t>
      </w:r>
      <w:r w:rsidR="00E522E4">
        <w:rPr>
          <w:rFonts w:ascii="Arial" w:hAnsi="Arial" w:cs="Arial"/>
        </w:rPr>
        <w:t>1</w:t>
      </w:r>
      <w:r w:rsidR="005B73EC">
        <w:rPr>
          <w:rFonts w:ascii="Arial" w:hAnsi="Arial" w:cs="Arial"/>
        </w:rPr>
        <w:t>0</w:t>
      </w:r>
      <w:r w:rsidR="0061739F">
        <w:rPr>
          <w:rFonts w:ascii="Arial" w:hAnsi="Arial" w:cs="Arial"/>
        </w:rPr>
        <w:t>0</w:t>
      </w:r>
      <w:r w:rsidRPr="00B32F30">
        <w:rPr>
          <w:rFonts w:ascii="Arial" w:hAnsi="Arial" w:cs="Arial"/>
        </w:rPr>
        <w:t>.000,00</w:t>
      </w:r>
      <w:r w:rsidR="00E50CF7">
        <w:rPr>
          <w:rFonts w:ascii="Arial" w:hAnsi="Arial" w:cs="Arial"/>
        </w:rPr>
        <w:t xml:space="preserve"> kuna, koji se planira </w:t>
      </w:r>
      <w:r w:rsidR="009261DD">
        <w:rPr>
          <w:rFonts w:ascii="Arial" w:hAnsi="Arial" w:cs="Arial"/>
        </w:rPr>
        <w:t>utrošiti</w:t>
      </w:r>
      <w:r w:rsidR="00D0155B">
        <w:rPr>
          <w:rFonts w:ascii="Arial" w:hAnsi="Arial" w:cs="Arial"/>
        </w:rPr>
        <w:t xml:space="preserve"> za izradu dokumenata prostornoga uređenja (prostorni planovi i ostalo) u sklopu</w:t>
      </w:r>
      <w:r w:rsidR="009261DD">
        <w:rPr>
          <w:rFonts w:ascii="Arial" w:hAnsi="Arial" w:cs="Arial"/>
        </w:rPr>
        <w:t xml:space="preserve"> Program</w:t>
      </w:r>
      <w:r w:rsidR="00D0155B">
        <w:rPr>
          <w:rFonts w:ascii="Arial" w:hAnsi="Arial" w:cs="Arial"/>
        </w:rPr>
        <w:t>a</w:t>
      </w:r>
      <w:r w:rsidR="009261DD">
        <w:rPr>
          <w:rFonts w:ascii="Arial" w:hAnsi="Arial" w:cs="Arial"/>
        </w:rPr>
        <w:t xml:space="preserve"> - Kapitalno ulaganje u prostorno plansku i projektnu dokumentaciju.</w:t>
      </w:r>
    </w:p>
    <w:p w14:paraId="08AD65FA" w14:textId="77777777" w:rsidR="00116BEF" w:rsidRPr="00B32F30" w:rsidRDefault="00116BEF" w:rsidP="00116BEF">
      <w:pPr>
        <w:jc w:val="center"/>
        <w:rPr>
          <w:rFonts w:ascii="Arial" w:hAnsi="Arial" w:cs="Arial"/>
          <w:b/>
        </w:rPr>
      </w:pPr>
    </w:p>
    <w:p w14:paraId="7F2DD7D9" w14:textId="3094BDDE" w:rsidR="00116BEF" w:rsidRDefault="00116BEF" w:rsidP="00116BEF">
      <w:pPr>
        <w:autoSpaceDE w:val="0"/>
        <w:spacing w:line="240" w:lineRule="atLeast"/>
        <w:jc w:val="center"/>
        <w:rPr>
          <w:rFonts w:ascii="Arial" w:hAnsi="Arial" w:cs="Arial"/>
          <w:color w:val="000000"/>
        </w:rPr>
      </w:pPr>
      <w:r w:rsidRPr="00B32F30">
        <w:rPr>
          <w:rFonts w:ascii="Arial" w:hAnsi="Arial" w:cs="Arial"/>
          <w:b/>
          <w:bCs/>
          <w:color w:val="000000"/>
        </w:rPr>
        <w:t xml:space="preserve">Članak </w:t>
      </w:r>
      <w:r w:rsidR="00E522E4">
        <w:rPr>
          <w:rFonts w:ascii="Arial" w:hAnsi="Arial" w:cs="Arial"/>
          <w:b/>
          <w:bCs/>
          <w:color w:val="000000"/>
        </w:rPr>
        <w:t>3</w:t>
      </w:r>
      <w:r w:rsidRPr="00B32F30">
        <w:rPr>
          <w:rFonts w:ascii="Arial" w:hAnsi="Arial" w:cs="Arial"/>
          <w:color w:val="000000"/>
        </w:rPr>
        <w:t>.</w:t>
      </w:r>
    </w:p>
    <w:p w14:paraId="5E314B02" w14:textId="77777777" w:rsidR="00E522E4" w:rsidRPr="00B32F30" w:rsidRDefault="00E522E4" w:rsidP="00116BEF">
      <w:pPr>
        <w:autoSpaceDE w:val="0"/>
        <w:spacing w:line="240" w:lineRule="atLeast"/>
        <w:jc w:val="center"/>
        <w:rPr>
          <w:rFonts w:ascii="Arial" w:hAnsi="Arial" w:cs="Arial"/>
          <w:color w:val="000000"/>
        </w:rPr>
      </w:pPr>
    </w:p>
    <w:p w14:paraId="1CBE8A3C" w14:textId="592FBBE6" w:rsidR="00E50CF7" w:rsidRDefault="00E50CF7" w:rsidP="00E50CF7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Ovaj Program stupa na snagu </w:t>
      </w:r>
      <w:r w:rsidR="005B73EC">
        <w:rPr>
          <w:rFonts w:ascii="Arial" w:hAnsi="Arial" w:cs="Arial"/>
        </w:rPr>
        <w:t xml:space="preserve">osmog </w:t>
      </w:r>
      <w:r>
        <w:rPr>
          <w:rFonts w:ascii="Arial" w:hAnsi="Arial" w:cs="Arial"/>
        </w:rPr>
        <w:t>dan</w:t>
      </w:r>
      <w:r w:rsidR="005B73EC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D27479">
        <w:rPr>
          <w:rFonts w:ascii="Arial" w:hAnsi="Arial" w:cs="Arial"/>
        </w:rPr>
        <w:t>od</w:t>
      </w:r>
      <w:r>
        <w:rPr>
          <w:rFonts w:ascii="Arial" w:hAnsi="Arial" w:cs="Arial"/>
        </w:rPr>
        <w:t xml:space="preserve"> objave u „S</w:t>
      </w:r>
      <w:r w:rsidRPr="00C73925">
        <w:rPr>
          <w:rFonts w:ascii="Arial" w:hAnsi="Arial" w:cs="Arial"/>
        </w:rPr>
        <w:t>lužbenim novi</w:t>
      </w:r>
      <w:r>
        <w:rPr>
          <w:rFonts w:ascii="Arial" w:hAnsi="Arial" w:cs="Arial"/>
        </w:rPr>
        <w:t>nama Grada Crikvenice„.</w:t>
      </w:r>
    </w:p>
    <w:p w14:paraId="669938C5" w14:textId="00D8CC1C" w:rsidR="0061739F" w:rsidRDefault="00116BEF" w:rsidP="00492D0C">
      <w:pPr>
        <w:spacing w:before="100" w:after="100" w:line="100" w:lineRule="atLeast"/>
        <w:rPr>
          <w:rFonts w:ascii="Arial" w:hAnsi="Arial" w:cs="Arial"/>
          <w:color w:val="000000"/>
        </w:rPr>
      </w:pPr>
      <w:r w:rsidRPr="00B32F30">
        <w:rPr>
          <w:rFonts w:ascii="Arial" w:hAnsi="Arial" w:cs="Arial"/>
          <w:color w:val="000000"/>
        </w:rPr>
        <w:tab/>
      </w:r>
      <w:r w:rsidRPr="00B32F30">
        <w:rPr>
          <w:rFonts w:ascii="Arial" w:hAnsi="Arial" w:cs="Arial"/>
          <w:color w:val="000000"/>
        </w:rPr>
        <w:tab/>
        <w:t xml:space="preserve">                     </w:t>
      </w:r>
      <w:r w:rsidRPr="00B32F30">
        <w:rPr>
          <w:rFonts w:ascii="Arial" w:hAnsi="Arial" w:cs="Arial"/>
          <w:color w:val="000000"/>
        </w:rPr>
        <w:tab/>
      </w:r>
      <w:r w:rsidRPr="00B32F30">
        <w:rPr>
          <w:rFonts w:ascii="Arial" w:hAnsi="Arial" w:cs="Arial"/>
          <w:color w:val="000000"/>
        </w:rPr>
        <w:tab/>
      </w:r>
    </w:p>
    <w:p w14:paraId="1F23C4AC" w14:textId="5EED110C" w:rsidR="0061739F" w:rsidRDefault="0061739F" w:rsidP="00D27479">
      <w:pPr>
        <w:spacing w:line="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KLASA: 36</w:t>
      </w:r>
      <w:r w:rsidR="00E522E4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-01/</w:t>
      </w:r>
      <w:r w:rsidR="00E522E4">
        <w:rPr>
          <w:rFonts w:ascii="Arial" w:hAnsi="Arial" w:cs="Arial"/>
          <w:color w:val="000000"/>
        </w:rPr>
        <w:t>2</w:t>
      </w:r>
      <w:r w:rsidR="005B73EC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-01/</w:t>
      </w:r>
      <w:r w:rsidR="00E522E4">
        <w:rPr>
          <w:rFonts w:ascii="Arial" w:hAnsi="Arial" w:cs="Arial"/>
          <w:color w:val="000000"/>
        </w:rPr>
        <w:t>214</w:t>
      </w:r>
    </w:p>
    <w:p w14:paraId="3A3CAB90" w14:textId="27EFBD15" w:rsidR="0061739F" w:rsidRDefault="0061739F" w:rsidP="00D27479">
      <w:pPr>
        <w:spacing w:line="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URBROJ: 2107/01-</w:t>
      </w:r>
      <w:r w:rsidR="00F135B0">
        <w:rPr>
          <w:rFonts w:ascii="Arial" w:hAnsi="Arial" w:cs="Arial"/>
          <w:color w:val="000000"/>
        </w:rPr>
        <w:t>07</w:t>
      </w:r>
      <w:r>
        <w:rPr>
          <w:rFonts w:ascii="Arial" w:hAnsi="Arial" w:cs="Arial"/>
          <w:color w:val="000000"/>
        </w:rPr>
        <w:t>/0</w:t>
      </w:r>
      <w:r w:rsidR="00E20CC8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-</w:t>
      </w:r>
      <w:r w:rsidR="00E522E4">
        <w:rPr>
          <w:rFonts w:ascii="Arial" w:hAnsi="Arial" w:cs="Arial"/>
          <w:color w:val="000000"/>
        </w:rPr>
        <w:t>2</w:t>
      </w:r>
      <w:r w:rsidR="00E20CC8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-</w:t>
      </w:r>
      <w:r w:rsidR="003E36BC">
        <w:rPr>
          <w:rFonts w:ascii="Arial" w:hAnsi="Arial" w:cs="Arial"/>
          <w:color w:val="000000"/>
        </w:rPr>
        <w:t>2</w:t>
      </w:r>
    </w:p>
    <w:p w14:paraId="76003406" w14:textId="2387E902" w:rsidR="005B73EC" w:rsidRDefault="005B73EC" w:rsidP="00D27479">
      <w:pPr>
        <w:spacing w:line="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Crikvenica, </w:t>
      </w:r>
      <w:r w:rsidR="003E36BC">
        <w:rPr>
          <w:rFonts w:ascii="Arial" w:hAnsi="Arial" w:cs="Arial"/>
          <w:color w:val="000000"/>
        </w:rPr>
        <w:t>17</w:t>
      </w:r>
      <w:r>
        <w:rPr>
          <w:rFonts w:ascii="Arial" w:hAnsi="Arial" w:cs="Arial"/>
          <w:color w:val="000000"/>
        </w:rPr>
        <w:t>. prosinca 2021. godine</w:t>
      </w:r>
    </w:p>
    <w:p w14:paraId="448E8C2D" w14:textId="77777777" w:rsidR="00492D0C" w:rsidRDefault="00492D0C" w:rsidP="00492D0C">
      <w:pPr>
        <w:spacing w:before="100" w:after="100" w:line="100" w:lineRule="atLeast"/>
        <w:rPr>
          <w:rFonts w:ascii="Arial" w:hAnsi="Arial" w:cs="Arial"/>
          <w:color w:val="000000"/>
        </w:rPr>
      </w:pPr>
    </w:p>
    <w:p w14:paraId="2BA48486" w14:textId="77777777" w:rsidR="00E50CF7" w:rsidRPr="0010036C" w:rsidRDefault="00E50CF7" w:rsidP="00E50CF7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</w:rPr>
      </w:pPr>
    </w:p>
    <w:p w14:paraId="617CCAEA" w14:textId="77777777" w:rsidR="00E50CF7" w:rsidRPr="0010036C" w:rsidRDefault="00E50CF7" w:rsidP="00E50CF7">
      <w:pPr>
        <w:widowControl/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</w:rPr>
      </w:pPr>
      <w:r w:rsidRPr="0010036C">
        <w:rPr>
          <w:rFonts w:ascii="Arial" w:hAnsi="Arial" w:cs="Arial"/>
          <w:b/>
          <w:bCs/>
        </w:rPr>
        <w:t>GRADSKO VIJEĆE GRADA CRIKVENICE</w:t>
      </w:r>
    </w:p>
    <w:p w14:paraId="3E636589" w14:textId="77777777" w:rsidR="00E20CC8" w:rsidRDefault="00E50CF7" w:rsidP="00E20CC8">
      <w:pPr>
        <w:jc w:val="center"/>
        <w:rPr>
          <w:rFonts w:ascii="Arial" w:hAnsi="Arial" w:cs="Arial"/>
        </w:rPr>
      </w:pPr>
      <w:r w:rsidRPr="0010036C">
        <w:rPr>
          <w:rFonts w:ascii="Arial" w:hAnsi="Arial" w:cs="Arial"/>
        </w:rPr>
        <w:t xml:space="preserve">      </w:t>
      </w:r>
      <w:r w:rsidR="00E20CC8" w:rsidRPr="004D7AEF">
        <w:rPr>
          <w:rFonts w:ascii="Arial" w:hAnsi="Arial" w:cs="Arial"/>
        </w:rPr>
        <w:t>Predsjedni</w:t>
      </w:r>
      <w:r w:rsidR="00E20CC8">
        <w:rPr>
          <w:rFonts w:ascii="Arial" w:hAnsi="Arial" w:cs="Arial"/>
        </w:rPr>
        <w:t>ca</w:t>
      </w:r>
      <w:r w:rsidR="00E20CC8" w:rsidRPr="004D7AEF">
        <w:rPr>
          <w:rFonts w:ascii="Arial" w:hAnsi="Arial" w:cs="Arial"/>
        </w:rPr>
        <w:t xml:space="preserve"> Gradskog vijeća  </w:t>
      </w:r>
    </w:p>
    <w:p w14:paraId="063B160F" w14:textId="77777777" w:rsidR="00E20CC8" w:rsidRDefault="00E20CC8" w:rsidP="00E20CC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mr.sc. Vesna Car </w:t>
      </w:r>
      <w:proofErr w:type="spellStart"/>
      <w:r>
        <w:rPr>
          <w:rFonts w:ascii="Arial" w:hAnsi="Arial" w:cs="Arial"/>
        </w:rPr>
        <w:t>Samsa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dipl.ing</w:t>
      </w:r>
      <w:proofErr w:type="spellEnd"/>
      <w:r>
        <w:rPr>
          <w:rFonts w:ascii="Arial" w:hAnsi="Arial" w:cs="Arial"/>
        </w:rPr>
        <w:t>.</w:t>
      </w:r>
    </w:p>
    <w:p w14:paraId="2F4DE054" w14:textId="23C9F666" w:rsidR="00E50CF7" w:rsidRPr="00B32F30" w:rsidRDefault="00E50CF7" w:rsidP="00E20CC8">
      <w:pPr>
        <w:jc w:val="center"/>
        <w:rPr>
          <w:rFonts w:ascii="Arial" w:hAnsi="Arial" w:cs="Arial"/>
        </w:rPr>
      </w:pPr>
    </w:p>
    <w:p w14:paraId="59A3BF1F" w14:textId="77777777" w:rsidR="00977208" w:rsidRPr="00B32F30" w:rsidRDefault="00977208">
      <w:pPr>
        <w:rPr>
          <w:rFonts w:ascii="Arial" w:hAnsi="Arial" w:cs="Arial"/>
        </w:rPr>
      </w:pPr>
    </w:p>
    <w:sectPr w:rsidR="00977208" w:rsidRPr="00B32F30">
      <w:type w:val="continuous"/>
      <w:pgSz w:w="11906" w:h="16838"/>
      <w:pgMar w:top="851" w:right="725" w:bottom="112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BEF"/>
    <w:rsid w:val="00073228"/>
    <w:rsid w:val="000C0472"/>
    <w:rsid w:val="000E2BDD"/>
    <w:rsid w:val="000E7B56"/>
    <w:rsid w:val="00116BEF"/>
    <w:rsid w:val="001C509F"/>
    <w:rsid w:val="002461C8"/>
    <w:rsid w:val="003E36BC"/>
    <w:rsid w:val="00411BE8"/>
    <w:rsid w:val="00492D0C"/>
    <w:rsid w:val="005B73EC"/>
    <w:rsid w:val="005E6474"/>
    <w:rsid w:val="0061739F"/>
    <w:rsid w:val="006C0DA8"/>
    <w:rsid w:val="006D3F84"/>
    <w:rsid w:val="008D08B4"/>
    <w:rsid w:val="009261DD"/>
    <w:rsid w:val="00977208"/>
    <w:rsid w:val="00A06306"/>
    <w:rsid w:val="00A6355F"/>
    <w:rsid w:val="00AA64AD"/>
    <w:rsid w:val="00B158F9"/>
    <w:rsid w:val="00B32F30"/>
    <w:rsid w:val="00BF5E70"/>
    <w:rsid w:val="00CE74CC"/>
    <w:rsid w:val="00D0155B"/>
    <w:rsid w:val="00D27479"/>
    <w:rsid w:val="00DC338B"/>
    <w:rsid w:val="00E20CC8"/>
    <w:rsid w:val="00E50CF7"/>
    <w:rsid w:val="00E522E4"/>
    <w:rsid w:val="00F135B0"/>
    <w:rsid w:val="00F24D08"/>
    <w:rsid w:val="00F3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83078"/>
  <w15:chartTrackingRefBased/>
  <w15:docId w15:val="{706360ED-3EC4-4BAE-81B5-9CBDA40EF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BE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qFormat/>
    <w:rsid w:val="00116BEF"/>
    <w:rPr>
      <w:b/>
      <w:bCs/>
    </w:rPr>
  </w:style>
  <w:style w:type="paragraph" w:customStyle="1" w:styleId="Sadrajitablice">
    <w:name w:val="Sadržaji tablice"/>
    <w:basedOn w:val="Normal"/>
    <w:rsid w:val="00116BEF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Stanka Car</dc:creator>
  <cp:keywords/>
  <dc:description/>
  <cp:lastModifiedBy>Karlo Pavlić</cp:lastModifiedBy>
  <cp:revision>3</cp:revision>
  <cp:lastPrinted>2021-12-06T14:18:00Z</cp:lastPrinted>
  <dcterms:created xsi:type="dcterms:W3CDTF">2021-12-22T08:31:00Z</dcterms:created>
  <dcterms:modified xsi:type="dcterms:W3CDTF">2021-12-22T08:33:00Z</dcterms:modified>
</cp:coreProperties>
</file>