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F73A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51469B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B27829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5C9CC2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9A999D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A804E6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74CE28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B9BC48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1CEC38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42F3DF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3695AF1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ind w:left="1485" w:hanging="1485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OBRAZLOŽENJE PRIJEDLOGA FINANCIJSKOG PLANA</w:t>
      </w:r>
    </w:p>
    <w:p w14:paraId="4BD28F17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ZA RAZDOBLJE </w:t>
      </w:r>
    </w:p>
    <w:p w14:paraId="67C84064" w14:textId="77777777" w:rsidR="003B54C5" w:rsidRDefault="00C8714B" w:rsidP="003B54C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2022. - 2024</w:t>
      </w:r>
      <w:r w:rsidR="003B54C5">
        <w:rPr>
          <w:rFonts w:ascii="Times New Roman" w:hAnsi="Times New Roman"/>
          <w:b/>
          <w:bCs/>
          <w:sz w:val="32"/>
          <w:szCs w:val="32"/>
        </w:rPr>
        <w:t>.</w:t>
      </w:r>
      <w:r w:rsidR="006016C2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3B54C5">
        <w:rPr>
          <w:rFonts w:ascii="Times New Roman" w:hAnsi="Times New Roman"/>
          <w:b/>
          <w:bCs/>
          <w:sz w:val="32"/>
          <w:szCs w:val="32"/>
        </w:rPr>
        <w:t>GODINA</w:t>
      </w:r>
    </w:p>
    <w:p w14:paraId="085B30C5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2D6AB362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1708AD1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58A7A6D" w14:textId="5F02D09F" w:rsidR="003B54C5" w:rsidRDefault="003B54C5" w:rsidP="003B54C5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RAZDJEL:</w:t>
      </w:r>
      <w:r>
        <w:rPr>
          <w:rFonts w:ascii="Times New Roman" w:hAnsi="Times New Roman"/>
          <w:sz w:val="28"/>
          <w:szCs w:val="28"/>
        </w:rPr>
        <w:t xml:space="preserve"> 00</w:t>
      </w:r>
      <w:r w:rsidR="00FB445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UPRAVNI ODJEL ZA DRUŠTVENE DJELATNOSTI I                      LOKALNU SAMOUPRAVU</w:t>
      </w:r>
    </w:p>
    <w:p w14:paraId="2C875CE0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6002B678" w14:textId="4A033F6A" w:rsidR="003B54C5" w:rsidRDefault="003B54C5" w:rsidP="003B54C5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GLAVA:</w:t>
      </w:r>
      <w:r>
        <w:rPr>
          <w:rFonts w:ascii="Times New Roman" w:hAnsi="Times New Roman"/>
          <w:sz w:val="28"/>
          <w:szCs w:val="28"/>
        </w:rPr>
        <w:t xml:space="preserve"> 00</w:t>
      </w:r>
      <w:r w:rsidR="00FB445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03 OSNOVNE ŠKOLE</w:t>
      </w:r>
    </w:p>
    <w:p w14:paraId="631F032A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37C95FD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PRORAČUNSKI KORISNIK:</w:t>
      </w:r>
      <w:r>
        <w:rPr>
          <w:rFonts w:ascii="Times New Roman" w:hAnsi="Times New Roman"/>
          <w:sz w:val="28"/>
          <w:szCs w:val="28"/>
        </w:rPr>
        <w:t xml:space="preserve"> 10469 OŠ ZVONKA CARA</w:t>
      </w:r>
    </w:p>
    <w:p w14:paraId="436E7F1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10D7F5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DDB60C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41DB91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353AA0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BAFEC7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70EB9F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B0014F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D30127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841C39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DFA2A1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12D75D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80EAFD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67DADA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E7C40AE" w14:textId="77777777" w:rsidR="003B54C5" w:rsidRDefault="003B54C5" w:rsidP="004456D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FCA189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DJELOKRUG RADA</w:t>
      </w:r>
    </w:p>
    <w:p w14:paraId="171E60B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37098EF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Osnovna škola Zvonka Cara je javna ustanova koja obavlja djelatnost odgoja i obrazovanja sa sjedištem u Crikvenici, Kotorska 13. Djelatnost osnovnog obrazovanja u osnovnoj školi obuhvaća opće obrazovanje te druge oblike obrazovanja djece i mladih.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4"/>
          <w:szCs w:val="24"/>
        </w:rPr>
        <w:t>Djelatnost osnovnog i srednjeg odgoja i obrazovanja obavlja se kao javna služba.</w:t>
      </w:r>
    </w:p>
    <w:p w14:paraId="11A7BD81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B1DA593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Nastava i rad u osnovnoj školi odvija se u sljedećim objektima:</w:t>
      </w:r>
    </w:p>
    <w:p w14:paraId="6B65DC94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Matična škola u Crikvenici</w:t>
      </w:r>
    </w:p>
    <w:p w14:paraId="3DCC146C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Područna škola Selce u Selcu</w:t>
      </w:r>
    </w:p>
    <w:p w14:paraId="59385A69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</w:rPr>
        <w:t>Područni odjel Thalassotherapia u Crikvenici pri Specijalnoj bolnici</w:t>
      </w:r>
      <w:r>
        <w:rPr>
          <w:rFonts w:ascii="Times New Roman" w:hAnsi="Times New Roman"/>
          <w:sz w:val="29"/>
          <w:szCs w:val="29"/>
          <w:highlight w:val="white"/>
        </w:rPr>
        <w:t xml:space="preserve"> </w:t>
      </w:r>
      <w:r>
        <w:rPr>
          <w:rFonts w:ascii="Times New Roman" w:hAnsi="Times New Roman"/>
          <w:sz w:val="24"/>
          <w:szCs w:val="24"/>
          <w:highlight w:val="white"/>
        </w:rPr>
        <w:t>za medicinsku rehabilitaciju PGŽ</w:t>
      </w:r>
    </w:p>
    <w:p w14:paraId="61F14C8D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  <w:highlight w:val="white"/>
        </w:rPr>
      </w:pPr>
    </w:p>
    <w:p w14:paraId="0112B856" w14:textId="77777777" w:rsidR="00C8714B" w:rsidRDefault="006016C2" w:rsidP="00C8714B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white"/>
        </w:rPr>
        <w:t>U školskoj godini 2021./2022</w:t>
      </w:r>
      <w:r w:rsidR="00C8714B">
        <w:rPr>
          <w:rFonts w:ascii="Times New Roman" w:hAnsi="Times New Roman"/>
          <w:sz w:val="24"/>
          <w:szCs w:val="24"/>
          <w:highlight w:val="white"/>
        </w:rPr>
        <w:t>. u matičnoj školi imamo 337 učenika i to 16 čistih razrednih odjela - po dva razredna odjela razredne nastave (8 odjela) i po dva razredna odjela predmetne nastave (8 odjela). U Područnoj školi Selce imamo 29 učenika u dva čista i jednom kombiniranom odjelu učenika 1./2. razreda. U Područnom odjelu Thalassotherapia imamo približno 50 učenika dnevno u četiri kombinirana odjela  - dva</w:t>
      </w:r>
      <w:r w:rsidR="00C8714B">
        <w:rPr>
          <w:rFonts w:ascii="Times New Roman" w:hAnsi="Times New Roman"/>
          <w:sz w:val="24"/>
          <w:szCs w:val="24"/>
        </w:rPr>
        <w:t xml:space="preserve">  kombinirana odjela nižih razreda (</w:t>
      </w:r>
      <w:r w:rsidR="00C8714B">
        <w:rPr>
          <w:rFonts w:ascii="Times New Roman" w:hAnsi="Times New Roman"/>
          <w:sz w:val="24"/>
          <w:szCs w:val="24"/>
          <w:highlight w:val="white"/>
        </w:rPr>
        <w:t>1./3., 2./4</w:t>
      </w:r>
      <w:r w:rsidR="00C8714B">
        <w:rPr>
          <w:rFonts w:ascii="Times New Roman" w:hAnsi="Times New Roman"/>
          <w:sz w:val="24"/>
          <w:szCs w:val="24"/>
        </w:rPr>
        <w:t>,) te dva kombinirana odjela viših razreda (</w:t>
      </w:r>
      <w:r w:rsidR="00C8714B">
        <w:rPr>
          <w:rFonts w:ascii="Times New Roman" w:hAnsi="Times New Roman"/>
          <w:sz w:val="24"/>
          <w:szCs w:val="24"/>
          <w:highlight w:val="white"/>
        </w:rPr>
        <w:t>5./6. i 7./8.)</w:t>
      </w:r>
      <w:r w:rsidR="00C8714B">
        <w:rPr>
          <w:rFonts w:ascii="Times New Roman" w:hAnsi="Times New Roman"/>
          <w:sz w:val="24"/>
          <w:szCs w:val="24"/>
        </w:rPr>
        <w:t xml:space="preserve">. Temeljem članka 42. Zakona o odgoju i obrazovanju u osnovnoj i srednjoj školi u Specijalnoj bolnici za medicinsku rehabilitaciju Thalassotherapija Crikvenica, a na temelju ranije dobivene suglasnosti Ministarstva znanosti, obrazovanja i športa  (2005. godine) u Bolnici  je ustrojen Područni odjel Osnovne škole  Zvonka Cara Thalassotherapia. U Bolnici je  prosječno 50 djece dnevno osnovnoškolske dobi, a  godišnje (školska godina) se u Bolnici liječi oko 500 djece. Djeca dolaze iz čitave Hrvatske i borave u Bolnici u pravilu 14 ili 21 dan. Bolnica posjeduje adekvatne prostore za odvijanje nastave. Nastavni proces održava se u poslijepodnevnim satima, od 13.15 do 19.00 sati. Gotovo sva djeca boluju od iste bolesti (astme) što olakšava organizaciju nastave. Problem je fluktuacija djece koja se događa dnevno i zahtjeva poseban rad koordinatora aktivnosti (voditelja Područnog odjela). Nastavni program provodi se prema tjednom rasporedu i ima sva obilježja  redovne nastave.           </w:t>
      </w:r>
    </w:p>
    <w:p w14:paraId="46365910" w14:textId="77777777" w:rsidR="00C8714B" w:rsidRDefault="00C8714B" w:rsidP="00C8714B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Uz redoviti program, nastava se odvija i kroz dodatnu, dopunsku izbornu nastavu te izvannastavne aktivnosti te program produženog</w:t>
      </w:r>
      <w:r w:rsidR="006016C2">
        <w:rPr>
          <w:rFonts w:ascii="Times New Roman" w:hAnsi="Times New Roman"/>
          <w:sz w:val="24"/>
          <w:szCs w:val="24"/>
          <w:highlight w:val="white"/>
        </w:rPr>
        <w:t xml:space="preserve"> boravka. U školskoj godini 2021./2022</w:t>
      </w:r>
      <w:r>
        <w:rPr>
          <w:rFonts w:ascii="Times New Roman" w:hAnsi="Times New Roman"/>
          <w:sz w:val="24"/>
          <w:szCs w:val="24"/>
          <w:highlight w:val="white"/>
        </w:rPr>
        <w:t xml:space="preserve">. školu polazi 337 učenik u 23 razredna odjela. </w:t>
      </w:r>
    </w:p>
    <w:p w14:paraId="2E039FE5" w14:textId="77777777" w:rsidR="003B54C5" w:rsidRDefault="00C8714B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Prijevoz učenika financira osnivač škole Grad Crikvenica, kao i učitelje u produženom boravku. Ručak za program produženog boravka plaćaju roditelji, a hrana se priprema u Dječjem vrtiću „Radost“. </w:t>
      </w:r>
    </w:p>
    <w:p w14:paraId="5C19D467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Ciljevi odgoja i obrazovanja u školskim ustanovama su: </w:t>
      </w:r>
    </w:p>
    <w:p w14:paraId="65F666CE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osigurati sustavan način poučavanja učenika, poticati i unapređivati njihov intelektualni, tjelesni, estetski, društveni, moralni i duhovni razvoj u skladu s njihovim sposobnostima i sklonostima,</w:t>
      </w:r>
    </w:p>
    <w:p w14:paraId="38D2E28D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razvijati učenicima svijest o nacionalnoj pripadnosti, očuvanju povijesno-kulturne baštine i nacionalnog identiteta,</w:t>
      </w:r>
    </w:p>
    <w:p w14:paraId="0D49FC6A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odgajati i obrazovati učenike u skladu s općim kulturnim i civilizacijskim vrijednostima, ljudskim pravima i pravima djece, osposobiti ih za življenje u multikulturalnom svijetu, za poštivanje različitosti i toleranciju te za aktivno i odgovorno sudjelovanje u demokratskom razvoju društva,</w:t>
      </w:r>
    </w:p>
    <w:p w14:paraId="6A652308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osigurati učenicima stjecanje temeljnih (općeobrazovnih) i stručnih kompetencija, osposobiti ih za život i rad u promjenjivom društveno-kulturnom kontekstu prema zahtjevima tržišnog gospodarstva, suvremenih informacijsko-komunikacijskih tehnologija i znanstvenih spoznaja i dostignuća,</w:t>
      </w:r>
    </w:p>
    <w:p w14:paraId="44FDD068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osposobiti učenike za cjeloživotno učenje.</w:t>
      </w:r>
    </w:p>
    <w:p w14:paraId="58311234" w14:textId="77777777" w:rsidR="003B54C5" w:rsidRDefault="003B54C5" w:rsidP="003B54C5">
      <w:pPr>
        <w:autoSpaceDE w:val="0"/>
        <w:autoSpaceDN w:val="0"/>
        <w:adjustRightInd w:val="0"/>
        <w:spacing w:before="72" w:after="72" w:line="276" w:lineRule="auto"/>
        <w:jc w:val="both"/>
        <w:rPr>
          <w:rFonts w:ascii="Times New Roman" w:hAnsi="Times New Roman"/>
          <w:sz w:val="24"/>
          <w:szCs w:val="24"/>
        </w:rPr>
      </w:pPr>
    </w:p>
    <w:p w14:paraId="6D94285C" w14:textId="77777777" w:rsidR="003B54C5" w:rsidRDefault="003B54C5" w:rsidP="003B54C5">
      <w:pPr>
        <w:autoSpaceDE w:val="0"/>
        <w:autoSpaceDN w:val="0"/>
        <w:adjustRightInd w:val="0"/>
        <w:spacing w:before="72" w:after="72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Načela odgoja i obrazovanja na razini osnovnog i srednjeg obrazovanja su:</w:t>
      </w:r>
    </w:p>
    <w:p w14:paraId="67DD3899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osnovnoškolski odgoj i obrazovanje je obvezno za sve učenike u Republici Hrvatskoj,</w:t>
      </w:r>
    </w:p>
    <w:p w14:paraId="2CD12411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odgoj i obrazovanje u osnovnoj i srednjoj školi temelji se na jednakosti obrazovnih šansi za sve učenike prema njihovim sposobnostima,</w:t>
      </w:r>
    </w:p>
    <w:p w14:paraId="6E617BE3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odgoj i obrazovanje u školskoj ustanovi temelji se na visokoj kvaliteti obrazovanja i usavršavanja svih neposrednih nositelja odgojno-obrazovne djelatnosti – učitelja, nastavnika, stručnih suradnika, ravnatelja te ostalih radnika,</w:t>
      </w:r>
    </w:p>
    <w:p w14:paraId="2CDA99E5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rad u školskoj ustanovi temelji se na vrednovanju svih sastavnica odgojno-obrazovnog i školskog rada i samovrednovanju neposrednih i posrednih nositelja odgojno-obrazovne djelatnosti u školi, radi postizanja najkvalitetnijeg nacionalnog obrazovnog i pedagoškog standarda,</w:t>
      </w:r>
    </w:p>
    <w:p w14:paraId="594EA55B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odgojno-obrazovna djelatnost u školskoj ustanovi temelji se na autonomiji planiranja i organizacije te slobodi pedagoškog i metodičkog rada prema smjernicama hrvatskog nacionalnoga obrazovnog standarda, a u skladu s nacionalnim kurikulumom, nastavnim planovima i programima i državnim pedagoškim standardima,</w:t>
      </w:r>
    </w:p>
    <w:p w14:paraId="392A729E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stjecanje osnovnog obrazovanja temelj je za vertikalnu i horizontalnu prohodnost u sustavu odgoja i obrazovanja u Republici Hrvatskoj,</w:t>
      </w:r>
    </w:p>
    <w:p w14:paraId="2C7BFA15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obrazovanje u školskoj ustanovi temelji se na decentralizaciji u smislu povećanja ovlaštenja i odgovornosti na lokalnoj i područnoj (regionalnoj) razini,</w:t>
      </w:r>
    </w:p>
    <w:p w14:paraId="2B35B393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odgojno-obrazovna djelatnost u školskoj ustanovi temelji se na partnerstvu svih odgojno-obrazovnih čimbenika na lokalnoj, regionalnoj i nacionalnoj razini,</w:t>
      </w:r>
    </w:p>
    <w:p w14:paraId="4636CDDE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promicanje odgojnih vrijednosti iz stavka 1. točke 3. ovoga članka, a u skladu s pravom roditelja da samostalno odlučuju o odgoju djece,</w:t>
      </w:r>
    </w:p>
    <w:p w14:paraId="3F8491B8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svatko ima pravo na obrazovanje. Djeca imaju pravo na dotok informacija ili sadržaja utemeljenih na suvremenim znanstvenim i obrazovnim standardima važnim za potpun i skladan razvoj njihove osobnosti, a koje se prenose na objektivan, kritički i pluralistički način. Zadaća je javnog školskog sustava da bude neutralan i uravnotežen te da omogući djetetu ostvarivanje tog prava.</w:t>
      </w:r>
    </w:p>
    <w:p w14:paraId="5BD7120A" w14:textId="77777777" w:rsidR="003B54C5" w:rsidRDefault="003B54C5" w:rsidP="003B54C5">
      <w:pPr>
        <w:autoSpaceDE w:val="0"/>
        <w:autoSpaceDN w:val="0"/>
        <w:adjustRightInd w:val="0"/>
        <w:spacing w:before="72" w:after="72" w:line="276" w:lineRule="auto"/>
        <w:jc w:val="both"/>
        <w:rPr>
          <w:rFonts w:ascii="Times New Roman" w:hAnsi="Times New Roman"/>
          <w:sz w:val="24"/>
          <w:szCs w:val="24"/>
        </w:rPr>
      </w:pPr>
    </w:p>
    <w:p w14:paraId="64DBED6F" w14:textId="77777777" w:rsidR="003B54C5" w:rsidRDefault="003B54C5" w:rsidP="003B54C5">
      <w:pPr>
        <w:autoSpaceDE w:val="0"/>
        <w:autoSpaceDN w:val="0"/>
        <w:adjustRightInd w:val="0"/>
        <w:spacing w:before="72" w:after="72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Nastavu i druge oblike odgojno-obrazovnog rada, školske ustanove izvode na hrvatskom jeziku i latiničnom pismu. Upisno područje je sastavni dio mreže školskih ustanova. Upisno područje za osnovne škole je prostorno područje s kojeg se učenici upisuju u određenu osnovnu školu na temelju prebivališta, odnosno prijavljenog boravišta, a određuje se sukladno Državnom pedagoškom standardu.</w:t>
      </w:r>
    </w:p>
    <w:p w14:paraId="6430B96D" w14:textId="77777777" w:rsidR="003B54C5" w:rsidRDefault="003B54C5" w:rsidP="003B54C5">
      <w:pPr>
        <w:autoSpaceDE w:val="0"/>
        <w:autoSpaceDN w:val="0"/>
        <w:adjustRightInd w:val="0"/>
        <w:spacing w:before="72" w:after="72" w:line="276" w:lineRule="auto"/>
        <w:jc w:val="both"/>
        <w:rPr>
          <w:rFonts w:ascii="Times New Roman" w:hAnsi="Times New Roman"/>
          <w:sz w:val="24"/>
          <w:szCs w:val="24"/>
        </w:rPr>
      </w:pPr>
    </w:p>
    <w:p w14:paraId="3C467F56" w14:textId="77777777" w:rsidR="003B54C5" w:rsidRDefault="003B54C5" w:rsidP="003B54C5">
      <w:pPr>
        <w:autoSpaceDE w:val="0"/>
        <w:autoSpaceDN w:val="0"/>
        <w:adjustRightInd w:val="0"/>
        <w:spacing w:before="72" w:after="72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osnovnoj školi mogu se izvoditi redoviti, alternativni, međunarodni programi, programi na jeziku i pismu nacionalnih manjina, posebni programi odgoja i obrazovanja za učenike s teškoćama i/ili darovite učenike, umjetnički programi te ostali programi koje donosi ministar odlukom ili koji se izvode uz suglasnost Ministarstva. Osnovna škola traje osam godina. Osnovnoškolski odgoj i obrazovanje počinje upisom u prvi razred osnovne škole, obvezno je za svu djecu, u pravilu od šeste do petnaeste godine života. U prvi razred obveznoga osnovnog obrazovanja upisuju se djeca koja do 1. travnja tekuće godine imaju navršenih šest godina života. Iznimno, a na zahtjev roditelja, sukladno rješenju ureda državne uprave, odnosno Gradskog ureda, u prvi razred može se upisati dijete koje do 31. ožujka tekuće godine nema navršenih šest godina života. Osnovnim obrazovanjem učenik stječe znanja i sposobnosti za nastavak obrazovanja.</w:t>
      </w:r>
    </w:p>
    <w:p w14:paraId="778FDFEE" w14:textId="77777777" w:rsidR="003B54C5" w:rsidRDefault="003B54C5" w:rsidP="003B54C5">
      <w:pPr>
        <w:autoSpaceDE w:val="0"/>
        <w:autoSpaceDN w:val="0"/>
        <w:adjustRightInd w:val="0"/>
        <w:spacing w:before="72" w:after="72" w:line="276" w:lineRule="auto"/>
        <w:jc w:val="both"/>
        <w:rPr>
          <w:rFonts w:ascii="Times New Roman" w:hAnsi="Times New Roman"/>
          <w:sz w:val="24"/>
          <w:szCs w:val="24"/>
        </w:rPr>
      </w:pPr>
    </w:p>
    <w:p w14:paraId="658E978F" w14:textId="77777777" w:rsidR="003B54C5" w:rsidRDefault="003B54C5" w:rsidP="003B54C5">
      <w:pPr>
        <w:autoSpaceDE w:val="0"/>
        <w:autoSpaceDN w:val="0"/>
        <w:adjustRightInd w:val="0"/>
        <w:spacing w:before="72" w:after="72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Odgoj i obrazovanje u školi ostvaruje se na temelju nacionalnog kurikuluma, nastavnih planova i programa i školskog kurikuluma.</w:t>
      </w:r>
    </w:p>
    <w:p w14:paraId="2A592A95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4"/>
          <w:szCs w:val="24"/>
        </w:rPr>
      </w:pPr>
    </w:p>
    <w:p w14:paraId="39C3639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7D1041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8974EA2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FB079FC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044B04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62B9E2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2605DB9" w14:textId="77777777" w:rsidR="00F131BB" w:rsidRDefault="00F131BB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9856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385"/>
        <w:gridCol w:w="1266"/>
        <w:gridCol w:w="1275"/>
        <w:gridCol w:w="1418"/>
        <w:gridCol w:w="1276"/>
        <w:gridCol w:w="236"/>
      </w:tblGrid>
      <w:tr w:rsidR="003B54C5" w:rsidRPr="004B413E" w14:paraId="334949C2" w14:textId="77777777" w:rsidTr="00C8714B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00"/>
        </w:trPr>
        <w:tc>
          <w:tcPr>
            <w:tcW w:w="438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D9D9D9"/>
            <w:vAlign w:val="center"/>
          </w:tcPr>
          <w:p w14:paraId="15F84439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4B413E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D9D9D9"/>
            <w:vAlign w:val="center"/>
          </w:tcPr>
          <w:p w14:paraId="705DF327" w14:textId="77777777" w:rsidR="003B54C5" w:rsidRPr="004B413E" w:rsidRDefault="00D24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II. Izmjena p</w:t>
            </w:r>
            <w:r w:rsidR="00C8714B" w:rsidRPr="004B413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lan 2021</w:t>
            </w:r>
            <w:r w:rsidR="004456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6" w:space="0" w:color="00000A"/>
              <w:left w:val="nil"/>
              <w:bottom w:val="nil"/>
              <w:right w:val="single" w:sz="6" w:space="0" w:color="00000A"/>
            </w:tcBorders>
            <w:shd w:val="clear" w:color="000000" w:fill="D9D9D9"/>
            <w:vAlign w:val="center"/>
          </w:tcPr>
          <w:p w14:paraId="5F462510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B413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Plan </w:t>
            </w:r>
          </w:p>
        </w:tc>
        <w:tc>
          <w:tcPr>
            <w:tcW w:w="1418" w:type="dxa"/>
            <w:tcBorders>
              <w:top w:val="single" w:sz="6" w:space="0" w:color="00000A"/>
              <w:left w:val="nil"/>
              <w:bottom w:val="nil"/>
              <w:right w:val="single" w:sz="6" w:space="0" w:color="00000A"/>
            </w:tcBorders>
            <w:shd w:val="clear" w:color="000000" w:fill="D9D9D9"/>
            <w:vAlign w:val="center"/>
          </w:tcPr>
          <w:p w14:paraId="2108C76F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B413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Projekcija</w:t>
            </w:r>
          </w:p>
        </w:tc>
        <w:tc>
          <w:tcPr>
            <w:tcW w:w="1276" w:type="dxa"/>
            <w:tcBorders>
              <w:top w:val="single" w:sz="6" w:space="0" w:color="00000A"/>
              <w:left w:val="nil"/>
              <w:bottom w:val="nil"/>
              <w:right w:val="single" w:sz="6" w:space="0" w:color="00000A"/>
            </w:tcBorders>
            <w:shd w:val="clear" w:color="000000" w:fill="D9D9D9"/>
            <w:vAlign w:val="center"/>
          </w:tcPr>
          <w:p w14:paraId="68D7A106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B413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Projekcija </w:t>
            </w:r>
          </w:p>
        </w:tc>
      </w:tr>
      <w:tr w:rsidR="003B54C5" w:rsidRPr="004B413E" w14:paraId="1AEEA7FF" w14:textId="77777777" w:rsidTr="00B70DAF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15"/>
        </w:trPr>
        <w:tc>
          <w:tcPr>
            <w:tcW w:w="438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1D9F6481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06DF7837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000000" w:fill="D9D9D9"/>
            <w:vAlign w:val="center"/>
          </w:tcPr>
          <w:p w14:paraId="4613972B" w14:textId="77777777" w:rsidR="003B54C5" w:rsidRPr="004B413E" w:rsidRDefault="00C87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B413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2022</w:t>
            </w:r>
            <w:r w:rsidR="004456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000000" w:fill="D9D9D9"/>
            <w:vAlign w:val="center"/>
          </w:tcPr>
          <w:p w14:paraId="789B2782" w14:textId="77777777" w:rsidR="003B54C5" w:rsidRPr="004B413E" w:rsidRDefault="00C87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B413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2023</w:t>
            </w:r>
            <w:r w:rsidR="004456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000000" w:fill="D9D9D9"/>
            <w:vAlign w:val="center"/>
          </w:tcPr>
          <w:p w14:paraId="73478CBA" w14:textId="77777777" w:rsidR="003B54C5" w:rsidRPr="004B413E" w:rsidRDefault="00C87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B413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2024</w:t>
            </w:r>
            <w:r w:rsidR="004456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</w:tr>
      <w:tr w:rsidR="00B70DAF" w:rsidRPr="004B413E" w14:paraId="64DBA278" w14:textId="77777777" w:rsidTr="00B70DAF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50AF8ED1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PRIHODI GRAD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7A06D611" w14:textId="77777777" w:rsidR="00B70DAF" w:rsidRPr="00590C94" w:rsidRDefault="002D186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1.766.006,90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734F4AD3" w14:textId="77777777" w:rsidR="00B70DAF" w:rsidRPr="004B413E" w:rsidRDefault="00DA4B05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2.193.64</w:t>
            </w:r>
            <w:r w:rsidR="00B70DAF"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43F67C36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1.70</w:t>
            </w:r>
            <w:r w:rsidR="00B70DAF"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3.640,00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000000" w:fill="FFFFFF"/>
            <w:vAlign w:val="center"/>
          </w:tcPr>
          <w:p w14:paraId="6207EB52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1.70</w:t>
            </w:r>
            <w:r w:rsidR="00B70DAF"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3.640,00</w:t>
            </w:r>
          </w:p>
        </w:tc>
      </w:tr>
      <w:tr w:rsidR="00B70DAF" w:rsidRPr="004B413E" w14:paraId="5E7D9B9C" w14:textId="77777777" w:rsidTr="00B70DAF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58F4D532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PRIHODI MINISTARSTVO (samo škola)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43A3C5D1" w14:textId="77777777" w:rsidR="00B70DAF" w:rsidRPr="00590C94" w:rsidRDefault="002D186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5.805</w:t>
            </w:r>
            <w:r w:rsidR="00B70DAF" w:rsidRPr="00590C94">
              <w:rPr>
                <w:rFonts w:ascii="Times New Roman" w:hAnsi="Times New Roman"/>
                <w:sz w:val="18"/>
                <w:szCs w:val="18"/>
              </w:rPr>
              <w:t>.000,00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7CE8B6EB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5.874.000,00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06BE46F7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5.874.000,00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000000" w:fill="FFFFFF"/>
            <w:vAlign w:val="center"/>
          </w:tcPr>
          <w:p w14:paraId="4CB5334B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5.874.000,00</w:t>
            </w:r>
          </w:p>
        </w:tc>
      </w:tr>
      <w:tr w:rsidR="00B70DAF" w:rsidRPr="004B413E" w14:paraId="3090FD30" w14:textId="77777777" w:rsidTr="00B70DAF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13C7A7EF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PRIHODI OSTALO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6D8243C1" w14:textId="77777777" w:rsidR="00B70DAF" w:rsidRPr="00590C94" w:rsidRDefault="002D186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677.05</w:t>
            </w:r>
            <w:r w:rsidR="00B70DAF" w:rsidRPr="00590C94">
              <w:rPr>
                <w:rFonts w:ascii="Times New Roman" w:hAnsi="Times New Roman"/>
                <w:sz w:val="18"/>
                <w:szCs w:val="18"/>
              </w:rPr>
              <w:t>1,21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396E2B57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sz w:val="18"/>
                <w:szCs w:val="18"/>
              </w:rPr>
              <w:t>803.229,49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5281758E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sz w:val="18"/>
                <w:szCs w:val="18"/>
              </w:rPr>
              <w:t>803.229,49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B87B754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sz w:val="18"/>
                <w:szCs w:val="18"/>
              </w:rPr>
              <w:t>803.229,49</w:t>
            </w:r>
          </w:p>
        </w:tc>
      </w:tr>
      <w:tr w:rsidR="00B70DAF" w:rsidRPr="004B413E" w14:paraId="60C598E4" w14:textId="77777777" w:rsidTr="00B70DAF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454DF4F3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UKUPNO PRIHODI 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5ABAF84D" w14:textId="77777777" w:rsidR="00B70DAF" w:rsidRPr="004B413E" w:rsidRDefault="002D186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232323"/>
                <w:sz w:val="18"/>
                <w:szCs w:val="18"/>
                <w:lang w:eastAsia="hr-HR"/>
              </w:rPr>
              <w:t>8.248.058,11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51D47CA3" w14:textId="77777777" w:rsidR="00B70DAF" w:rsidRPr="004B413E" w:rsidRDefault="0044671A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8.87</w:t>
            </w:r>
            <w:r w:rsidR="008909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B70DAF"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.869,49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5FBE4ACF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8.380</w:t>
            </w:r>
            <w:r w:rsidR="00B70DAF"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.869,49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248DFFC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8.380</w:t>
            </w:r>
            <w:r w:rsidR="00B70DAF"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.869,49</w:t>
            </w:r>
          </w:p>
        </w:tc>
      </w:tr>
      <w:tr w:rsidR="00B70DAF" w:rsidRPr="004B413E" w14:paraId="54C41278" w14:textId="77777777" w:rsidTr="00B70DAF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17875492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RASHODI GRAD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3DC4348A" w14:textId="77777777" w:rsidR="00B70DAF" w:rsidRPr="00590C94" w:rsidRDefault="002D186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1.629.605,94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2B206142" w14:textId="77777777" w:rsidR="00B70DAF" w:rsidRPr="004B413E" w:rsidRDefault="00DA4B05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2.193.640</w:t>
            </w:r>
            <w:r w:rsidR="00B70DAF"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143FF3A0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1.70</w:t>
            </w:r>
            <w:r w:rsidR="00B70DAF"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3.640,00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000000" w:fill="FFFFFF"/>
            <w:vAlign w:val="center"/>
          </w:tcPr>
          <w:p w14:paraId="74720203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1.70</w:t>
            </w:r>
            <w:r w:rsidR="00B70DAF"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3.640,00</w:t>
            </w:r>
          </w:p>
        </w:tc>
      </w:tr>
      <w:tr w:rsidR="00B70DAF" w:rsidRPr="004B413E" w14:paraId="35391953" w14:textId="77777777" w:rsidTr="00B70DAF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0105564C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RASHODI  MINISTARSTVO (samo škola)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44CC46C6" w14:textId="77777777" w:rsidR="00B70DAF" w:rsidRPr="00590C94" w:rsidRDefault="00D24803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5.805</w:t>
            </w:r>
            <w:r w:rsidR="00B70DAF" w:rsidRPr="00590C94">
              <w:rPr>
                <w:rFonts w:ascii="Times New Roman" w:hAnsi="Times New Roman"/>
                <w:sz w:val="18"/>
                <w:szCs w:val="18"/>
              </w:rPr>
              <w:t>.000,00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6BC3F75D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5.874.000,00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57F5A37E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5.874.000,00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000000" w:fill="FFFFFF"/>
            <w:vAlign w:val="center"/>
          </w:tcPr>
          <w:p w14:paraId="058E0A98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5.874.000,00</w:t>
            </w:r>
          </w:p>
        </w:tc>
      </w:tr>
      <w:tr w:rsidR="00B70DAF" w:rsidRPr="004B413E" w14:paraId="638BAEAD" w14:textId="77777777" w:rsidTr="00B70DAF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6A8D5027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RASHODI  OSTALO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4A48E18D" w14:textId="77777777" w:rsidR="00B70DAF" w:rsidRPr="00590C94" w:rsidRDefault="002D186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918.113,55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6901C1F3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sz w:val="18"/>
                <w:szCs w:val="18"/>
              </w:rPr>
              <w:t>803.229,49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037A7E6B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sz w:val="18"/>
                <w:szCs w:val="18"/>
              </w:rPr>
              <w:t>803.229,49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D507B02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sz w:val="18"/>
                <w:szCs w:val="18"/>
              </w:rPr>
              <w:t>803.229,49</w:t>
            </w:r>
          </w:p>
        </w:tc>
      </w:tr>
      <w:tr w:rsidR="00B70DAF" w:rsidRPr="004B413E" w14:paraId="63596C83" w14:textId="77777777" w:rsidTr="00B70DAF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0B91079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UKUPNO RASHODI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6B99B77" w14:textId="77777777" w:rsidR="00B70DAF" w:rsidRPr="004B413E" w:rsidRDefault="00D24803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232323"/>
                <w:sz w:val="18"/>
                <w:szCs w:val="18"/>
                <w:lang w:eastAsia="hr-HR"/>
              </w:rPr>
              <w:t>8.352.719,49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98E1633" w14:textId="77777777" w:rsidR="00B70DAF" w:rsidRPr="004B413E" w:rsidRDefault="0044671A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8.870</w:t>
            </w:r>
            <w:r w:rsidR="00B70DAF"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.869,49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AF66C08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8.380</w:t>
            </w:r>
            <w:r w:rsidR="00B70DAF"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.869,49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A9B5003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8.380</w:t>
            </w:r>
            <w:r w:rsidR="00B70DAF"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.869,49</w:t>
            </w:r>
          </w:p>
        </w:tc>
      </w:tr>
      <w:tr w:rsidR="003B54C5" w:rsidRPr="004B413E" w14:paraId="6EDCEBE4" w14:textId="77777777" w:rsidTr="00C8714B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A4CD3B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56242FF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5B12681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1ECB9F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00000A"/>
            </w:tcBorders>
            <w:shd w:val="clear" w:color="000000" w:fill="FFFFFF"/>
            <w:vAlign w:val="center"/>
          </w:tcPr>
          <w:p w14:paraId="50768BC5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B54C5" w:rsidRPr="004B413E" w14:paraId="5486DEB9" w14:textId="77777777" w:rsidTr="00C8714B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2C52762D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PRENESENI VIŠAK/MANJAK GRAD 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728C68FF" w14:textId="77777777" w:rsidR="003B54C5" w:rsidRPr="004B413E" w:rsidRDefault="00D072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-136.400,96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0FA4F7E0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46C5FBF4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345FA698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3B54C5" w:rsidRPr="004B413E" w14:paraId="665BEF09" w14:textId="77777777" w:rsidTr="00C8714B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46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551B4050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PRENESENI VIŠAK/MANJAK MINISTARSTVO (samo škola) 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117F267D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55F452B0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19151C81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59F35049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3B54C5" w:rsidRPr="004B413E" w14:paraId="43AD9610" w14:textId="77777777" w:rsidTr="00C8714B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6FEE2966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PRENESENI VIŠAK/MANJAK OSTALO 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1EB714EF" w14:textId="77777777" w:rsidR="003B54C5" w:rsidRPr="004B413E" w:rsidRDefault="002D18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241.062,34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70AAD76F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6517A985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57CF383E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3B54C5" w:rsidRPr="004B413E" w14:paraId="5DF3F20C" w14:textId="77777777" w:rsidTr="00C8714B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7562C118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 UKUPNO MANJAK  PRENESENI  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6896BB63" w14:textId="77777777" w:rsidR="003B54C5" w:rsidRPr="004B413E" w:rsidRDefault="002D186F" w:rsidP="00D072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104.661,38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799FC6F6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01A0D131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1186082A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3B54C5" w:rsidRPr="004B413E" w14:paraId="39A831C0" w14:textId="77777777" w:rsidTr="00C8714B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7299A3F0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0B33342A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4664DA0B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260DA6F9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74CB632A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3B54C5" w:rsidRPr="004B413E" w14:paraId="5B7C0353" w14:textId="77777777" w:rsidTr="00C8714B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04897762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REZULTAT GRAD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28B59BE8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5A2ADAB0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39146FC0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600FDC1C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3B54C5" w:rsidRPr="004B413E" w14:paraId="2B42C79B" w14:textId="77777777" w:rsidTr="00C8714B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3F98693C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REZULTAT MINISTARSTVO (samo škola)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5509F3B8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79D7BA46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641206DD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229E3ACE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3B54C5" w:rsidRPr="004B413E" w14:paraId="1B995C8D" w14:textId="77777777" w:rsidTr="00C8714B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3BF045D3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REZULTAT  OSTALO 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0BB37231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7E3080AA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25C4E2CF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0D3DEC27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3B54C5" w:rsidRPr="004B413E" w14:paraId="40578DEB" w14:textId="77777777" w:rsidTr="00C8714B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00"/>
        </w:trPr>
        <w:tc>
          <w:tcPr>
            <w:tcW w:w="4385" w:type="dxa"/>
            <w:tcBorders>
              <w:top w:val="nil"/>
              <w:left w:val="single" w:sz="6" w:space="0" w:color="00000A"/>
              <w:bottom w:val="nil"/>
              <w:right w:val="nil"/>
            </w:tcBorders>
            <w:shd w:val="clear" w:color="000000" w:fill="FFFFFF"/>
            <w:vAlign w:val="center"/>
          </w:tcPr>
          <w:p w14:paraId="65805288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UKUPNO REZULTAT   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nil"/>
              <w:right w:val="nil"/>
            </w:tcBorders>
            <w:shd w:val="clear" w:color="000000" w:fill="FFFFFF"/>
            <w:vAlign w:val="center"/>
          </w:tcPr>
          <w:p w14:paraId="06EB05EC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nil"/>
              <w:right w:val="nil"/>
            </w:tcBorders>
            <w:shd w:val="clear" w:color="000000" w:fill="FFFFFF"/>
            <w:vAlign w:val="center"/>
          </w:tcPr>
          <w:p w14:paraId="014EF266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nil"/>
              <w:right w:val="nil"/>
            </w:tcBorders>
            <w:shd w:val="clear" w:color="000000" w:fill="FFFFFF"/>
            <w:vAlign w:val="center"/>
          </w:tcPr>
          <w:p w14:paraId="4CB5E75B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nil"/>
              <w:right w:val="single" w:sz="6" w:space="0" w:color="00000A"/>
            </w:tcBorders>
            <w:shd w:val="clear" w:color="000000" w:fill="FFFFFF"/>
            <w:vAlign w:val="center"/>
          </w:tcPr>
          <w:p w14:paraId="79795FA7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B54C5" w:rsidRPr="004B413E" w14:paraId="164CE42A" w14:textId="77777777" w:rsidTr="00C8714B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300"/>
        </w:trPr>
        <w:tc>
          <w:tcPr>
            <w:tcW w:w="4385" w:type="dxa"/>
            <w:vMerge w:val="restart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79EC3AC6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 w:val="restart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7697A5ED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32C579CC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5CDE54F5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586E30A4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3B54C5" w:rsidRPr="004B413E" w14:paraId="10DB9CA8" w14:textId="77777777" w:rsidTr="00DA4B05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4385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1ED9D7E8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263C9F0C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7EAE58EF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0196D744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12CD0AB9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10577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</w:rPr>
            </w:pPr>
          </w:p>
        </w:tc>
      </w:tr>
    </w:tbl>
    <w:p w14:paraId="5415A2E9" w14:textId="77777777" w:rsidR="003B54C5" w:rsidRPr="004B413E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18"/>
          <w:szCs w:val="18"/>
          <w:highlight w:val="white"/>
        </w:rPr>
      </w:pPr>
    </w:p>
    <w:p w14:paraId="5D17A23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EB7864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1A636C5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08FDE3D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A4D8641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B243904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7AC1A48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0790F1B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F453536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D170725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77A0EEE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09B76F0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72E8AB0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F8B4FF1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E868765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A052C65" w14:textId="77777777" w:rsidR="00DA4B05" w:rsidRDefault="00DA4B0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7384FE86" w14:textId="77777777" w:rsidR="004B413E" w:rsidRDefault="004B413E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02540B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  <w:r>
        <w:rPr>
          <w:rFonts w:ascii="Times New Roman" w:hAnsi="Times New Roman"/>
          <w:color w:val="232323"/>
          <w:sz w:val="28"/>
          <w:szCs w:val="28"/>
          <w:highlight w:val="white"/>
        </w:rPr>
        <w:lastRenderedPageBreak/>
        <w:t>PLAN RASHODA PO PROGRAMIMA</w:t>
      </w:r>
    </w:p>
    <w:p w14:paraId="40312F0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1487"/>
        <w:gridCol w:w="1255"/>
        <w:gridCol w:w="1255"/>
        <w:gridCol w:w="1255"/>
        <w:gridCol w:w="1296"/>
        <w:gridCol w:w="1296"/>
        <w:gridCol w:w="1218"/>
      </w:tblGrid>
      <w:tr w:rsidR="003B54C5" w:rsidRPr="003B54C5" w14:paraId="48449DD6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E7263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3B20F0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NAZIV PROGRAMA</w:t>
            </w:r>
          </w:p>
          <w:p w14:paraId="10F773D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2388A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E3D1839" w14:textId="77777777" w:rsidR="003B54C5" w:rsidRPr="003B54C5" w:rsidRDefault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IZVRŠENJE 2020</w:t>
            </w:r>
            <w:r>
              <w:rPr>
                <w:rFonts w:ascii="Times New Roman" w:hAnsi="Times New Roman"/>
                <w:color w:val="232323"/>
                <w:sz w:val="18"/>
                <w:szCs w:val="18"/>
              </w:rPr>
              <w:t>.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D7221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043BD6C" w14:textId="77777777" w:rsidR="003B54C5" w:rsidRPr="003B54C5" w:rsidRDefault="002D18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 xml:space="preserve">II. IZMJENA </w:t>
            </w:r>
            <w:r w:rsidR="00D0728D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PLAN 2021</w:t>
            </w:r>
            <w:r w:rsidR="003B54C5"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.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C6B5B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F372E3D" w14:textId="77777777" w:rsidR="003B54C5" w:rsidRPr="003B54C5" w:rsidRDefault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PLAN 2022</w:t>
            </w:r>
            <w:r w:rsidR="003B54C5"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.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F5A96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5571E7E8" w14:textId="77777777" w:rsidR="003B54C5" w:rsidRPr="003B54C5" w:rsidRDefault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PROJEKCIJA 2023</w:t>
            </w:r>
            <w:r w:rsidR="003B54C5"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.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DA8E5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49472E2" w14:textId="77777777" w:rsidR="003B54C5" w:rsidRPr="003B54C5" w:rsidRDefault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PROJEKCIJA 2024</w:t>
            </w:r>
            <w:r w:rsidR="003B54C5"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.</w:t>
            </w:r>
          </w:p>
        </w:tc>
        <w:tc>
          <w:tcPr>
            <w:tcW w:w="1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080D9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5FD0F66" w14:textId="77777777" w:rsidR="003B54C5" w:rsidRPr="003B54C5" w:rsidRDefault="00601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INDEKS 2022.</w:t>
            </w:r>
            <w:r w:rsidR="00D0728D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/20</w:t>
            </w: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21</w:t>
            </w:r>
            <w:r w:rsidR="003B54C5"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.</w:t>
            </w:r>
          </w:p>
        </w:tc>
      </w:tr>
      <w:tr w:rsidR="00D0728D" w:rsidRPr="003B54C5" w14:paraId="46D5DF77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67F629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E5B2716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 xml:space="preserve">RAZDJEL 006 </w:t>
            </w:r>
          </w:p>
          <w:p w14:paraId="79F74690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E5AFEC5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UPRAVNI ODJEL ZA DRUŠTVENE DJELATNOSTI I LOKALNU SAMOUPRAVU</w:t>
            </w:r>
          </w:p>
          <w:p w14:paraId="23EC9A2B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E32BDA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41627EF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106B838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9D5FF41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51AE4252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6.410.953,54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33183C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4358479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427E529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98F0926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F5EB392" w14:textId="77777777" w:rsidR="00D0728D" w:rsidRPr="003B54C5" w:rsidRDefault="00AE0E8C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  <w:lang w:eastAsia="hr-HR"/>
              </w:rPr>
              <w:t>8.352.7</w:t>
            </w:r>
            <w:r w:rsidR="004B413E" w:rsidRPr="00454973">
              <w:rPr>
                <w:rFonts w:ascii="Times New Roman" w:hAnsi="Times New Roman"/>
                <w:color w:val="232323"/>
                <w:sz w:val="18"/>
                <w:szCs w:val="18"/>
                <w:highlight w:val="white"/>
                <w:lang w:eastAsia="hr-HR"/>
              </w:rPr>
              <w:t>19,49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1BCDCA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8B2B1D8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A5DA83A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60B7D1A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1CB4BF3" w14:textId="77777777" w:rsidR="00D0728D" w:rsidRPr="003B54C5" w:rsidRDefault="00DA4B05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</w:rPr>
              <w:t>8.870</w:t>
            </w:r>
            <w:r w:rsidR="00890918" w:rsidRPr="00890918">
              <w:rPr>
                <w:rFonts w:ascii="Times New Roman" w:hAnsi="Times New Roman"/>
                <w:color w:val="232323"/>
                <w:sz w:val="18"/>
                <w:szCs w:val="18"/>
              </w:rPr>
              <w:t>.869,49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2D8CA2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178F726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8AE2D8B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D1604F1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0C8440E" w14:textId="77777777" w:rsidR="00D0728D" w:rsidRPr="003B54C5" w:rsidRDefault="00890918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890918">
              <w:rPr>
                <w:rFonts w:ascii="Times New Roman" w:hAnsi="Times New Roman"/>
                <w:color w:val="232323"/>
                <w:sz w:val="18"/>
                <w:szCs w:val="18"/>
              </w:rPr>
              <w:t>8.380.869,49</w:t>
            </w:r>
          </w:p>
          <w:p w14:paraId="3DE790E6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7AE89CA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DE8FA19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CF8AB0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E087AA5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655FDC2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BF4D1F2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A26FBEB" w14:textId="77777777" w:rsidR="00E9179C" w:rsidRPr="003B54C5" w:rsidRDefault="00890918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890918">
              <w:rPr>
                <w:rFonts w:ascii="Times New Roman" w:hAnsi="Times New Roman"/>
                <w:color w:val="232323"/>
                <w:sz w:val="18"/>
                <w:szCs w:val="18"/>
              </w:rPr>
              <w:t>8.380.869,49</w:t>
            </w:r>
            <w:r w:rsidR="00E9179C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,</w:t>
            </w:r>
          </w:p>
          <w:p w14:paraId="649B3964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F5950F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5643139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5FC12A34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07CE635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2984683" w14:textId="77777777" w:rsidR="00D0728D" w:rsidRPr="003B54C5" w:rsidRDefault="00DA4B05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107,00</w:t>
            </w:r>
          </w:p>
        </w:tc>
      </w:tr>
      <w:tr w:rsidR="00D0728D" w:rsidRPr="003B54C5" w14:paraId="20A9FD3B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EAA3D6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59C06C8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GLAVA  00603</w:t>
            </w:r>
          </w:p>
          <w:p w14:paraId="2DBD0FC8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9133F6D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OSNOVNE ŠKOLE</w:t>
            </w:r>
          </w:p>
          <w:p w14:paraId="0275154A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BE5F71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2606EAA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882167F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1A5DC75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6.410.953,54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074894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978019A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BE22E63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F1A63B5" w14:textId="77777777" w:rsidR="00D0728D" w:rsidRPr="003B54C5" w:rsidRDefault="00AE0E8C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  <w:lang w:eastAsia="hr-HR"/>
              </w:rPr>
              <w:t>8.352.7</w:t>
            </w:r>
            <w:r w:rsidRPr="00454973">
              <w:rPr>
                <w:rFonts w:ascii="Times New Roman" w:hAnsi="Times New Roman"/>
                <w:color w:val="232323"/>
                <w:sz w:val="18"/>
                <w:szCs w:val="18"/>
                <w:highlight w:val="white"/>
                <w:lang w:eastAsia="hr-HR"/>
              </w:rPr>
              <w:t>19,49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6FE521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9B5FCAE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5AB62F2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5AFFBF8B" w14:textId="77777777" w:rsidR="00E9179C" w:rsidRPr="003B54C5" w:rsidRDefault="00DA4B05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</w:rPr>
              <w:t>8.870</w:t>
            </w:r>
            <w:r w:rsidRPr="00890918">
              <w:rPr>
                <w:rFonts w:ascii="Times New Roman" w:hAnsi="Times New Roman"/>
                <w:color w:val="232323"/>
                <w:sz w:val="18"/>
                <w:szCs w:val="18"/>
              </w:rPr>
              <w:t>.869,49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642B56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DDF550A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BCE2F75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FFF78A3" w14:textId="77777777" w:rsidR="00E9179C" w:rsidRPr="003B54C5" w:rsidRDefault="00890918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890918">
              <w:rPr>
                <w:rFonts w:ascii="Times New Roman" w:hAnsi="Times New Roman"/>
                <w:color w:val="232323"/>
                <w:sz w:val="18"/>
                <w:szCs w:val="18"/>
              </w:rPr>
              <w:t>8.380.869,49</w:t>
            </w:r>
          </w:p>
          <w:p w14:paraId="36C3FCF3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CBDA4F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282CEFC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F4B5B8E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90457C4" w14:textId="77777777" w:rsidR="00D0728D" w:rsidRPr="003B54C5" w:rsidRDefault="00890918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890918">
              <w:rPr>
                <w:rFonts w:ascii="Times New Roman" w:hAnsi="Times New Roman"/>
                <w:color w:val="232323"/>
                <w:sz w:val="18"/>
                <w:szCs w:val="18"/>
              </w:rPr>
              <w:t>8.380.869,49</w:t>
            </w:r>
          </w:p>
        </w:tc>
        <w:tc>
          <w:tcPr>
            <w:tcW w:w="1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A7CA73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E0E8C39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F2636A8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80B9D9A" w14:textId="77777777" w:rsidR="00D0728D" w:rsidRPr="003B54C5" w:rsidRDefault="00DA4B05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</w:rPr>
              <w:t>10</w:t>
            </w:r>
            <w:r w:rsidR="006016C2">
              <w:rPr>
                <w:rFonts w:ascii="Times New Roman" w:hAnsi="Times New Roman"/>
                <w:color w:val="232323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color w:val="232323"/>
                <w:sz w:val="18"/>
                <w:szCs w:val="18"/>
              </w:rPr>
              <w:t>,0</w:t>
            </w:r>
            <w:r w:rsidR="006016C2">
              <w:rPr>
                <w:rFonts w:ascii="Times New Roman" w:hAnsi="Times New Roman"/>
                <w:color w:val="232323"/>
                <w:sz w:val="18"/>
                <w:szCs w:val="18"/>
              </w:rPr>
              <w:t>0</w:t>
            </w:r>
          </w:p>
        </w:tc>
      </w:tr>
      <w:tr w:rsidR="00D0728D" w:rsidRPr="003B54C5" w14:paraId="1C5B2CA1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648392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F18484A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PRORAČUNSKI KORISNIK 10469</w:t>
            </w:r>
          </w:p>
          <w:p w14:paraId="319A06F7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D0A0187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 xml:space="preserve"> OŠ ZVONKA CARA</w:t>
            </w:r>
          </w:p>
          <w:p w14:paraId="03E9830B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54FF29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7CD8A48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33EC373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9DCDDB6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93234CE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620AAB0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6.410.953,54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40F27B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CA36301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319DCD4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52398516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3B36F31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5BD683F" w14:textId="77777777" w:rsidR="00D0728D" w:rsidRPr="003B54C5" w:rsidRDefault="00AE0E8C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  <w:lang w:eastAsia="hr-HR"/>
              </w:rPr>
              <w:t>8.352.7</w:t>
            </w:r>
            <w:r w:rsidRPr="00454973">
              <w:rPr>
                <w:rFonts w:ascii="Times New Roman" w:hAnsi="Times New Roman"/>
                <w:color w:val="232323"/>
                <w:sz w:val="18"/>
                <w:szCs w:val="18"/>
                <w:highlight w:val="white"/>
                <w:lang w:eastAsia="hr-HR"/>
              </w:rPr>
              <w:t>19,49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54EA44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AAC0114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3B235F4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6CCBBBE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74B234B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895C1B9" w14:textId="77777777" w:rsidR="00D0728D" w:rsidRPr="003B54C5" w:rsidRDefault="00DA4B05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</w:rPr>
              <w:t>8.870</w:t>
            </w:r>
            <w:r w:rsidRPr="00890918">
              <w:rPr>
                <w:rFonts w:ascii="Times New Roman" w:hAnsi="Times New Roman"/>
                <w:color w:val="232323"/>
                <w:sz w:val="18"/>
                <w:szCs w:val="18"/>
              </w:rPr>
              <w:t>.869,49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35A901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9A15A30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E0DC092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0A198C7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26EC7F5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EF9EEA7" w14:textId="77777777" w:rsidR="00D0728D" w:rsidRPr="003B54C5" w:rsidRDefault="00890918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890918">
              <w:rPr>
                <w:rFonts w:ascii="Times New Roman" w:hAnsi="Times New Roman"/>
                <w:color w:val="232323"/>
                <w:sz w:val="18"/>
                <w:szCs w:val="18"/>
              </w:rPr>
              <w:t>8.380.869,49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453ED4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C8833C3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036BDA6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F163BE2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30417E2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F14F738" w14:textId="77777777" w:rsidR="00D0728D" w:rsidRPr="003B54C5" w:rsidRDefault="00890918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890918">
              <w:rPr>
                <w:rFonts w:ascii="Times New Roman" w:hAnsi="Times New Roman"/>
                <w:color w:val="232323"/>
                <w:sz w:val="18"/>
                <w:szCs w:val="18"/>
              </w:rPr>
              <w:t>8.380.869,49</w:t>
            </w:r>
          </w:p>
        </w:tc>
        <w:tc>
          <w:tcPr>
            <w:tcW w:w="1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5CE913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1664D8D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CB9F749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55075EC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AC8C6BD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37CF8A1" w14:textId="77777777" w:rsidR="00D0728D" w:rsidRPr="003B54C5" w:rsidRDefault="00DA4B05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</w:rPr>
              <w:t>10</w:t>
            </w:r>
            <w:r w:rsidR="006016C2">
              <w:rPr>
                <w:rFonts w:ascii="Times New Roman" w:hAnsi="Times New Roman"/>
                <w:color w:val="232323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color w:val="232323"/>
                <w:sz w:val="18"/>
                <w:szCs w:val="18"/>
              </w:rPr>
              <w:t>,0</w:t>
            </w:r>
            <w:r w:rsidR="006016C2">
              <w:rPr>
                <w:rFonts w:ascii="Times New Roman" w:hAnsi="Times New Roman"/>
                <w:color w:val="232323"/>
                <w:sz w:val="18"/>
                <w:szCs w:val="18"/>
              </w:rPr>
              <w:t>0</w:t>
            </w:r>
          </w:p>
        </w:tc>
      </w:tr>
    </w:tbl>
    <w:p w14:paraId="70CBE4F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91AE43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77B1025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CB3BBF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763DDB9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E1E6EA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086B54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AE57E1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12350F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2E6AD7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699608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518307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7C0946B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AEB88E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8EF709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4BE271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DEDA07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0313D7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C10927F" w14:textId="77777777" w:rsidR="006254EA" w:rsidRDefault="006254EA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72D0BA7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highlight w:val="white"/>
        </w:rPr>
      </w:pPr>
      <w:r>
        <w:rPr>
          <w:rFonts w:ascii="Times New Roman" w:hAnsi="Times New Roman"/>
          <w:color w:val="232323"/>
          <w:sz w:val="28"/>
          <w:szCs w:val="28"/>
          <w:highlight w:val="white"/>
        </w:rPr>
        <w:lastRenderedPageBreak/>
        <w:t>IZVORI FINANCIRANJA NA RAZINI PRORAČUNSKOG KORISNIKA</w:t>
      </w:r>
      <w:r w:rsidR="00121B88">
        <w:rPr>
          <w:rFonts w:ascii="Times New Roman" w:hAnsi="Times New Roman"/>
          <w:color w:val="232323"/>
          <w:sz w:val="28"/>
          <w:szCs w:val="28"/>
          <w:highlight w:val="white"/>
        </w:rPr>
        <w:t xml:space="preserve"> </w:t>
      </w:r>
    </w:p>
    <w:p w14:paraId="4C8D9CFA" w14:textId="77777777" w:rsidR="006254EA" w:rsidRPr="006254EA" w:rsidRDefault="006254EA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highlight w:val="white"/>
        </w:rPr>
      </w:pP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1072"/>
        <w:gridCol w:w="1808"/>
        <w:gridCol w:w="1224"/>
        <w:gridCol w:w="1195"/>
        <w:gridCol w:w="1195"/>
        <w:gridCol w:w="1284"/>
        <w:gridCol w:w="1284"/>
      </w:tblGrid>
      <w:tr w:rsidR="003B54C5" w:rsidRPr="003B54C5" w14:paraId="562F6F90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072" w:type="dxa"/>
            <w:tcBorders>
              <w:top w:val="single" w:sz="3" w:space="0" w:color="FFC000"/>
              <w:left w:val="single" w:sz="3" w:space="0" w:color="FFC000"/>
              <w:bottom w:val="single" w:sz="3" w:space="0" w:color="FFC000"/>
              <w:right w:val="single" w:sz="3" w:space="0" w:color="FFD966"/>
            </w:tcBorders>
            <w:shd w:val="clear" w:color="auto" w:fill="FFC000"/>
          </w:tcPr>
          <w:p w14:paraId="6FCBFC8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7FA2F15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BROJ KONTA</w:t>
            </w:r>
          </w:p>
          <w:p w14:paraId="2910DEC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808" w:type="dxa"/>
            <w:tcBorders>
              <w:top w:val="single" w:sz="3" w:space="0" w:color="FFC000"/>
              <w:left w:val="single" w:sz="3" w:space="0" w:color="FFD966"/>
              <w:bottom w:val="single" w:sz="3" w:space="0" w:color="FFC000"/>
              <w:right w:val="single" w:sz="3" w:space="0" w:color="FFD966"/>
            </w:tcBorders>
            <w:shd w:val="clear" w:color="auto" w:fill="FFC000"/>
          </w:tcPr>
          <w:p w14:paraId="073F929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2CE6C4C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VRSTA RASHODA/IZDATKA</w:t>
            </w:r>
          </w:p>
        </w:tc>
        <w:tc>
          <w:tcPr>
            <w:tcW w:w="1224" w:type="dxa"/>
            <w:tcBorders>
              <w:top w:val="single" w:sz="3" w:space="0" w:color="FFC000"/>
              <w:left w:val="single" w:sz="3" w:space="0" w:color="FFD966"/>
              <w:bottom w:val="single" w:sz="3" w:space="0" w:color="FFC000"/>
              <w:right w:val="single" w:sz="3" w:space="0" w:color="FFD966"/>
            </w:tcBorders>
            <w:shd w:val="clear" w:color="auto" w:fill="FFC000"/>
          </w:tcPr>
          <w:p w14:paraId="2C18DD8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50F7D4A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IZVRŠENJE</w:t>
            </w:r>
          </w:p>
          <w:p w14:paraId="4EA58BCB" w14:textId="77777777" w:rsidR="003B54C5" w:rsidRPr="003B54C5" w:rsidRDefault="008C4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2020</w:t>
            </w:r>
            <w:r w:rsidR="003B54C5"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195" w:type="dxa"/>
            <w:tcBorders>
              <w:top w:val="single" w:sz="3" w:space="0" w:color="FFC000"/>
              <w:left w:val="single" w:sz="3" w:space="0" w:color="FFD966"/>
              <w:bottom w:val="single" w:sz="3" w:space="0" w:color="FFC000"/>
              <w:right w:val="single" w:sz="3" w:space="0" w:color="FFD966"/>
            </w:tcBorders>
            <w:shd w:val="clear" w:color="auto" w:fill="FFC000"/>
          </w:tcPr>
          <w:p w14:paraId="3FF0BA0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11D3267" w14:textId="77777777" w:rsidR="003B54C5" w:rsidRPr="003B54C5" w:rsidRDefault="002D186F" w:rsidP="002D18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2D186F"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  <w:t>II. IZMJENA PLAN 2021</w:t>
            </w:r>
            <w:r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.</w:t>
            </w:r>
          </w:p>
        </w:tc>
        <w:tc>
          <w:tcPr>
            <w:tcW w:w="1195" w:type="dxa"/>
            <w:tcBorders>
              <w:top w:val="single" w:sz="3" w:space="0" w:color="FFC000"/>
              <w:left w:val="single" w:sz="3" w:space="0" w:color="FFD966"/>
              <w:bottom w:val="single" w:sz="3" w:space="0" w:color="FFC000"/>
              <w:right w:val="single" w:sz="3" w:space="0" w:color="FFD966"/>
            </w:tcBorders>
            <w:shd w:val="clear" w:color="auto" w:fill="FFC000"/>
          </w:tcPr>
          <w:p w14:paraId="2823521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6E1015F0" w14:textId="77777777" w:rsidR="003B54C5" w:rsidRPr="003B54C5" w:rsidRDefault="008C4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PLAN 2022</w:t>
            </w:r>
            <w:r w:rsidR="003B54C5"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84" w:type="dxa"/>
            <w:tcBorders>
              <w:top w:val="single" w:sz="3" w:space="0" w:color="FFC000"/>
              <w:left w:val="single" w:sz="3" w:space="0" w:color="FFD966"/>
              <w:bottom w:val="single" w:sz="3" w:space="0" w:color="FFC000"/>
              <w:right w:val="single" w:sz="3" w:space="0" w:color="FFD966"/>
            </w:tcBorders>
            <w:shd w:val="clear" w:color="auto" w:fill="FFC000"/>
          </w:tcPr>
          <w:p w14:paraId="7A26882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33414237" w14:textId="77777777" w:rsidR="003B54C5" w:rsidRPr="003B54C5" w:rsidRDefault="008C4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PROJEKCIJA 2023</w:t>
            </w:r>
            <w:r w:rsidR="003B54C5"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84" w:type="dxa"/>
            <w:tcBorders>
              <w:top w:val="single" w:sz="3" w:space="0" w:color="FFC000"/>
              <w:left w:val="single" w:sz="3" w:space="0" w:color="FFD966"/>
              <w:bottom w:val="single" w:sz="3" w:space="0" w:color="FFC000"/>
              <w:right w:val="single" w:sz="3" w:space="0" w:color="FFC000"/>
            </w:tcBorders>
            <w:shd w:val="clear" w:color="auto" w:fill="FFC000"/>
          </w:tcPr>
          <w:p w14:paraId="699604E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3B480D35" w14:textId="77777777" w:rsidR="003B54C5" w:rsidRPr="003B54C5" w:rsidRDefault="008C4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PROJEKCIJA 2024</w:t>
            </w:r>
            <w:r w:rsidR="003B54C5"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4B413E" w:rsidRPr="003B54C5" w14:paraId="3773A809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74D7C1D3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433A5AE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1.</w:t>
            </w:r>
          </w:p>
          <w:p w14:paraId="1C67B897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52212B0F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5D7DACBF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OPĆI PRIHODI I PRIMICI</w:t>
            </w:r>
          </w:p>
          <w:p w14:paraId="39591479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29732DD1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42B165D2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1.5</w:t>
            </w:r>
            <w:r w:rsidRPr="005B7423">
              <w:rPr>
                <w:rFonts w:ascii="Times New Roman" w:hAnsi="Times New Roman"/>
                <w:b/>
                <w:bCs/>
                <w:sz w:val="16"/>
                <w:szCs w:val="16"/>
              </w:rPr>
              <w:t>54.653,88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auto" w:fill="FFF2CC"/>
          </w:tcPr>
          <w:p w14:paraId="2A9BFA4A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3CDDA9EC" w14:textId="77777777" w:rsidR="004B413E" w:rsidRPr="004970E3" w:rsidRDefault="00075A2C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2.153.665</w:t>
            </w:r>
            <w:r w:rsidR="004B413E" w:rsidRPr="004970E3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,07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1ECC8FB0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28B11B52" w14:textId="77777777" w:rsidR="004B413E" w:rsidRPr="0072684F" w:rsidRDefault="006254EA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2.442.615,07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2D71DE19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04623F99" w14:textId="77777777" w:rsidR="004B413E" w:rsidRPr="0072684F" w:rsidRDefault="00185B81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2.11</w:t>
            </w:r>
            <w:r w:rsidR="004B413E" w:rsidRPr="0072684F">
              <w:rPr>
                <w:rFonts w:ascii="Times New Roman" w:hAnsi="Times New Roman"/>
                <w:b/>
                <w:bCs/>
                <w:sz w:val="16"/>
                <w:szCs w:val="16"/>
              </w:rPr>
              <w:t>4.315,07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482E943E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3DF9E930" w14:textId="77777777" w:rsidR="004B413E" w:rsidRPr="0072684F" w:rsidRDefault="00185B81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2.11</w:t>
            </w:r>
            <w:r w:rsidR="004B413E" w:rsidRPr="0072684F">
              <w:rPr>
                <w:rFonts w:ascii="Times New Roman" w:hAnsi="Times New Roman"/>
                <w:b/>
                <w:bCs/>
                <w:sz w:val="16"/>
                <w:szCs w:val="16"/>
              </w:rPr>
              <w:t>4.315,07</w:t>
            </w:r>
          </w:p>
        </w:tc>
      </w:tr>
      <w:tr w:rsidR="004B413E" w:rsidRPr="003B54C5" w14:paraId="5D3B2060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6B0233B0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4E85DFA5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1.1.</w:t>
            </w:r>
          </w:p>
          <w:p w14:paraId="00E1AEC3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6CFA1EF1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81F4EB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OSTALI PRIHODI I PRIMICI GRADA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5E9DBA01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63F5A203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>523.868,93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000000" w:fill="FFFFFF"/>
          </w:tcPr>
          <w:p w14:paraId="61552B46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B6A02A2" w14:textId="77777777" w:rsidR="004B413E" w:rsidRPr="004970E3" w:rsidRDefault="00AE0E8C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740.479,65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4CF3D166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40B51A02" w14:textId="77777777" w:rsidR="004B413E" w:rsidRPr="0072684F" w:rsidRDefault="00185B81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>801.46</w:t>
            </w:r>
            <w:r w:rsidR="004B413E"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0,71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7EB3A467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4CB6EFEA" w14:textId="77777777" w:rsidR="004B413E" w:rsidRPr="0072684F" w:rsidRDefault="00185B81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185B81">
              <w:rPr>
                <w:rFonts w:ascii="Times New Roman" w:hAnsi="Times New Roman"/>
                <w:sz w:val="16"/>
                <w:szCs w:val="16"/>
              </w:rPr>
              <w:t>801.460,71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211EBE73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37CFE78" w14:textId="77777777" w:rsidR="004B413E" w:rsidRPr="0072684F" w:rsidRDefault="00185B81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185B81">
              <w:rPr>
                <w:rFonts w:ascii="Times New Roman" w:hAnsi="Times New Roman"/>
                <w:sz w:val="16"/>
                <w:szCs w:val="16"/>
              </w:rPr>
              <w:t>801.460,71</w:t>
            </w:r>
          </w:p>
        </w:tc>
      </w:tr>
      <w:tr w:rsidR="004B413E" w:rsidRPr="003B54C5" w14:paraId="105D46DF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4055FA76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3D7656CF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1.3.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7FED2A26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PRIHODI ZA DECENTRALIZIRANE FUNKCIJE OSNOVNO ŠKOLSTVO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4876E3AC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4091EAB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>688.920,00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auto" w:fill="FFF2CC"/>
          </w:tcPr>
          <w:p w14:paraId="3CEA5027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11AD55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715.159,29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35333C18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99530A0" w14:textId="77777777" w:rsidR="004B413E" w:rsidRPr="0072684F" w:rsidRDefault="00185B81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715.159,29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3B771DAD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63BA4E7C" w14:textId="77777777" w:rsidR="004B413E" w:rsidRPr="0072684F" w:rsidRDefault="00185B81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185B81">
              <w:rPr>
                <w:rFonts w:ascii="Times New Roman" w:hAnsi="Times New Roman"/>
                <w:sz w:val="16"/>
                <w:szCs w:val="16"/>
              </w:rPr>
              <w:t>715.159,29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7D61E6AD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2FDB6FD0" w14:textId="77777777" w:rsidR="004B413E" w:rsidRPr="0072684F" w:rsidRDefault="00185B81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185B81">
              <w:rPr>
                <w:rFonts w:ascii="Times New Roman" w:hAnsi="Times New Roman"/>
                <w:sz w:val="16"/>
                <w:szCs w:val="16"/>
              </w:rPr>
              <w:t>715.159,29</w:t>
            </w:r>
          </w:p>
        </w:tc>
      </w:tr>
      <w:tr w:rsidR="004B413E" w:rsidRPr="003B54C5" w14:paraId="2F055630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6574975A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44DF3654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1.6.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42341E2A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PREDFINANCIRANJE TROŠKOVA KORISNIKA GRAD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64760F71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203B4841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 w:rsidRPr="005B7423">
              <w:rPr>
                <w:rFonts w:ascii="Times New Roman" w:hAnsi="Times New Roman"/>
                <w:sz w:val="16"/>
                <w:szCs w:val="16"/>
                <w:highlight w:val="white"/>
              </w:rPr>
              <w:t>116.155,61</w:t>
            </w:r>
          </w:p>
          <w:p w14:paraId="1D4FB62A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000000" w:fill="FFFFFF"/>
          </w:tcPr>
          <w:p w14:paraId="160C26DA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B3B3882" w14:textId="77777777" w:rsidR="004B413E" w:rsidRPr="004970E3" w:rsidRDefault="00AE0E8C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173.967</w:t>
            </w:r>
            <w:r w:rsidR="004B413E"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,00</w:t>
            </w:r>
          </w:p>
          <w:p w14:paraId="59F3BFB9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770EF6A4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418FB00" w14:textId="77777777" w:rsidR="004B413E" w:rsidRPr="0072684F" w:rsidRDefault="006254EA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>515.320,0</w:t>
            </w:r>
            <w:r w:rsidR="004B413E"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0</w:t>
            </w:r>
          </w:p>
          <w:p w14:paraId="1D61E793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4FFDAB33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519D913A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187.020,00</w:t>
            </w:r>
          </w:p>
          <w:p w14:paraId="24D945C6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3E567F64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761FD97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187.020,00</w:t>
            </w:r>
          </w:p>
          <w:p w14:paraId="254A50AA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B413E" w:rsidRPr="003B54C5" w14:paraId="64CFAB2D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7AC82D66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6C82AA92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1.7.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6BD6A171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OSTALI PRIHODI I PRIMICI PRORAČUNSKIH KORISNIKA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23FC5660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228A7120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>225.709,34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auto" w:fill="FFF2CC"/>
          </w:tcPr>
          <w:p w14:paraId="3422A0B5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F7C0F8E" w14:textId="77777777" w:rsidR="004B413E" w:rsidRPr="004970E3" w:rsidRDefault="00AE0E8C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524.059,13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456D7F38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4B66FDF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410.675,07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35EE8066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9C0A059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410.675,07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0DD44144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22D87365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410.675,07</w:t>
            </w:r>
          </w:p>
        </w:tc>
      </w:tr>
      <w:tr w:rsidR="004B413E" w:rsidRPr="003B54C5" w14:paraId="284CFC0E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0DE6D41D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6B640C30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3.</w:t>
            </w:r>
          </w:p>
          <w:p w14:paraId="78347B5B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106D3DE2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49EBC943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VLASTITI PRIHODI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7594F816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6EFE61A5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</w:rPr>
              <w:t>43.316,90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000000" w:fill="FFFFFF"/>
          </w:tcPr>
          <w:p w14:paraId="2FF4E84F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6180F1CB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75.917,45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2AC8E372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77CA5910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75.917,45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28C7B40C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1053064E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75.917,45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5C259EEC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2A4EB39B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75.917,45</w:t>
            </w:r>
          </w:p>
        </w:tc>
      </w:tr>
      <w:tr w:rsidR="004B413E" w:rsidRPr="003B54C5" w14:paraId="1AB0ADCD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2C6E6826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229E4316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3.9.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2C806F32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VLASTITI PRIHODI PRORAČUNSKIH KORISNIKA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5636A096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8BB8904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</w:rPr>
              <w:t>43.316,90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auto" w:fill="FFF2CC"/>
          </w:tcPr>
          <w:p w14:paraId="1D840EDC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6E3ACE6F" w14:textId="77777777" w:rsidR="004B413E" w:rsidRPr="00B17C1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B17C15">
              <w:rPr>
                <w:rFonts w:ascii="Times New Roman" w:hAnsi="Times New Roman"/>
                <w:bCs/>
                <w:color w:val="232323"/>
                <w:sz w:val="16"/>
                <w:szCs w:val="16"/>
                <w:highlight w:val="white"/>
              </w:rPr>
              <w:t>75.917,45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610E6139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7FB4ACEE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75.917,45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515B35DF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32E9F54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75.917,45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1EA321E6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735839DC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75.917,45</w:t>
            </w:r>
          </w:p>
        </w:tc>
      </w:tr>
      <w:tr w:rsidR="004B413E" w:rsidRPr="003B54C5" w14:paraId="20CEEFD0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07085523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65B6D403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4.</w:t>
            </w:r>
          </w:p>
          <w:p w14:paraId="31F06F0D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6FE11824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296815CA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PRIHODI ZA POSEBNE NAMJENE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1918B1D7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636B3535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5.907,00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000000" w:fill="FFFFFF"/>
          </w:tcPr>
          <w:p w14:paraId="22E5239F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4B945DC8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17.500,00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15DEA564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197B97BD" w14:textId="77777777" w:rsidR="004B413E" w:rsidRPr="0072684F" w:rsidRDefault="006254EA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 xml:space="preserve">     179.20</w:t>
            </w:r>
            <w:r w:rsidR="004B413E"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0,00</w:t>
            </w:r>
          </w:p>
          <w:p w14:paraId="35790028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7E07D7D8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0DF06718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 xml:space="preserve">     17.500,00</w:t>
            </w:r>
          </w:p>
          <w:p w14:paraId="5AAFAD4D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20985BE9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100AB391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 xml:space="preserve">     17.500,00</w:t>
            </w:r>
          </w:p>
          <w:p w14:paraId="059784D1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B37DFB" w:rsidRPr="003B54C5" w14:paraId="2D3CFDCB" w14:textId="77777777" w:rsidTr="006254EA">
        <w:tblPrEx>
          <w:tblCellMar>
            <w:top w:w="0" w:type="dxa"/>
            <w:bottom w:w="0" w:type="dxa"/>
          </w:tblCellMar>
        </w:tblPrEx>
        <w:trPr>
          <w:trHeight w:val="582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3DD2C6A5" w14:textId="77777777" w:rsidR="00B37DFB" w:rsidRPr="006254EA" w:rsidRDefault="00B37DFB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232323"/>
                <w:sz w:val="16"/>
                <w:szCs w:val="16"/>
                <w:highlight w:val="white"/>
              </w:rPr>
            </w:pPr>
          </w:p>
          <w:p w14:paraId="5A1B77BD" w14:textId="77777777" w:rsidR="006254EA" w:rsidRPr="00891F9B" w:rsidRDefault="006254EA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891F9B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4.5.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6ACD78A8" w14:textId="77777777" w:rsidR="00B37DFB" w:rsidRPr="006254EA" w:rsidRDefault="00B37DFB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232323"/>
                <w:sz w:val="16"/>
                <w:szCs w:val="16"/>
                <w:highlight w:val="white"/>
              </w:rPr>
            </w:pPr>
          </w:p>
          <w:p w14:paraId="679AAD8E" w14:textId="77777777" w:rsidR="006254EA" w:rsidRPr="006254EA" w:rsidRDefault="006254EA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Cs/>
                <w:color w:val="232323"/>
                <w:sz w:val="16"/>
                <w:szCs w:val="16"/>
                <w:highlight w:val="white"/>
              </w:rPr>
              <w:t>KOMUNALNA NAKNADA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34010969" w14:textId="77777777" w:rsidR="00B37DFB" w:rsidRPr="006254EA" w:rsidRDefault="00B37DFB" w:rsidP="00625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highlight w:val="white"/>
              </w:rPr>
            </w:pPr>
          </w:p>
          <w:p w14:paraId="26D2DF68" w14:textId="77777777" w:rsidR="006254EA" w:rsidRPr="006254EA" w:rsidRDefault="006254EA" w:rsidP="00625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highlight w:val="white"/>
              </w:rPr>
            </w:pPr>
            <w:r w:rsidRPr="006254EA">
              <w:rPr>
                <w:rFonts w:ascii="Times New Roman" w:hAnsi="Times New Roman"/>
                <w:bCs/>
                <w:sz w:val="16"/>
                <w:szCs w:val="16"/>
                <w:highlight w:val="white"/>
              </w:rPr>
              <w:t>0,00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000000" w:fill="FFFFFF"/>
          </w:tcPr>
          <w:p w14:paraId="02D15F98" w14:textId="77777777" w:rsidR="00B37DFB" w:rsidRPr="006254EA" w:rsidRDefault="00B37DFB" w:rsidP="00625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232323"/>
                <w:sz w:val="16"/>
                <w:szCs w:val="16"/>
                <w:highlight w:val="white"/>
              </w:rPr>
            </w:pPr>
          </w:p>
          <w:p w14:paraId="354CF049" w14:textId="77777777" w:rsidR="006254EA" w:rsidRPr="006254EA" w:rsidRDefault="006254EA" w:rsidP="00625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232323"/>
                <w:sz w:val="16"/>
                <w:szCs w:val="16"/>
                <w:highlight w:val="white"/>
              </w:rPr>
            </w:pPr>
            <w:r w:rsidRPr="006254EA">
              <w:rPr>
                <w:rFonts w:ascii="Times New Roman" w:hAnsi="Times New Roman"/>
                <w:bCs/>
                <w:color w:val="232323"/>
                <w:sz w:val="16"/>
                <w:szCs w:val="16"/>
                <w:highlight w:val="white"/>
              </w:rPr>
              <w:t>0,00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63AADE7C" w14:textId="77777777" w:rsidR="00B37DFB" w:rsidRPr="006254EA" w:rsidRDefault="00B37DFB" w:rsidP="00625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highlight w:val="white"/>
              </w:rPr>
            </w:pPr>
          </w:p>
          <w:p w14:paraId="2D263435" w14:textId="77777777" w:rsidR="006254EA" w:rsidRPr="006254EA" w:rsidRDefault="006254EA" w:rsidP="00625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highlight w:val="white"/>
              </w:rPr>
            </w:pPr>
            <w:r w:rsidRPr="006254EA">
              <w:rPr>
                <w:rFonts w:ascii="Times New Roman" w:hAnsi="Times New Roman"/>
                <w:bCs/>
                <w:sz w:val="16"/>
                <w:szCs w:val="16"/>
                <w:highlight w:val="white"/>
              </w:rPr>
              <w:t>161.700,00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2DADA414" w14:textId="77777777" w:rsidR="00B37DFB" w:rsidRPr="006254EA" w:rsidRDefault="00B37DFB" w:rsidP="00625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highlight w:val="white"/>
              </w:rPr>
            </w:pPr>
          </w:p>
          <w:p w14:paraId="797C7066" w14:textId="77777777" w:rsidR="006254EA" w:rsidRPr="006254EA" w:rsidRDefault="006254EA" w:rsidP="00625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highlight w:val="white"/>
              </w:rPr>
            </w:pPr>
            <w:r w:rsidRPr="006254EA">
              <w:rPr>
                <w:rFonts w:ascii="Times New Roman" w:hAnsi="Times New Roman"/>
                <w:bCs/>
                <w:sz w:val="16"/>
                <w:szCs w:val="16"/>
                <w:highlight w:val="white"/>
              </w:rPr>
              <w:t>0,00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35F0F0CB" w14:textId="77777777" w:rsidR="00B37DFB" w:rsidRPr="006254EA" w:rsidRDefault="00B37DFB" w:rsidP="00625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highlight w:val="white"/>
              </w:rPr>
            </w:pPr>
          </w:p>
          <w:p w14:paraId="77525969" w14:textId="77777777" w:rsidR="006254EA" w:rsidRPr="006254EA" w:rsidRDefault="006254EA" w:rsidP="00625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highlight w:val="white"/>
              </w:rPr>
            </w:pPr>
            <w:r w:rsidRPr="006254EA">
              <w:rPr>
                <w:rFonts w:ascii="Times New Roman" w:hAnsi="Times New Roman"/>
                <w:bCs/>
                <w:sz w:val="16"/>
                <w:szCs w:val="16"/>
                <w:highlight w:val="white"/>
              </w:rPr>
              <w:t>0,00</w:t>
            </w:r>
          </w:p>
        </w:tc>
      </w:tr>
      <w:tr w:rsidR="00B37DFB" w:rsidRPr="003B54C5" w14:paraId="06E3ED8B" w14:textId="77777777" w:rsidTr="00B37DFB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17E116E9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3138AB08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4.9.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66062932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NAMJENSKI PRIHODI PRORAČUNSKIH KORISNIKA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15675475" w14:textId="77777777" w:rsidR="00B37DFB" w:rsidRPr="005B742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81FD88F" w14:textId="77777777" w:rsidR="00B37DFB" w:rsidRPr="005B742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5.907,00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auto" w:fill="FFF2CC"/>
          </w:tcPr>
          <w:p w14:paraId="38C3A770" w14:textId="77777777" w:rsidR="00B37DFB" w:rsidRPr="004970E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4FB4416" w14:textId="77777777" w:rsidR="00B37DFB" w:rsidRPr="00B17C1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B17C15">
              <w:rPr>
                <w:rFonts w:ascii="Times New Roman" w:hAnsi="Times New Roman"/>
                <w:bCs/>
                <w:color w:val="232323"/>
                <w:sz w:val="16"/>
                <w:szCs w:val="16"/>
                <w:highlight w:val="white"/>
              </w:rPr>
              <w:t>17.500,00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766FD602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B71F8A6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</w:rPr>
              <w:t>17.500,00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1E5CBDC4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66E8CA4A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</w:rPr>
              <w:t>17.500,00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0BA55AAB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6194072B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</w:rPr>
              <w:t>17.500,00</w:t>
            </w:r>
          </w:p>
        </w:tc>
      </w:tr>
      <w:tr w:rsidR="00B37DFB" w:rsidRPr="003B54C5" w14:paraId="62C8B357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711C96B4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70CE73D8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5.</w:t>
            </w:r>
          </w:p>
          <w:p w14:paraId="3B3F1A6F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7EE5DCA0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534DF131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 xml:space="preserve">POMOĆI 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702AC36F" w14:textId="77777777" w:rsidR="00B37DFB" w:rsidRPr="005B742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339862F9" w14:textId="77777777" w:rsidR="00B37DFB" w:rsidRPr="005B742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4.</w:t>
            </w:r>
            <w:r w:rsidRPr="005B7423">
              <w:rPr>
                <w:rFonts w:ascii="Times New Roman" w:hAnsi="Times New Roman"/>
                <w:b/>
                <w:bCs/>
                <w:sz w:val="16"/>
                <w:szCs w:val="16"/>
              </w:rPr>
              <w:t>807.075,76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000000" w:fill="FFFFFF"/>
          </w:tcPr>
          <w:p w14:paraId="7819C8CA" w14:textId="77777777" w:rsidR="00B37DFB" w:rsidRPr="004970E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038E186" w14:textId="77777777" w:rsidR="00B37DFB" w:rsidRPr="004970E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6.085.247,00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71309A22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7095FCFD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6.153.747,00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451772D1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2F9C8DF9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6.153.747,00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23FF5F54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16F8D323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6.153.747,00</w:t>
            </w:r>
          </w:p>
        </w:tc>
      </w:tr>
      <w:tr w:rsidR="00B37DFB" w:rsidRPr="003B54C5" w14:paraId="0B6AFDC0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4894F156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4FB5D31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5.5.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0A32D854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POMOĆI IZ DRŽAVNOG PRORAČUNA-ŠKOLE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5BA1B27B" w14:textId="77777777" w:rsidR="00B37DFB" w:rsidRPr="005B742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6548F9B7" w14:textId="77777777" w:rsidR="00B37DFB" w:rsidRPr="005B742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  <w:highlight w:val="white"/>
              </w:rPr>
              <w:t>4.582.366,77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auto" w:fill="FFF2CC"/>
          </w:tcPr>
          <w:p w14:paraId="3BA0C3F0" w14:textId="77777777" w:rsidR="00B37DFB" w:rsidRPr="004970E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1899B97" w14:textId="77777777" w:rsidR="00B37DFB" w:rsidRPr="004970E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5.805</w:t>
            </w: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.000,00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3722BBAF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4A86FB85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5.874.000,00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376BFA14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4465A629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5.874.000,00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0AA44505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5AF8874A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5.874.000,00</w:t>
            </w:r>
          </w:p>
        </w:tc>
      </w:tr>
      <w:tr w:rsidR="00B37DFB" w:rsidRPr="003B54C5" w14:paraId="7F0DB2B3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22955664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561FF12D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5.9.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227423B1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POMOĆI ZA PRORAČUNSKE KORISNIKE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5C89F6B2" w14:textId="77777777" w:rsidR="00B37DFB" w:rsidRPr="005B742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3C9E9C0" w14:textId="77777777" w:rsidR="00B37DFB" w:rsidRPr="005B742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  <w:highlight w:val="white"/>
              </w:rPr>
              <w:t>224.708,99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000000" w:fill="FFFFFF"/>
          </w:tcPr>
          <w:p w14:paraId="6419317B" w14:textId="77777777" w:rsidR="00B37DFB" w:rsidRPr="004970E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8C2782" w14:textId="77777777" w:rsidR="00B37DFB" w:rsidRPr="004970E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280.247</w:t>
            </w: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,00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5CD46850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5BB2A6D8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279.747,00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6FB787E1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6EE4B3A7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279.747,00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56CD03AE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213075A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279.747,00</w:t>
            </w:r>
          </w:p>
        </w:tc>
      </w:tr>
      <w:tr w:rsidR="00B37DFB" w:rsidRPr="003B54C5" w14:paraId="1E539B16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4B8D8745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0F8B40DB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6.</w:t>
            </w:r>
          </w:p>
          <w:p w14:paraId="6C43BC6A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7DA02ACF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04975498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DONACIJE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3C94F567" w14:textId="77777777" w:rsidR="00B37DFB" w:rsidRPr="005B742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3997545F" w14:textId="77777777" w:rsidR="00B37DFB" w:rsidRPr="005B742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auto" w:fill="FFF2CC"/>
          </w:tcPr>
          <w:p w14:paraId="7D8CA630" w14:textId="77777777" w:rsidR="00B37DFB" w:rsidRPr="004970E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7D06BF0" w14:textId="77777777" w:rsidR="00B37DFB" w:rsidRPr="004970E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17.389</w:t>
            </w:r>
            <w:r w:rsidRPr="004970E3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,97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31C98A44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1BCA0F66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17.389,97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31BD747A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4C2A3D8B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17.389,97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0B87D371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74C756A3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17.389,97</w:t>
            </w:r>
          </w:p>
        </w:tc>
      </w:tr>
      <w:tr w:rsidR="00B37DFB" w:rsidRPr="003B54C5" w14:paraId="284417E2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087155D1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7EF5D697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6.9.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38364A61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DONACIJE ZA PRORAČUNSKE KORISNIKE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15D037E5" w14:textId="77777777" w:rsidR="00B37DFB" w:rsidRPr="005B742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6FFCF8B2" w14:textId="77777777" w:rsidR="00B37DFB" w:rsidRPr="005B742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000000" w:fill="FFFFFF"/>
          </w:tcPr>
          <w:p w14:paraId="56DDC0D2" w14:textId="77777777" w:rsidR="00B37DFB" w:rsidRPr="004970E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43B1162" w14:textId="77777777" w:rsidR="00B37DFB" w:rsidRPr="00B17C1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B17C15">
              <w:rPr>
                <w:rFonts w:ascii="Times New Roman" w:hAnsi="Times New Roman"/>
                <w:bCs/>
                <w:color w:val="232323"/>
                <w:sz w:val="16"/>
                <w:szCs w:val="16"/>
                <w:highlight w:val="white"/>
              </w:rPr>
              <w:t>17.389,97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39168EF4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17702E1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</w:rPr>
              <w:t xml:space="preserve">     17.389,97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3DB63C38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330F8F4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</w:rPr>
              <w:t xml:space="preserve">     17.389,97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58CB5C7D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CA81BED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</w:rPr>
              <w:t xml:space="preserve">     17.389,97</w:t>
            </w:r>
          </w:p>
        </w:tc>
      </w:tr>
      <w:tr w:rsidR="00B37DFB" w:rsidRPr="003B54C5" w14:paraId="1D799AD3" w14:textId="77777777" w:rsidTr="00AE0E8C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57550933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744ECA08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7</w:t>
            </w: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.</w:t>
            </w:r>
          </w:p>
          <w:p w14:paraId="0DA99350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3D852806" w14:textId="77777777" w:rsidR="00B37DFB" w:rsidRPr="00AE0E8C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</w:rPr>
              <w:t xml:space="preserve">OSTALI PRIHODI OD NEF. IMOVINE I NADOKN. ŠTETE KORISNIKU 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385D3E5B" w14:textId="77777777" w:rsidR="00B37DFB" w:rsidRPr="005B742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  <w:p w14:paraId="6C2DEA2B" w14:textId="77777777" w:rsidR="00B37DFB" w:rsidRPr="005B742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387D6DE8" w14:textId="77777777" w:rsidR="00B37DFB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3EEE218B" w14:textId="77777777" w:rsidR="00B37DFB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5089972E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3</w:t>
            </w: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.000,00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497996B4" w14:textId="77777777" w:rsidR="00B37DFB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58974CCF" w14:textId="77777777" w:rsidR="00B37DFB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3F6A7DBC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2.000,00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73667BA5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3DA26DCA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1B5ABA2C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2.000,00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02A4F105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0CBF07CA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179A81FE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2.000,00</w:t>
            </w:r>
          </w:p>
        </w:tc>
      </w:tr>
      <w:tr w:rsidR="00B37DFB" w:rsidRPr="003B54C5" w14:paraId="19A541F0" w14:textId="77777777" w:rsidTr="006254EA">
        <w:tblPrEx>
          <w:tblCellMar>
            <w:top w:w="0" w:type="dxa"/>
            <w:bottom w:w="0" w:type="dxa"/>
          </w:tblCellMar>
        </w:tblPrEx>
        <w:trPr>
          <w:trHeight w:val="976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5D3545AA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5FBE6502" w14:textId="77777777" w:rsidR="00B37DFB" w:rsidRPr="003B54C5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7.8</w:t>
            </w: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2635E295" w14:textId="77777777" w:rsidR="00B37DFB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</w:rPr>
            </w:pPr>
          </w:p>
          <w:p w14:paraId="7C423455" w14:textId="77777777" w:rsidR="00B37DFB" w:rsidRPr="00121B88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21B88">
              <w:rPr>
                <w:rFonts w:ascii="Times New Roman" w:hAnsi="Times New Roman"/>
                <w:bCs/>
                <w:color w:val="232323"/>
                <w:sz w:val="16"/>
                <w:szCs w:val="16"/>
              </w:rPr>
              <w:t>OSTALI PRIHODI OD NEF. IMOVINE I NADOKN. ŠTETE KORISNIKU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12DEA8A7" w14:textId="77777777" w:rsidR="00B37DFB" w:rsidRPr="005B742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02F8C73E" w14:textId="77777777" w:rsidR="00B37DFB" w:rsidRPr="005B742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1D004E52" w14:textId="77777777" w:rsidR="00B37DFB" w:rsidRPr="005B7423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2FC96D7E" w14:textId="77777777" w:rsidR="00B37DFB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5D7A531D" w14:textId="77777777" w:rsidR="00B37DFB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38D35F4B" w14:textId="77777777" w:rsidR="00B37DFB" w:rsidRPr="00075A2C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075A2C">
              <w:rPr>
                <w:rFonts w:ascii="Times New Roman" w:hAnsi="Times New Roman"/>
                <w:bCs/>
                <w:sz w:val="16"/>
                <w:szCs w:val="16"/>
                <w:highlight w:val="white"/>
              </w:rPr>
              <w:t>3.000,00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1FFB9F55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31C469D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ECDBA7E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2.000,00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75785C38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2576D87E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5B5C0EE5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2.000,00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75B45F13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23B04DB8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DA26263" w14:textId="77777777" w:rsidR="00B37DFB" w:rsidRPr="0072684F" w:rsidRDefault="00B37DFB" w:rsidP="00B3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2.000,00</w:t>
            </w:r>
          </w:p>
        </w:tc>
      </w:tr>
    </w:tbl>
    <w:p w14:paraId="73DF631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  <w:r>
        <w:rPr>
          <w:rFonts w:ascii="Times New Roman" w:hAnsi="Times New Roman"/>
          <w:color w:val="232323"/>
          <w:sz w:val="28"/>
          <w:szCs w:val="28"/>
          <w:highlight w:val="white"/>
        </w:rPr>
        <w:lastRenderedPageBreak/>
        <w:t>PROGRAMI</w:t>
      </w:r>
    </w:p>
    <w:p w14:paraId="5BE9271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A8DB756" w14:textId="77777777" w:rsidR="001132CC" w:rsidRDefault="001132CC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1813"/>
        <w:gridCol w:w="1276"/>
        <w:gridCol w:w="1256"/>
        <w:gridCol w:w="1296"/>
        <w:gridCol w:w="1275"/>
        <w:gridCol w:w="1276"/>
        <w:gridCol w:w="992"/>
      </w:tblGrid>
      <w:tr w:rsidR="003B54C5" w:rsidRPr="003B54C5" w14:paraId="183BAD3E" w14:textId="77777777" w:rsidTr="0023053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8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BF1C22" w14:textId="77777777" w:rsidR="003B54C5" w:rsidRPr="001132CC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3A71F8A" w14:textId="77777777" w:rsidR="003B54C5" w:rsidRPr="001132CC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NAZIV PROGRAMA</w:t>
            </w:r>
          </w:p>
          <w:p w14:paraId="7D71CD24" w14:textId="77777777" w:rsidR="003B54C5" w:rsidRPr="001132CC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D7E062" w14:textId="77777777" w:rsidR="003B54C5" w:rsidRPr="001132CC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1C7BE49" w14:textId="77777777" w:rsidR="003B54C5" w:rsidRPr="001132CC" w:rsidRDefault="003F3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IZVRŠENJE 2020</w:t>
            </w:r>
            <w:r w:rsidR="003B54C5"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DBB038" w14:textId="77777777" w:rsidR="003B54C5" w:rsidRPr="001132CC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040293" w14:textId="77777777" w:rsidR="003B54C5" w:rsidRPr="001132CC" w:rsidRDefault="002D186F" w:rsidP="002D186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D186F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II. IZMJENA PLAN 2021</w:t>
            </w:r>
            <w:r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.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E39E03" w14:textId="77777777" w:rsidR="003B54C5" w:rsidRPr="001132CC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831C669" w14:textId="77777777" w:rsidR="003B54C5" w:rsidRPr="001132CC" w:rsidRDefault="001132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PLAN 2022</w:t>
            </w:r>
            <w:r w:rsidR="003B54C5"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958495" w14:textId="77777777" w:rsidR="003B54C5" w:rsidRPr="001132CC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0C2B2F" w14:textId="77777777" w:rsidR="003B54C5" w:rsidRPr="001132CC" w:rsidRDefault="001132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PROJEKCIJA 2023</w:t>
            </w:r>
            <w:r w:rsidR="003B54C5"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E188DC" w14:textId="77777777" w:rsidR="003B54C5" w:rsidRPr="001132CC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34C3124" w14:textId="77777777" w:rsidR="003B54C5" w:rsidRPr="001132CC" w:rsidRDefault="001132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PROJEKCIJA 2024</w:t>
            </w:r>
            <w:r w:rsidR="003B54C5"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062E61" w14:textId="77777777" w:rsidR="003B54C5" w:rsidRPr="001132CC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2E4C8D" w14:textId="77777777" w:rsidR="003B54C5" w:rsidRPr="001132CC" w:rsidRDefault="00601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INDEKS 2022/2021</w:t>
            </w:r>
            <w:r w:rsidR="003B54C5"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4B413E" w:rsidRPr="003B54C5" w14:paraId="5709EF2A" w14:textId="77777777" w:rsidTr="0023053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8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71EC47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18247F1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Program 2703</w:t>
            </w:r>
          </w:p>
          <w:p w14:paraId="5E0ED4D2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07682F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PROGRAM OSNOVNOŠKOLSKOG OBRAZOVANJA</w:t>
            </w:r>
          </w:p>
          <w:p w14:paraId="0934C27F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163982" w14:textId="77777777" w:rsidR="004B413E" w:rsidRPr="00564BA9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7A912FC" w14:textId="77777777" w:rsidR="004B413E" w:rsidRPr="00564BA9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C4A1075" w14:textId="77777777" w:rsidR="004B413E" w:rsidRPr="00564BA9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0663A36" w14:textId="77777777" w:rsidR="004B413E" w:rsidRPr="00564BA9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CD3FE0F" w14:textId="77777777" w:rsidR="004B413E" w:rsidRPr="00564BA9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6.060.484,65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C67A7C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855DCC3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102E61A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742554C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6CF4D5A" w14:textId="77777777" w:rsidR="004B413E" w:rsidRPr="004B413E" w:rsidRDefault="00075A2C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7.803.399,88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D76292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6ED2B97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3AE34AC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2764DA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B54EC23" w14:textId="77777777" w:rsidR="004B413E" w:rsidRPr="001132CC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7.834.049,8</w:t>
            </w:r>
            <w:r w:rsidR="004B413E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8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F3FEF8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2891422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FD6445B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090F07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89273AE" w14:textId="77777777" w:rsidR="004B413E" w:rsidRPr="001132CC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845EA8">
              <w:rPr>
                <w:rFonts w:ascii="Times New Roman" w:hAnsi="Times New Roman"/>
                <w:color w:val="232323"/>
                <w:sz w:val="16"/>
                <w:szCs w:val="16"/>
              </w:rPr>
              <w:t>7.834.049,88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6CC908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969042F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CD25578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25A0A0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9017A0" w14:textId="77777777" w:rsidR="004B413E" w:rsidRPr="001132CC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845EA8">
              <w:rPr>
                <w:rFonts w:ascii="Times New Roman" w:hAnsi="Times New Roman"/>
                <w:color w:val="232323"/>
                <w:sz w:val="16"/>
                <w:szCs w:val="16"/>
              </w:rPr>
              <w:t>7.834.049,88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E75EEC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B3138B6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5961B3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2060A17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CBDC3B6" w14:textId="77777777" w:rsidR="004B413E" w:rsidRPr="001132CC" w:rsidRDefault="002E6E6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</w:rPr>
              <w:t>101,00</w:t>
            </w:r>
          </w:p>
        </w:tc>
      </w:tr>
      <w:tr w:rsidR="004B413E" w:rsidRPr="003B54C5" w14:paraId="4E00D334" w14:textId="77777777" w:rsidTr="0023053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8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290B21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89CC7E8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Program 3704</w:t>
            </w:r>
          </w:p>
          <w:p w14:paraId="41ADDDBB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6202F97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KAPITALNO ULAGANJE U OSNOVNOŠKOLSKO OBRAZOVANJE</w:t>
            </w:r>
          </w:p>
          <w:p w14:paraId="5BCE99D5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F06263" w14:textId="77777777" w:rsidR="004B413E" w:rsidRPr="00564BA9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3FB39EB" w14:textId="77777777" w:rsidR="004B413E" w:rsidRPr="00564BA9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7E9D0ED" w14:textId="77777777" w:rsidR="004B413E" w:rsidRPr="00564BA9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000E4CC" w14:textId="77777777" w:rsidR="004B413E" w:rsidRPr="00564BA9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D5631A3" w14:textId="77777777" w:rsidR="004B413E" w:rsidRPr="00564BA9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350.468,89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BB17A6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87288C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E2B7C9F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55899AE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30C91B6" w14:textId="77777777" w:rsidR="004B413E" w:rsidRPr="004B413E" w:rsidRDefault="00075A2C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549.319,61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3EC35D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6D9B53C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0A683B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F4D8A6E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C4867C" w14:textId="77777777" w:rsidR="004B413E" w:rsidRPr="001132CC" w:rsidRDefault="006254EA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1.036.819,61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682BCC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65088E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405E216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0BF502B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67343DC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546</w:t>
            </w:r>
            <w:r>
              <w:rPr>
                <w:rFonts w:ascii="Times New Roman" w:hAnsi="Times New Roman"/>
                <w:color w:val="232323"/>
                <w:sz w:val="16"/>
                <w:szCs w:val="16"/>
              </w:rPr>
              <w:t>.819,61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FF1847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B533A6E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2F5513F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83ABC13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04DE4BE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546</w:t>
            </w:r>
            <w:r>
              <w:rPr>
                <w:rFonts w:ascii="Times New Roman" w:hAnsi="Times New Roman"/>
                <w:color w:val="232323"/>
                <w:sz w:val="16"/>
                <w:szCs w:val="16"/>
              </w:rPr>
              <w:t>.819,61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4D1D92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4744DFE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CE0EEF4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3BCCC7" w14:textId="77777777" w:rsidR="002E6E6E" w:rsidRDefault="002E6E6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</w:rPr>
            </w:pPr>
          </w:p>
          <w:p w14:paraId="3D2BA25E" w14:textId="77777777" w:rsidR="004B413E" w:rsidRPr="001132CC" w:rsidRDefault="002E6E6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</w:rPr>
              <w:t>189,</w:t>
            </w:r>
            <w:r w:rsidR="006016C2">
              <w:rPr>
                <w:rFonts w:ascii="Times New Roman" w:hAnsi="Times New Roman"/>
                <w:color w:val="232323"/>
                <w:sz w:val="16"/>
                <w:szCs w:val="16"/>
              </w:rPr>
              <w:t>00</w:t>
            </w:r>
          </w:p>
        </w:tc>
      </w:tr>
      <w:tr w:rsidR="004B413E" w:rsidRPr="003B54C5" w14:paraId="0EA2CE37" w14:textId="77777777" w:rsidTr="0023053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8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B350AE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</w:pPr>
          </w:p>
          <w:p w14:paraId="4A2ACE12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</w:pPr>
            <w:r w:rsidRPr="004B413E"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  <w:t>UKUPNO</w:t>
            </w:r>
          </w:p>
          <w:p w14:paraId="67305E7B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A57BA3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884E5B7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13E">
              <w:rPr>
                <w:rFonts w:ascii="Times New Roman" w:hAnsi="Times New Roman"/>
                <w:b/>
                <w:sz w:val="16"/>
                <w:szCs w:val="16"/>
              </w:rPr>
              <w:t>6.410.953,54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6DA4F4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25DE7B4" w14:textId="77777777" w:rsidR="004B413E" w:rsidRPr="004B413E" w:rsidRDefault="00075A2C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8.3</w:t>
            </w: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</w:rPr>
              <w:t>52.719,49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8EADAC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</w:pPr>
          </w:p>
          <w:p w14:paraId="77A96BAF" w14:textId="77777777" w:rsidR="004B413E" w:rsidRPr="004B413E" w:rsidRDefault="006254EA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  <w:t>8.870.8</w:t>
            </w:r>
            <w:r w:rsidR="004B413E" w:rsidRPr="004B413E"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  <w:t>69,49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950E5D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</w:pPr>
          </w:p>
          <w:p w14:paraId="2654CDF1" w14:textId="77777777" w:rsidR="004B413E" w:rsidRPr="004B413E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  <w:t>8.380</w:t>
            </w:r>
            <w:r w:rsidR="004B413E" w:rsidRPr="004B413E"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  <w:t>.869,49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6D6D52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</w:pPr>
          </w:p>
          <w:p w14:paraId="6707A34D" w14:textId="77777777" w:rsidR="004B413E" w:rsidRPr="004B413E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  <w:t>8.380</w:t>
            </w:r>
            <w:r w:rsidR="004B413E" w:rsidRPr="004B413E"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  <w:t>.869,49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10A9E0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</w:pPr>
          </w:p>
          <w:p w14:paraId="3951B53E" w14:textId="77777777" w:rsidR="004B413E" w:rsidRPr="002E6E6E" w:rsidRDefault="002E6E6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E6E6E">
              <w:rPr>
                <w:rFonts w:ascii="Times New Roman" w:hAnsi="Times New Roman"/>
                <w:b/>
                <w:sz w:val="16"/>
                <w:szCs w:val="16"/>
              </w:rPr>
              <w:t>107,00</w:t>
            </w:r>
          </w:p>
        </w:tc>
      </w:tr>
    </w:tbl>
    <w:p w14:paraId="16CDBA6C" w14:textId="77777777" w:rsidR="003B54C5" w:rsidRDefault="004B413E" w:rsidP="004B413E">
      <w:pPr>
        <w:tabs>
          <w:tab w:val="left" w:pos="56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  <w:r>
        <w:rPr>
          <w:rFonts w:ascii="Times New Roman" w:hAnsi="Times New Roman"/>
          <w:color w:val="232323"/>
          <w:sz w:val="28"/>
          <w:szCs w:val="28"/>
          <w:highlight w:val="white"/>
        </w:rPr>
        <w:tab/>
      </w:r>
    </w:p>
    <w:p w14:paraId="6D757BA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F168FC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F9605A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964B5E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  <w:r>
        <w:rPr>
          <w:rFonts w:ascii="Times New Roman" w:hAnsi="Times New Roman"/>
          <w:color w:val="232323"/>
          <w:sz w:val="28"/>
          <w:szCs w:val="28"/>
          <w:highlight w:val="white"/>
        </w:rPr>
        <w:t>OBRAZLOŽENJE PROGRAMA</w:t>
      </w:r>
    </w:p>
    <w:p w14:paraId="17A2787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EF547F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2D7F3C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b/>
          <w:bCs/>
          <w:color w:val="232323"/>
          <w:sz w:val="28"/>
          <w:szCs w:val="28"/>
          <w:highlight w:val="white"/>
          <w:u w:val="single"/>
        </w:rPr>
        <w:t xml:space="preserve">Program 2703 </w:t>
      </w:r>
    </w:p>
    <w:p w14:paraId="21AEFF1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b/>
          <w:bCs/>
          <w:color w:val="232323"/>
          <w:sz w:val="28"/>
          <w:szCs w:val="28"/>
          <w:highlight w:val="white"/>
          <w:u w:val="single"/>
        </w:rPr>
        <w:t>PROGRAM OSNOVNOŠKOLSKOG OBRAZOVANJA</w:t>
      </w:r>
    </w:p>
    <w:p w14:paraId="517CF63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41FF56A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7BAD26DA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Opis programa, svrha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3CB86AA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9DFC95B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Prioritet škole je kvalitetno obrazovanje i odgoj učenika koje se ostvaruje kroz:</w:t>
      </w:r>
    </w:p>
    <w:p w14:paraId="693C6F3D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stalno stručno usavršavanje nastavnog kadra te podizanje standarda opreme na višu razinu,</w:t>
      </w:r>
    </w:p>
    <w:p w14:paraId="4E84666E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poticanje učenika na izražavanje kreativnosti, talenata i sposobnosti kroz uključivanje u slobodne aktivnosti, natjecanja te druge aktivnosti u projektima, priredbama i manifestacijama,</w:t>
      </w:r>
    </w:p>
    <w:p w14:paraId="485A59AF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organiziranje zajedničkih aktivnosti učenika, učitelja i roditelja te upoznavanje kulturne baštine našeg kraja,</w:t>
      </w:r>
    </w:p>
    <w:p w14:paraId="4D2F729A" w14:textId="77777777" w:rsidR="003B54C5" w:rsidRPr="00A31902" w:rsidRDefault="003B54C5" w:rsidP="00A31902">
      <w:pPr>
        <w:autoSpaceDE w:val="0"/>
        <w:autoSpaceDN w:val="0"/>
        <w:adjustRightInd w:val="0"/>
        <w:spacing w:after="200" w:line="276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poticanje razvoja pozitivnih vrijednosti i natjecateljskog duha kroz nagrade najuspješnijim razrednim </w:t>
      </w:r>
      <w:r w:rsidR="00A31902">
        <w:rPr>
          <w:rFonts w:ascii="Times New Roman" w:hAnsi="Times New Roman"/>
          <w:sz w:val="24"/>
          <w:szCs w:val="24"/>
        </w:rPr>
        <w:t>odjelima, grupama i pojedincima</w:t>
      </w:r>
    </w:p>
    <w:p w14:paraId="304C6A98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lastRenderedPageBreak/>
        <w:t>Ciljevi pr</w:t>
      </w:r>
      <w:r w:rsidR="005F694D"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ovedbe programa u razdoblju 2022</w:t>
      </w: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 xml:space="preserve">. - </w:t>
      </w:r>
      <w:r w:rsidR="005F694D"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2024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.:</w:t>
      </w:r>
    </w:p>
    <w:p w14:paraId="7EA20B3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995B14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Uspješna provedba svih oblika odgojno-obrazovnog procesa u okviru  Godišnjeg plana i programa   za sve učenike koji pohađaju školu.</w:t>
      </w:r>
    </w:p>
    <w:p w14:paraId="6EBD9D6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B4D026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4626FC1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5F661175" w14:textId="77777777" w:rsidR="005F694D" w:rsidRDefault="005F694D" w:rsidP="007A68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9B8A73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1219"/>
        <w:gridCol w:w="1077"/>
        <w:gridCol w:w="935"/>
        <w:gridCol w:w="1184"/>
        <w:gridCol w:w="1095"/>
        <w:gridCol w:w="1184"/>
        <w:gridCol w:w="1184"/>
        <w:gridCol w:w="1184"/>
      </w:tblGrid>
      <w:tr w:rsidR="003B54C5" w:rsidRPr="003B54C5" w14:paraId="718A70DD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F4EB62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</w:p>
          <w:p w14:paraId="2DF70417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  <w:r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POKAZATELJ UČINKA</w:t>
            </w:r>
          </w:p>
          <w:p w14:paraId="7864B900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10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1A1C40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</w:p>
          <w:p w14:paraId="43BAA8C7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4"/>
                <w:szCs w:val="14"/>
              </w:rPr>
            </w:pPr>
            <w:r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DEFINICIJA</w:t>
            </w:r>
          </w:p>
        </w:tc>
        <w:tc>
          <w:tcPr>
            <w:tcW w:w="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E9B8DA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</w:p>
          <w:p w14:paraId="236565E1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4"/>
                <w:szCs w:val="14"/>
              </w:rPr>
            </w:pPr>
            <w:r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JEDINICA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0224C3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</w:p>
          <w:p w14:paraId="6148ECE8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4"/>
                <w:szCs w:val="14"/>
              </w:rPr>
            </w:pPr>
            <w:r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POLAZNA VRIJEDNOST</w:t>
            </w:r>
          </w:p>
        </w:tc>
        <w:tc>
          <w:tcPr>
            <w:tcW w:w="1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B57698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</w:p>
          <w:p w14:paraId="5D9377CA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4"/>
                <w:szCs w:val="14"/>
              </w:rPr>
            </w:pPr>
            <w:r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IZVOR PODATAKA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6760AA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</w:p>
          <w:p w14:paraId="01F44343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  <w:r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CILJANA VR</w:t>
            </w:r>
            <w:r w:rsidR="005F694D"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IJEDNOST ZA 2022</w:t>
            </w:r>
            <w:r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.</w:t>
            </w:r>
          </w:p>
          <w:p w14:paraId="12C50B3A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4C7828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</w:p>
          <w:p w14:paraId="0CAA56F9" w14:textId="77777777" w:rsidR="003B54C5" w:rsidRPr="005F694D" w:rsidRDefault="005F69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CILJANA VRIJEDNOST ZA 2023</w:t>
            </w:r>
            <w:r w:rsidR="003B54C5"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.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D74A06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</w:p>
          <w:p w14:paraId="473FB187" w14:textId="77777777" w:rsidR="003B54C5" w:rsidRPr="005F694D" w:rsidRDefault="005F69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CILJANA VRIJEDNOST ZA 2024</w:t>
            </w:r>
            <w:r w:rsidR="003B54C5"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.</w:t>
            </w:r>
          </w:p>
        </w:tc>
      </w:tr>
      <w:tr w:rsidR="003B54C5" w:rsidRPr="003B54C5" w14:paraId="2871689E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18D2E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E5FFB9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Usmjerenost učinkovitom proučavanju</w:t>
            </w:r>
          </w:p>
        </w:tc>
        <w:tc>
          <w:tcPr>
            <w:tcW w:w="10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441D5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253BC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Profesionalni razvoj i napredak učitelja</w:t>
            </w:r>
          </w:p>
          <w:p w14:paraId="1A7370E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C01BF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FD09A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B6907D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Edukacije, radionice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5F973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3891A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A37FBB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</w:t>
            </w:r>
          </w:p>
        </w:tc>
        <w:tc>
          <w:tcPr>
            <w:tcW w:w="1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BFC19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771B2B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FE1E48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09FFC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A5D66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F1FCD5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12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166AC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10B807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14CB1E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15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51756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E12011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3C1449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15</w:t>
            </w:r>
          </w:p>
        </w:tc>
      </w:tr>
      <w:tr w:rsidR="003B54C5" w:rsidRPr="003B54C5" w14:paraId="5B5815C8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C7305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975E1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Potpuna usklađenost s Državnim pedagoškim standardom u pogledu broja učenika u razrednim odjeljenjima</w:t>
            </w:r>
          </w:p>
          <w:p w14:paraId="570261D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6F5C5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835CE5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učenika u razrednim odjelima usklađena DPS i kvalitetno provođenje zadanog programa</w:t>
            </w:r>
          </w:p>
        </w:tc>
        <w:tc>
          <w:tcPr>
            <w:tcW w:w="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39D8E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4365D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DA6EB5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učenika u razrednom odjeljenju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9EE9E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67F39F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9DEF79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9CE482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</w:t>
            </w:r>
          </w:p>
        </w:tc>
        <w:tc>
          <w:tcPr>
            <w:tcW w:w="1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B3059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3EB452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C7EED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82163B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FB98F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627C64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EEF1C8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626A63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C240E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E41947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4EAA22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85BA01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1957B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D47CF2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6E27DF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07E13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</w:t>
            </w:r>
          </w:p>
        </w:tc>
      </w:tr>
      <w:tr w:rsidR="003B54C5" w:rsidRPr="003B54C5" w14:paraId="60295BAF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487DD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1104EF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9B2138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Smanjenje broja učenika – ponavljača razreda</w:t>
            </w:r>
          </w:p>
        </w:tc>
        <w:tc>
          <w:tcPr>
            <w:tcW w:w="10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A2F11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06CB4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Smanjenje broja ponavljača, postizanje veće kvalitete i učinkovitosti odgoja i obrazovanja u školi</w:t>
            </w:r>
          </w:p>
          <w:p w14:paraId="34B236A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E814F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790F3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4496F6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0435B4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ponavljača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1231C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C0C579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08818F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032738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87CE6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</w:t>
            </w:r>
          </w:p>
        </w:tc>
        <w:tc>
          <w:tcPr>
            <w:tcW w:w="1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06FC2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203FB6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DD0375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7E8FDA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0577D6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71D54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5107D0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4996D2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FC60E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91F716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4EB92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52248F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F55005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AFC068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193C7A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</w:t>
            </w:r>
          </w:p>
          <w:p w14:paraId="5D5F449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D7E09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6CF415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809991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41F67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98420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</w:t>
            </w:r>
          </w:p>
        </w:tc>
      </w:tr>
    </w:tbl>
    <w:p w14:paraId="2DAF2650" w14:textId="77777777" w:rsidR="002E6E6E" w:rsidRDefault="002E6E6E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35D8775" w14:textId="77777777" w:rsidR="00A31902" w:rsidRDefault="00A31902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622566B" w14:textId="77777777" w:rsidR="002E6E6E" w:rsidRDefault="002E6E6E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E5A0238" w14:textId="77777777" w:rsidR="00A31902" w:rsidRDefault="00A31902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E13CC6D" w14:textId="77777777" w:rsidR="00A31902" w:rsidRDefault="00A31902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8964046" w14:textId="77777777" w:rsidR="00A31902" w:rsidRDefault="00A31902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72C8CA1" w14:textId="77777777" w:rsidR="00A31902" w:rsidRDefault="00A31902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31BD61B" w14:textId="77777777" w:rsidR="00A31902" w:rsidRDefault="00A31902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DF18694" w14:textId="77777777" w:rsidR="00A31902" w:rsidRDefault="00A31902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5C49B28" w14:textId="77777777" w:rsidR="00A31902" w:rsidRDefault="00A31902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2811AA3" w14:textId="77777777" w:rsidR="00A31902" w:rsidRDefault="00A31902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DE78F2C" w14:textId="77777777" w:rsidR="00A31902" w:rsidRDefault="00A31902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76C480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  <w:r>
        <w:rPr>
          <w:rFonts w:ascii="Times New Roman" w:hAnsi="Times New Roman"/>
          <w:color w:val="232323"/>
          <w:sz w:val="28"/>
          <w:szCs w:val="28"/>
          <w:highlight w:val="white"/>
        </w:rPr>
        <w:lastRenderedPageBreak/>
        <w:t>PROCJENA I ISHODIŠTE POTREBNIH SREDSTAVA ZA AKTIVNOSTI/PROJEKTE UNUTAR PROGRAMA</w:t>
      </w:r>
    </w:p>
    <w:p w14:paraId="00150CF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1933"/>
        <w:gridCol w:w="1199"/>
        <w:gridCol w:w="1075"/>
        <w:gridCol w:w="1075"/>
        <w:gridCol w:w="1277"/>
        <w:gridCol w:w="1277"/>
        <w:gridCol w:w="1226"/>
      </w:tblGrid>
      <w:tr w:rsidR="003B54C5" w:rsidRPr="003B54C5" w14:paraId="1835A3A8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A01FD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3F1BA4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NAZIV PROGRAMA</w:t>
            </w:r>
          </w:p>
          <w:p w14:paraId="3B84B22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B3530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68499EB" w14:textId="77777777" w:rsidR="003B54C5" w:rsidRPr="003B54C5" w:rsidRDefault="005F69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IZVRŠENJE 2020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11A1B8" w14:textId="77777777" w:rsidR="003B54C5" w:rsidRPr="003B54C5" w:rsidRDefault="002D186F" w:rsidP="00351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2D186F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II. IZMJENA PLAN 2021.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75BF0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B2F19D4" w14:textId="77777777" w:rsidR="003B54C5" w:rsidRPr="003B54C5" w:rsidRDefault="00D422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PLAN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FEDE9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4AD2097" w14:textId="77777777" w:rsidR="003B54C5" w:rsidRPr="003B54C5" w:rsidRDefault="00D422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PROJEKCIJA 2023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C8185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75BD458" w14:textId="77777777" w:rsidR="003B54C5" w:rsidRPr="003B54C5" w:rsidRDefault="00D422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PROJEKCIJA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EE1A05" w14:textId="77777777" w:rsidR="003B54C5" w:rsidRPr="000A04EF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1691ACA" w14:textId="77777777" w:rsidR="003B54C5" w:rsidRPr="003B54C5" w:rsidRDefault="00601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INDEKS 2022./2021</w:t>
            </w:r>
            <w:r w:rsidR="003B54C5" w:rsidRPr="003B54C5">
              <w:rPr>
                <w:rFonts w:ascii="Times New Roman" w:hAnsi="Times New Roman"/>
                <w:color w:val="232323"/>
                <w:sz w:val="20"/>
                <w:szCs w:val="20"/>
                <w:highlight w:val="white"/>
              </w:rPr>
              <w:t>.</w:t>
            </w:r>
          </w:p>
        </w:tc>
      </w:tr>
      <w:tr w:rsidR="004B413E" w:rsidRPr="003B54C5" w14:paraId="26ABD194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D42990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524B68BB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Program 2703</w:t>
            </w:r>
          </w:p>
          <w:p w14:paraId="31FDAB98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6BACC201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PROGRAM OSNOVNOŠKOLSKOG OBRAZOVANJA</w:t>
            </w:r>
          </w:p>
          <w:p w14:paraId="5D9B8DC2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9A2CCF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3CB5D92A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2759038A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1CE99276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47A47DBA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6.060.484,65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781FA4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77628C99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AB8C85D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3DEB5826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08A184C5" w14:textId="77777777" w:rsidR="004B413E" w:rsidRPr="004970E3" w:rsidRDefault="009D6DDB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7.803.</w:t>
            </w:r>
            <w:r w:rsidR="00351433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399,88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6F40AD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4210EEC9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EA568DE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4AB4C9F1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4B3EC5C" w14:textId="77777777" w:rsidR="004B413E" w:rsidRPr="003B54C5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7.83</w:t>
            </w:r>
            <w:r w:rsidR="004B413E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4.049,88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7F35AD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0C3B06CB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4F803E29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05DD8F61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FD21F9B" w14:textId="77777777" w:rsidR="004B413E" w:rsidRPr="003B54C5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7.83</w:t>
            </w:r>
            <w:r w:rsidR="004B413E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4.049,88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134CF5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0E7C3011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4D4CC694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56B03C5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457C548A" w14:textId="77777777" w:rsidR="004B413E" w:rsidRPr="003B54C5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7.83</w:t>
            </w:r>
            <w:r w:rsidR="004B413E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4.049,88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C3FFE8" w14:textId="77777777" w:rsid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  <w:p w14:paraId="733D55F3" w14:textId="77777777" w:rsid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  <w:p w14:paraId="13172FFC" w14:textId="77777777" w:rsid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B988ED1" w14:textId="77777777" w:rsidR="004B413E" w:rsidRPr="003B54C5" w:rsidRDefault="009D6DDB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</w:rPr>
              <w:t>101,00</w:t>
            </w:r>
          </w:p>
        </w:tc>
      </w:tr>
      <w:tr w:rsidR="004B413E" w:rsidRPr="003B54C5" w14:paraId="6925B07A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93D2BD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A086A6F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Aktivnost A270301 </w:t>
            </w:r>
          </w:p>
          <w:p w14:paraId="3FE812FE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52D7EFA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OSNOVNI PROGRAMI OBRAZOVANJA</w:t>
            </w:r>
          </w:p>
          <w:p w14:paraId="7D6D1B74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C31ACA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20E795B8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6F67819E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70E47911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>668.025,49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0565F5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252751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6623AEB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17B4A2D" w14:textId="77777777" w:rsidR="004B413E" w:rsidRPr="004970E3" w:rsidRDefault="0035143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764.1</w:t>
            </w:r>
            <w:r w:rsidR="004B413E"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82,88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D95D1D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D60749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FE26EFC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C88FF1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774.982,88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46D496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5655A3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0200B35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85AC48D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774.982,88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3315F7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DE55CF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B8EBF11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44B2FD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774.982,88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935625" w14:textId="77777777" w:rsid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  <w:p w14:paraId="4B5CB929" w14:textId="77777777" w:rsid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  <w:p w14:paraId="3F382D11" w14:textId="77777777" w:rsidR="004B413E" w:rsidRPr="003B54C5" w:rsidRDefault="009D6DDB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</w:rPr>
              <w:t>102,0</w:t>
            </w:r>
            <w:r w:rsidR="006016C2">
              <w:rPr>
                <w:rFonts w:ascii="Times New Roman" w:hAnsi="Times New Roman"/>
                <w:color w:val="232323"/>
                <w:sz w:val="16"/>
                <w:szCs w:val="16"/>
              </w:rPr>
              <w:t>0</w:t>
            </w:r>
          </w:p>
        </w:tc>
      </w:tr>
      <w:tr w:rsidR="00590C94" w:rsidRPr="003B54C5" w14:paraId="2EC1E9B4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F0273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91D3C3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Aktivnost </w:t>
            </w:r>
          </w:p>
          <w:p w14:paraId="019C4F5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A270302 </w:t>
            </w:r>
          </w:p>
          <w:p w14:paraId="649CA76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8CE07D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DODATNI PROGRAMI OBRAZOVANJA</w:t>
            </w:r>
          </w:p>
          <w:p w14:paraId="43105D2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D1D5DD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E066A6F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72DF46D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5906B3BE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712A5810" w14:textId="77777777" w:rsidR="00590C94" w:rsidRPr="005B7423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>45.822,18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814811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B6572A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03ADFCB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DA84597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B827957" w14:textId="77777777" w:rsidR="00590C94" w:rsidRPr="004970E3" w:rsidRDefault="0035143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105</w:t>
            </w:r>
            <w:r w:rsidR="00590C94"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.900,00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75BD0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AE14E6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08A446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36EDB9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EEBF8B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107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.900,00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B1724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B78DF1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7122C2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35792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17515C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107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.900,00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D2041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F4673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D284F9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E815C7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3C6406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107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.900,00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A1F8E6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BD679F5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E115CC9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214803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6D46F62" w14:textId="77777777" w:rsidR="00590C94" w:rsidRPr="003B54C5" w:rsidRDefault="009D6DDB" w:rsidP="006016C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</w:rPr>
              <w:t xml:space="preserve">        102,0</w:t>
            </w:r>
            <w:r w:rsidR="006016C2">
              <w:rPr>
                <w:rFonts w:ascii="Times New Roman" w:hAnsi="Times New Roman"/>
                <w:color w:val="232323"/>
                <w:sz w:val="16"/>
                <w:szCs w:val="16"/>
              </w:rPr>
              <w:t>0</w:t>
            </w:r>
          </w:p>
        </w:tc>
      </w:tr>
      <w:tr w:rsidR="00590C94" w:rsidRPr="003B54C5" w14:paraId="7D4A8C7C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2F75D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7C8453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Aktivnost </w:t>
            </w:r>
          </w:p>
          <w:p w14:paraId="791545B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A270304</w:t>
            </w:r>
          </w:p>
          <w:p w14:paraId="401FA64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3A481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PROGRAM RADA S DAROVITIM UČENICIMA – NATJECANJA, NAGRAĐIVANJA</w:t>
            </w:r>
          </w:p>
          <w:p w14:paraId="6BEB3A9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34B111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279A1C9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5F404FDE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4144EC2A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C24CC0C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7AB49217" w14:textId="77777777" w:rsidR="00590C94" w:rsidRPr="005B7423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 xml:space="preserve">   33.364,47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558339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798201C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214BC7F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0902463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D0B20D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54B4628" w14:textId="77777777" w:rsidR="00590C94" w:rsidRPr="004970E3" w:rsidRDefault="0035143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91.1</w:t>
            </w:r>
            <w:r w:rsidR="00590C94"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47,00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CF578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5DBE9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B64A96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C491E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1DA2C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2F9B88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91.147,00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28FAE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2DF39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E6BDE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40F01E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EC9F33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48419B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91.147,00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DC273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AD8AA9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5144AC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6848BE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5F8FDA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C28DC5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91.147,00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99F789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  <w:p w14:paraId="2BB9F4E6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  <w:p w14:paraId="17F4E2E4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8B0F54F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7BF9F2F" w14:textId="77777777" w:rsidR="00590C94" w:rsidRPr="00105462" w:rsidRDefault="00A31902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590C94" w:rsidRPr="003B54C5" w14:paraId="5C010F8D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FC7D0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54C19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Aktivnost </w:t>
            </w:r>
          </w:p>
          <w:p w14:paraId="4294A8F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A270305</w:t>
            </w:r>
          </w:p>
          <w:p w14:paraId="5C22A1A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7A198E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ŠKOLSKE MANIFESTACIJE I OBILJEŽAVANJA</w:t>
            </w:r>
          </w:p>
          <w:p w14:paraId="4D72D59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77EFBF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9354496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2B94EBEF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B2C0792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32B140D" w14:textId="77777777" w:rsidR="006016C2" w:rsidRDefault="006016C2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6AD106A" w14:textId="77777777" w:rsidR="00590C94" w:rsidRPr="005B7423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>8.156,88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5B763F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7D40A28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C966E01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2071587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D18481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4D525FF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30.000,00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1F9F5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831E36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ED520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7113E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814C59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FED927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30.000,00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19B4D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D3B06A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7BF6A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AB1923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445C3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E92A84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30.000,00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4FC1F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D1879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A4B515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67B89B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C5FCE0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270EA5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30.000,00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DB0418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D38C331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5A50AAA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96E9C2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9294B0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95EFC4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100,00</w:t>
            </w:r>
          </w:p>
        </w:tc>
      </w:tr>
      <w:tr w:rsidR="00590C94" w:rsidRPr="003B54C5" w14:paraId="14DB3DFD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BE734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85A646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Aktivnost</w:t>
            </w:r>
          </w:p>
          <w:p w14:paraId="7ECBBBC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A270309</w:t>
            </w:r>
          </w:p>
          <w:p w14:paraId="68EFD01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30F7DB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DODATNI</w:t>
            </w:r>
          </w:p>
          <w:p w14:paraId="1457A50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 STANDARD OBRAZOVANJA-PREHRANA UČENIKA</w:t>
            </w:r>
          </w:p>
          <w:p w14:paraId="0162266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680DBE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BE40114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450A0D15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2DA4B24A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22587FF9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8324B0D" w14:textId="77777777" w:rsidR="00590C94" w:rsidRPr="005B7423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>140.418,64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75F228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3D7F0D3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3EB814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28A08B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A3E710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6E4203C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160.000,00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B58C5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7D4D63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B29FCA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4CF61C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E5C19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3418D1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160.000,00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CE51F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2A795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7EFDC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4DB04C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1530A6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C2EF9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160.000,00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6ECD2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3C0FB5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D778FA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ECEB8F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9B61C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3020A9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160.000,00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5D4F1F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6B1334C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709DF0D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0BEB3B1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F004918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900F59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100,00</w:t>
            </w:r>
          </w:p>
        </w:tc>
      </w:tr>
      <w:tr w:rsidR="00590C94" w:rsidRPr="003B54C5" w14:paraId="704A48C1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E5BDF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DB6A41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Aktivnost </w:t>
            </w:r>
          </w:p>
          <w:p w14:paraId="22C313D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A270313</w:t>
            </w:r>
          </w:p>
          <w:p w14:paraId="30DD5CD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73EE13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DODATNI PROGRAM OBRAZOVANJA-PRODUŽENI BORAVAK</w:t>
            </w:r>
          </w:p>
          <w:p w14:paraId="02520D2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CEC69E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7A65924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3B69E56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FE4FE12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5EF3AE30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456E4360" w14:textId="77777777" w:rsidR="00590C94" w:rsidRPr="005B7423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>319.245,85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1B8ED8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643CD8E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31BFAA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992B8FE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CFD91D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CC91C80" w14:textId="77777777" w:rsidR="00590C94" w:rsidRPr="004970E3" w:rsidRDefault="0035143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473.3</w:t>
            </w:r>
            <w:r w:rsidR="00590C94"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50,00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575B2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450BC5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857036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D2AEC3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2B5242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38665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477.000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BA518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6D7481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BF496B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146722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694FD5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C7793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477.000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8172C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01CAFD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79338B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5F32A8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B4694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037542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477.000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A559ED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  <w:p w14:paraId="6377C48B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  <w:p w14:paraId="04BBF49F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A42F5C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B9ADB7" w14:textId="77777777" w:rsidR="00590C94" w:rsidRPr="00105462" w:rsidRDefault="009D6DDB" w:rsidP="00601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101,00</w:t>
            </w:r>
          </w:p>
        </w:tc>
      </w:tr>
      <w:tr w:rsidR="00590C94" w:rsidRPr="003B54C5" w14:paraId="1BE8F82B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D5F6F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6F6BD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Aktivnost </w:t>
            </w:r>
          </w:p>
          <w:p w14:paraId="388A084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lastRenderedPageBreak/>
              <w:t>A270314</w:t>
            </w:r>
          </w:p>
          <w:p w14:paraId="226C637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306D4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UČENIČKA </w:t>
            </w:r>
          </w:p>
          <w:p w14:paraId="63DCF43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ZADRUGA „ZVONČICE“</w:t>
            </w:r>
          </w:p>
          <w:p w14:paraId="2E92B1E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BF104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8DF6FB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ECCD09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26AEAE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C3572C" w14:textId="77777777" w:rsidR="00590C94" w:rsidRPr="003B54C5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</w:rPr>
              <w:t>5.441,90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F3FAFD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4F0AB1B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FE0F390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ECC377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13724A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7.000,00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14545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F4E7D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A70348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D9AC7E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5F4962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30515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FAC8EC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9ED656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357A10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3C901A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5220E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6C58D6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3CE341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8B1D68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98020B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7.000,00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74936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47BEC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D6F4C8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1D8E97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982043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100,00</w:t>
            </w:r>
          </w:p>
        </w:tc>
      </w:tr>
      <w:tr w:rsidR="00590C94" w:rsidRPr="003B54C5" w14:paraId="15B0BC74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854DF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C0C7CA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Aktivnost</w:t>
            </w:r>
          </w:p>
          <w:p w14:paraId="46170BE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A270316</w:t>
            </w:r>
          </w:p>
          <w:p w14:paraId="7D3072B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6AD892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NABAVKA RADNIH MATERIJALA</w:t>
            </w:r>
          </w:p>
          <w:p w14:paraId="0A72AF1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B4327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7FFE32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EBA41B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A7898B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F87B95E" w14:textId="77777777" w:rsidR="00590C94" w:rsidRPr="003B54C5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115.037,32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DEFB8E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653719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FFA2FB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1C5C69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7121146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150.000,00</w:t>
            </w:r>
          </w:p>
          <w:p w14:paraId="2B2D57EA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592694E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DE78C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DCC40E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E3039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30D5C4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99A7B1" w14:textId="77777777" w:rsidR="00590C94" w:rsidRPr="003B54C5" w:rsidRDefault="00F21F91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12</w:t>
            </w:r>
            <w:r w:rsidR="00590C94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C32F5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9FB976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ED691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5E4B90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29ADAB9" w14:textId="77777777" w:rsidR="00590C94" w:rsidRPr="003B54C5" w:rsidRDefault="00590C94" w:rsidP="00F21F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</w:t>
            </w:r>
            <w:r w:rsidR="00F21F91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C59FE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D936F2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1CF58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E04104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F0BA78" w14:textId="77777777" w:rsidR="00590C94" w:rsidRPr="003B54C5" w:rsidRDefault="00F21F91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12</w:t>
            </w:r>
            <w:r w:rsidR="00590C94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0.000,00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2E8F8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744B9F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29EC14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F69690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EF2023" w14:textId="77777777" w:rsidR="00590C94" w:rsidRPr="003B54C5" w:rsidRDefault="006016C2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80,00</w:t>
            </w:r>
          </w:p>
        </w:tc>
      </w:tr>
      <w:tr w:rsidR="00590C94" w:rsidRPr="003B54C5" w14:paraId="127254E1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3A6A8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15CCA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Aktivnost</w:t>
            </w:r>
          </w:p>
          <w:p w14:paraId="435A10E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A270317</w:t>
            </w:r>
          </w:p>
          <w:p w14:paraId="7147DBD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C8AF9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OSNOVNI PROGRAM OBRAZOVANJA-ŠKOLE COP</w:t>
            </w:r>
          </w:p>
          <w:p w14:paraId="6A05764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9802D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8B306D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1B552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9F9A1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BE6DF55" w14:textId="77777777" w:rsidR="00590C94" w:rsidRPr="003B54C5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4.582.366,77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12B991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065A28D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619E1DF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9FB2260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26261BE" w14:textId="77777777" w:rsidR="00590C94" w:rsidRPr="004970E3" w:rsidRDefault="0035143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5.805</w:t>
            </w:r>
            <w:r w:rsidR="00590C94"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.000,00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4C779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7948CD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8ECBCD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14A98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B8160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5.874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30F12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9A0B91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E88EB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B84F5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C860F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5.874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3C016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D0F807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6BF8B2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49322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C16C33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5.874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.000,00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4CBB4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BA3F0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610E96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1D5EF3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4663DF" w14:textId="77777777" w:rsidR="00590C94" w:rsidRPr="003B54C5" w:rsidRDefault="009D6DDB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</w:rPr>
              <w:t>102</w:t>
            </w:r>
            <w:r w:rsidR="00B8627F">
              <w:rPr>
                <w:rFonts w:ascii="Times New Roman" w:hAnsi="Times New Roman"/>
                <w:color w:val="232323"/>
                <w:sz w:val="16"/>
                <w:szCs w:val="16"/>
              </w:rPr>
              <w:t>,00</w:t>
            </w:r>
          </w:p>
        </w:tc>
      </w:tr>
      <w:tr w:rsidR="00590C94" w:rsidRPr="003B54C5" w14:paraId="43323805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2F00A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39A48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Tekući projekt</w:t>
            </w:r>
          </w:p>
          <w:p w14:paraId="4B695A9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T270312</w:t>
            </w:r>
          </w:p>
          <w:p w14:paraId="23C4DF1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AE805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POMOĆNIK U NASTAVI</w:t>
            </w:r>
          </w:p>
          <w:p w14:paraId="0B7D87E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D3990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5A1D7B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CDE4AB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6E565C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7DB96A" w14:textId="77777777" w:rsidR="00590C94" w:rsidRPr="003B54C5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25.093,0</w:t>
            </w:r>
            <w:r w:rsidR="00590C94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3EED9A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2DFB79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3151238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68D033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20816E8" w14:textId="77777777" w:rsidR="00590C94" w:rsidRPr="004970E3" w:rsidRDefault="0035143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0,</w:t>
            </w:r>
            <w:r w:rsidR="00590C94"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63AF1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40623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304AAA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512A36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7127F4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A8B13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1A435B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3ADB57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A17D6C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F9822E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7FED1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8B801F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62F724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403E6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CA6ADC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65027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B1C1CA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083AD2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6956D8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D97CA2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0,00</w:t>
            </w:r>
          </w:p>
        </w:tc>
      </w:tr>
      <w:tr w:rsidR="00590C94" w:rsidRPr="003B54C5" w14:paraId="4BF65558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9BDE2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EA72D5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Tekući projekt</w:t>
            </w:r>
          </w:p>
          <w:p w14:paraId="3E82C65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T270315</w:t>
            </w:r>
          </w:p>
          <w:p w14:paraId="3A007EE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01148B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ZNANJE ZA SVE</w:t>
            </w:r>
          </w:p>
          <w:p w14:paraId="721EBA4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DCA83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F2EBE1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F3E7BD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212BF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A156C3" w14:textId="77777777" w:rsidR="00590C94" w:rsidRPr="003B54C5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104.480,15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8A461E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DB0A71E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D0808E8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84A9269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DF8FB8" w14:textId="77777777" w:rsidR="00590C94" w:rsidRPr="004970E3" w:rsidRDefault="0035143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196.8</w:t>
            </w:r>
            <w:r w:rsidR="00B8627F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99944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4DA738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B8F1F6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B42A4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6C5BAE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172.020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9F3DA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A0D096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2FB22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D353C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F427ED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172.020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09E89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82D79F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ACFC1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E4F751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94AD2F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172.020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8AF8C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77085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D86E85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B8C0E13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704B8C8" w14:textId="77777777" w:rsidR="00B8627F" w:rsidRPr="003B54C5" w:rsidRDefault="009D6DDB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88,00</w:t>
            </w:r>
          </w:p>
          <w:p w14:paraId="4B31AE3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590C94" w:rsidRPr="003B54C5" w14:paraId="7BF0D9F5" w14:textId="77777777" w:rsidTr="002F3A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34DC1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ED723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Tekući projekt</w:t>
            </w:r>
          </w:p>
          <w:p w14:paraId="4243A9D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T270316</w:t>
            </w:r>
          </w:p>
          <w:p w14:paraId="38D721E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03C665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SHEMA MLIJEKO, VOĆE I POVRĆE</w:t>
            </w:r>
          </w:p>
          <w:p w14:paraId="183020F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6E083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D3CEC7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548283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C3C569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D1F188" w14:textId="77777777" w:rsidR="00590C94" w:rsidRPr="003B54C5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13.031,99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2BEE16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6598940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3F32C21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2F0933B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24CFC7A" w14:textId="77777777" w:rsidR="00590C94" w:rsidRPr="004970E3" w:rsidRDefault="0035143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</w:t>
            </w:r>
            <w:r w:rsidR="00590C94"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.000,00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7E971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76D46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BF40B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A23A43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60DBF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E2FC0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8EB70F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B594DB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C07F0E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7B18BF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531F2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CDE08C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D02D72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05342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FAFC55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20.000,00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3190F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9313C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6B383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E57D41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A7169B3" w14:textId="77777777" w:rsidR="00590C94" w:rsidRPr="003B54C5" w:rsidRDefault="009D6DDB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100,00</w:t>
            </w:r>
          </w:p>
        </w:tc>
      </w:tr>
    </w:tbl>
    <w:p w14:paraId="61E6755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130E68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C085A9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787A69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  <w:r>
        <w:rPr>
          <w:rFonts w:ascii="Times New Roman" w:hAnsi="Times New Roman"/>
          <w:color w:val="232323"/>
          <w:sz w:val="28"/>
          <w:szCs w:val="28"/>
          <w:highlight w:val="white"/>
        </w:rPr>
        <w:t>OBRAZLOŽENJE AKTIVNOSTI/PROJEKTA U PRORAČUNU</w:t>
      </w:r>
    </w:p>
    <w:p w14:paraId="0A0E21D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B34A65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DDE6021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 xml:space="preserve">Aktivnost A270301 </w:t>
      </w:r>
    </w:p>
    <w:p w14:paraId="271A838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OSNOVNI PROGRAMI OBRAZOVANJA</w:t>
      </w:r>
    </w:p>
    <w:p w14:paraId="3F343B4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1D2712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14BA9A8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1EB8464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E6C1C9C" w14:textId="77777777" w:rsidR="003B54C5" w:rsidRPr="00D720F9" w:rsidRDefault="003B54C5" w:rsidP="00D720F9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Zakon o odgoju i obrazovanju  u osnovnoj i srednjoj školi, Državni pedagoški standard osnovnoškolskog sustava odgoja i obrazovanja, Zakon  o proračunu  (NN 87/08,136/12, 15/15), Zakon o fiskalnoj odgovornosti, Zakon o sustavu unutarnjih  kontrola u javnom sektoru, Zakon o javnoj nabavi. Temeljni kolektivni ugovor za službenike i namještenike u javnim službama, </w:t>
      </w:r>
      <w:r>
        <w:rPr>
          <w:rFonts w:ascii="Times New Roman" w:hAnsi="Times New Roman"/>
          <w:sz w:val="24"/>
          <w:szCs w:val="24"/>
        </w:rPr>
        <w:lastRenderedPageBreak/>
        <w:t>Kolektivni ugovor za zaposlenike u osnovnoškolskim ustanovama, podzakonski akti p</w:t>
      </w:r>
      <w:r w:rsidR="00D720F9">
        <w:rPr>
          <w:rFonts w:ascii="Times New Roman" w:hAnsi="Times New Roman"/>
          <w:sz w:val="24"/>
          <w:szCs w:val="24"/>
        </w:rPr>
        <w:t>roizašli   iz navedenih zakona.</w:t>
      </w:r>
    </w:p>
    <w:p w14:paraId="34923CD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935492A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3C44C58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55A636C" w14:textId="77777777" w:rsidR="003B54C5" w:rsidRDefault="003B54C5" w:rsidP="003B54C5">
      <w:pPr>
        <w:tabs>
          <w:tab w:val="left" w:pos="2856"/>
        </w:tabs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Program je usmjeren na redovite programe, potrebne za redovno funkcioniranje svih djelatnosti prema zakonskim odredbama, a odnosi se na redovitu djelatnost škole. U Osnovni program aktivnosti A270301 uključene su dnevnice i naknade za službeni put, smještaj i prijevoz učitelja koji imaju obvezu permanentnog stručnog usavršavanja. Materijali za potrebe redovnog poslovanja, uredski materijal, usluge telefona te tekućeg i investicijskog održavanja postrojenja, opreme i objekata. Materijali i sredstva za čišćenje i održavanje, materijali za higijenske potrebe i njegu, opskrbu električnom energijom i vodom te sirovinama usluge promidžbe i informiranja, ekološke, dimnjačarske i ostale komunalne usluge. U ovaj program uključene su i intelektualne, zdravstvene, računalne i grafičke usluge za potrebe škole i djelatnika te usluge reprezentacije i platnog prometa. Provodimo redovite godišnje ateste i preglede opreme i građevina, te usluge temeljem uočenih potreba tijekom školske godine. Dio jednostavnih radova održavanja obavlja kućni majstor škole u okviru svog radnog vremena.</w:t>
      </w:r>
    </w:p>
    <w:p w14:paraId="67A4F37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E1DC04D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1667252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E0971E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 xml:space="preserve">S početkom školske godine 2020./2021. započela je energetska obnova škole. Procjena je povećanje mnogih troškova do okončanja iste. </w:t>
      </w:r>
    </w:p>
    <w:p w14:paraId="1B63AD3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9F9125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Nove mjere</w:t>
      </w:r>
      <w:r w:rsidR="00B8627F">
        <w:rPr>
          <w:rFonts w:ascii="Times New Roman" w:hAnsi="Times New Roman"/>
          <w:color w:val="232323"/>
          <w:sz w:val="24"/>
          <w:szCs w:val="24"/>
          <w:highlight w:val="white"/>
        </w:rPr>
        <w:t xml:space="preserve"> i u školskoj godini 2021</w:t>
      </w:r>
      <w:r w:rsidR="000A04EF">
        <w:rPr>
          <w:rFonts w:ascii="Times New Roman" w:hAnsi="Times New Roman"/>
          <w:color w:val="232323"/>
          <w:sz w:val="24"/>
          <w:szCs w:val="24"/>
          <w:highlight w:val="white"/>
        </w:rPr>
        <w:t>./2022.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 xml:space="preserve"> uzrokovane pandemijom korona virusa uvjetovale su otvaranje i treće skupine produženog boravka u matičnoj školi, što je dovelo do povećanja troškova zbog zapošljavanja još jedne učiteljice do završetka pandemije. Dio nastave odvija se u popodnevnoj smjeni te su tako i režijski troškovi povećani. Nove mjere traže stalno čišćenje i dezinficiranje prostora Škole, te su uslijed toga i ti troškovi povećani. Ove školsk</w:t>
      </w:r>
      <w:r w:rsidR="000A04EF">
        <w:rPr>
          <w:rFonts w:ascii="Times New Roman" w:hAnsi="Times New Roman"/>
          <w:color w:val="232323"/>
          <w:sz w:val="24"/>
          <w:szCs w:val="24"/>
          <w:highlight w:val="white"/>
        </w:rPr>
        <w:t>e godine s radom su započela 4 pomoćnika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 xml:space="preserve"> u </w:t>
      </w:r>
      <w:r w:rsidR="000A04EF">
        <w:rPr>
          <w:rFonts w:ascii="Times New Roman" w:hAnsi="Times New Roman"/>
          <w:color w:val="232323"/>
          <w:sz w:val="24"/>
          <w:szCs w:val="24"/>
          <w:highlight w:val="white"/>
        </w:rPr>
        <w:t>nastavi umjesto dosadašnjih tri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.</w:t>
      </w:r>
    </w:p>
    <w:p w14:paraId="4340602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7B590E3" w14:textId="77777777" w:rsidR="000A04EF" w:rsidRDefault="000A04EF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B840A57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038D761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1457"/>
        <w:gridCol w:w="1377"/>
        <w:gridCol w:w="1326"/>
        <w:gridCol w:w="1185"/>
        <w:gridCol w:w="1096"/>
        <w:gridCol w:w="1185"/>
        <w:gridCol w:w="1185"/>
        <w:gridCol w:w="1185"/>
      </w:tblGrid>
      <w:tr w:rsidR="003B54C5" w:rsidRPr="003B54C5" w14:paraId="768DA1E7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F7F29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722B1C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290BAD4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02A82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0F8A3B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1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ADD0B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02CD48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E1DC9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DD76FE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EBF65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35614C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68513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501726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</w:t>
            </w:r>
            <w:r w:rsidR="000A04EF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EDNOST ZA 2022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538F43D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2B832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252368C" w14:textId="77777777" w:rsidR="003B54C5" w:rsidRPr="003B54C5" w:rsidRDefault="000A0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2023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035D1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71833F1" w14:textId="77777777" w:rsidR="003B54C5" w:rsidRPr="003B54C5" w:rsidRDefault="000A0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0DD1AF32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8916C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03B8D8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Pohađanje stručnog usavršavanja svih učitelja</w:t>
            </w:r>
          </w:p>
          <w:p w14:paraId="17B09D6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 (izvan škole)</w:t>
            </w:r>
          </w:p>
        </w:tc>
        <w:tc>
          <w:tcPr>
            <w:tcW w:w="1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94395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Stručno usavršavanje pridonosi povećanju profesionalnih kompetencija i kvaliteti rada škole</w:t>
            </w:r>
          </w:p>
        </w:tc>
        <w:tc>
          <w:tcPr>
            <w:tcW w:w="1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6870C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3BC83A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učitelja obuhvaćen stručnim usavršavanjem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1357F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B225E5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08A37F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90%</w:t>
            </w:r>
          </w:p>
        </w:tc>
        <w:tc>
          <w:tcPr>
            <w:tcW w:w="1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923BC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0BFF7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15508B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3D52E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A2B87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28AB44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339B0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CCE559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2B5A49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77496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44808D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88668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</w:tr>
      <w:tr w:rsidR="003B54C5" w:rsidRPr="003B54C5" w14:paraId="666A5537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3AD17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B82232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lastRenderedPageBreak/>
              <w:t>Stručna usavršavanja</w:t>
            </w:r>
          </w:p>
          <w:p w14:paraId="3A8AC0F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 ŠzŽ</w:t>
            </w:r>
          </w:p>
          <w:p w14:paraId="7818C57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 (online)</w:t>
            </w:r>
          </w:p>
        </w:tc>
        <w:tc>
          <w:tcPr>
            <w:tcW w:w="1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5CB0A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F321F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lastRenderedPageBreak/>
              <w:t>Stručno usavršavanje pridonosi povećanju profesionalnih kompetencija i kvaliteti rada škole</w:t>
            </w:r>
          </w:p>
        </w:tc>
        <w:tc>
          <w:tcPr>
            <w:tcW w:w="1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6B966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776407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lastRenderedPageBreak/>
              <w:t>Broj učitelja obuhvaćen stručnim usavršavanjem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94EF6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2B0FCC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DE980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90%</w:t>
            </w:r>
          </w:p>
        </w:tc>
        <w:tc>
          <w:tcPr>
            <w:tcW w:w="1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7B9C7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92F2D9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F5E7C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CAA8C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6B96CC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28FC92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2464A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36878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2FA219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E81B5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36D9EE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F7569D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</w:tr>
      <w:tr w:rsidR="003B54C5" w:rsidRPr="003B54C5" w14:paraId="32F41C9D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53FF5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7776B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Povećanje broja odjela koji su uključeni u projekt</w:t>
            </w:r>
          </w:p>
          <w:p w14:paraId="2711F03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3A695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E8213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Prevencije ovisnosti i nasilja – Trening životnih vještina</w:t>
            </w:r>
          </w:p>
          <w:p w14:paraId="1950446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5E01E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7CFCB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1F8294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Odjel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55AF5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A33745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02229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</w:t>
            </w:r>
          </w:p>
        </w:tc>
        <w:tc>
          <w:tcPr>
            <w:tcW w:w="1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F6BD0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BBF514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59EA5A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45D7B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C71CF2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5255AE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1BE3F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A057B7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F5E139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226AC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E668BB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09B86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12</w:t>
            </w:r>
          </w:p>
        </w:tc>
      </w:tr>
      <w:tr w:rsidR="003B54C5" w:rsidRPr="003B54C5" w14:paraId="3E57DADB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FA7AB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9439E5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Uvođenje dodatne nastave za posebna područja koja nisu predviđena Kurikulom</w:t>
            </w:r>
          </w:p>
        </w:tc>
        <w:tc>
          <w:tcPr>
            <w:tcW w:w="1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1E6F3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Uvođenje dodatnih grupa učenika za proširenje znanja u drugim područjima interesa</w:t>
            </w:r>
          </w:p>
        </w:tc>
        <w:tc>
          <w:tcPr>
            <w:tcW w:w="1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9D2AF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86BA2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7A00AE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1CF74F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Dodatne grupe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C63BC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5EF652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C07934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AAFBE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</w:t>
            </w:r>
          </w:p>
        </w:tc>
        <w:tc>
          <w:tcPr>
            <w:tcW w:w="1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8E2A8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02489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A6E67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3E49D3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6FA74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717BB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EA4711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93C6E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6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41E79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85DEEE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6A41C5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0DF3E6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6982E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DCFCC6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7E28E9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85D56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8</w:t>
            </w:r>
          </w:p>
        </w:tc>
      </w:tr>
    </w:tbl>
    <w:p w14:paraId="4B73DD9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70A0357" w14:textId="77777777" w:rsidR="003B54C5" w:rsidRDefault="003B54C5" w:rsidP="000A0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162EEDA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215F2F34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 xml:space="preserve">Aktivnost A270302 </w:t>
      </w:r>
    </w:p>
    <w:p w14:paraId="5BA29F1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DODATNI PROGRAMI OBRAZOVANJA</w:t>
      </w:r>
    </w:p>
    <w:p w14:paraId="08BD9D2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D42C7AB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35F2D78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</w:pPr>
    </w:p>
    <w:p w14:paraId="4043C30B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</w:rPr>
      </w:pPr>
      <w:r>
        <w:rPr>
          <w:rFonts w:ascii="Times New Roman" w:hAnsi="Times New Roman"/>
          <w:sz w:val="24"/>
          <w:szCs w:val="24"/>
        </w:rPr>
        <w:t>Zakon o odgoju i obrazovanju  u osnovnoj i srednjoj školi, Državni pedagoški standard osnovnoškolskog sustava odgoja i obrazovanja, Zakon  o proračunu  (NN 87/08,136/12, 15/15), Zakon o fiskalnoj odgovornosti, Zakon o sustavu unutarnjih  kontrola u javnom sektoru, Zakon o javnoj nabavi. Temeljni kolektivni ugovor za službenike i namještenike u javnim službama, Kolektivni ugovor za zaposlenike u osnovnoškolskim ustanovama, Podzakonski akti proizašlih   iz navedenih zakona</w:t>
      </w:r>
      <w:r>
        <w:rPr>
          <w:rFonts w:ascii="Arial" w:hAnsi="Arial" w:cs="Arial"/>
        </w:rPr>
        <w:t>.</w:t>
      </w:r>
    </w:p>
    <w:p w14:paraId="029E44C8" w14:textId="77777777" w:rsidR="00A31902" w:rsidRDefault="00A31902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CC16096" w14:textId="77777777" w:rsidR="00A31902" w:rsidRDefault="00A31902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1A3093F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a:</w:t>
      </w:r>
    </w:p>
    <w:p w14:paraId="16A6B3E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450A9E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</w:rPr>
        <w:t>Od strane  Lokalnog proračuna Grada dodatno se financiraju  programi  koji su od značajne pomoći djeci, roditeljima, zajednici  i samom procesu nastave. Dodatne aktivnosti koje se provode u osnovnim školama uz redovan program, pridonose kvaliteti osnovnoškolskog obrazovanja.</w:t>
      </w:r>
    </w:p>
    <w:p w14:paraId="75935FA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1C98E3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C61BA4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C334D7E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a:</w:t>
      </w:r>
    </w:p>
    <w:p w14:paraId="0730BA9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373B26F" w14:textId="77777777" w:rsidR="003B54C5" w:rsidRDefault="000A04EF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Zbog aktualnih</w:t>
      </w:r>
      <w:r w:rsidR="003B54C5">
        <w:rPr>
          <w:rFonts w:ascii="Times New Roman" w:hAnsi="Times New Roman"/>
          <w:color w:val="232323"/>
          <w:sz w:val="24"/>
          <w:szCs w:val="24"/>
          <w:highlight w:val="white"/>
        </w:rPr>
        <w:t xml:space="preserve"> mjera 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 xml:space="preserve">(blažih) </w:t>
      </w:r>
      <w:r w:rsidR="003B54C5">
        <w:rPr>
          <w:rFonts w:ascii="Times New Roman" w:hAnsi="Times New Roman"/>
          <w:color w:val="232323"/>
          <w:sz w:val="24"/>
          <w:szCs w:val="24"/>
          <w:highlight w:val="white"/>
        </w:rPr>
        <w:t>očekuje se da će i trošak stručni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h usavršavanja biti nešto veći u odnosu na 2021</w:t>
      </w:r>
      <w:r w:rsidR="003B54C5">
        <w:rPr>
          <w:rFonts w:ascii="Times New Roman" w:hAnsi="Times New Roman"/>
          <w:color w:val="232323"/>
          <w:sz w:val="24"/>
          <w:szCs w:val="24"/>
          <w:highlight w:val="white"/>
        </w:rPr>
        <w:t>.</w:t>
      </w:r>
    </w:p>
    <w:p w14:paraId="38913C4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6C1E4EE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47784B5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CEF0A0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1105"/>
        <w:gridCol w:w="1192"/>
        <w:gridCol w:w="1076"/>
        <w:gridCol w:w="1275"/>
        <w:gridCol w:w="1134"/>
        <w:gridCol w:w="1276"/>
        <w:gridCol w:w="1276"/>
        <w:gridCol w:w="1276"/>
      </w:tblGrid>
      <w:tr w:rsidR="003B54C5" w:rsidRPr="003B54C5" w14:paraId="61268162" w14:textId="77777777" w:rsidTr="000A04E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602B3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67EA0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5289D5B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D9097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D4D5D0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F7530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38F9E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D7DBE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1BDD6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09599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BFA16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A0675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1A9CD9A" w14:textId="77777777" w:rsidR="003B54C5" w:rsidRPr="003B54C5" w:rsidRDefault="000A0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3A41419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7F3ED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09A7BEC" w14:textId="77777777" w:rsidR="003B54C5" w:rsidRPr="003B54C5" w:rsidRDefault="000A0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2023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90E10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E15B0A5" w14:textId="77777777" w:rsidR="003B54C5" w:rsidRPr="003B54C5" w:rsidRDefault="000A0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3822C1AD" w14:textId="77777777" w:rsidTr="000A04E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3E657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DC7706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30080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Organizacija tečajeva te odlazak na savjetovanja i simpozije</w:t>
            </w:r>
          </w:p>
        </w:tc>
        <w:tc>
          <w:tcPr>
            <w:tcW w:w="11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B0712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3F2782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Odlazak na ovakve skupove povećava profesionalne kompetencije i kvalitetu rada škole</w:t>
            </w:r>
          </w:p>
          <w:p w14:paraId="67F861D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CE174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35FABA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849DE1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4DB0FA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učitelja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F50D1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E04938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09DAB1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BA738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90%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EF669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3EEF6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272AEF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4ADFE5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02F83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6F9410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3417F3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BA459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0D495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C3560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FC78EE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5C1F74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3843F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2937CF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F2F138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0E356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</w:tr>
      <w:tr w:rsidR="003B54C5" w:rsidRPr="003B54C5" w14:paraId="158CB85B" w14:textId="77777777" w:rsidTr="000A04E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6CD1D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BB876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Povećanje broja učenika koji su uključeni u kulturne aktivnosti i manifestacije</w:t>
            </w:r>
          </w:p>
        </w:tc>
        <w:tc>
          <w:tcPr>
            <w:tcW w:w="11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45D01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4C9DD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Sudjelovanje u različitim izložbama, likovnim radionicama, radionicama u Gradskoj knjižnici i muzeju</w:t>
            </w:r>
          </w:p>
          <w:p w14:paraId="1550A77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34351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7E5EFE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303E8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učenika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DB152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3C6A89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73FAB7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A2981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8B0FD8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8FBCC3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D6F49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772E43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DA98F6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120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F0686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E2BBA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E457C9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120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C86F1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6598EF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CF08A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120</w:t>
            </w:r>
          </w:p>
        </w:tc>
      </w:tr>
      <w:tr w:rsidR="003B54C5" w:rsidRPr="003B54C5" w14:paraId="2332ABE6" w14:textId="77777777" w:rsidTr="000A04E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936E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50D00F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Povećanje broja odjela koji su uključeni u projekt</w:t>
            </w:r>
          </w:p>
          <w:p w14:paraId="0EEA8F3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84430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80D84B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Prevencije ovisnosti i nasilja-Trening životnih vještina</w:t>
            </w:r>
          </w:p>
          <w:p w14:paraId="09AA554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95452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789C46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406CD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Odjel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9C9AF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FF209A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68A17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07ED6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B2AB28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0109EE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AD731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1250B6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533444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CF848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61B167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83A9A2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38440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896781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F88EE8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11</w:t>
            </w:r>
          </w:p>
        </w:tc>
      </w:tr>
      <w:tr w:rsidR="003B54C5" w:rsidRPr="003B54C5" w14:paraId="2C556B53" w14:textId="77777777" w:rsidTr="000A04E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F952A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E477B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3D1269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Povećanje broja učenika uključenih u dodatne aktivnosti</w:t>
            </w:r>
          </w:p>
        </w:tc>
        <w:tc>
          <w:tcPr>
            <w:tcW w:w="11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C1F51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0E3B6A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Razvijanje sposobnosti, znanja i vještina radno-proizvodnog i tehnološko.-znanstvenog stvaralaštva</w:t>
            </w:r>
          </w:p>
          <w:p w14:paraId="6AE36CA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CC14D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D49462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1597F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73CF5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učenika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E6637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82E03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3E06DD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3E3365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A7671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72BAB6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15AC55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25256C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D8E46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BEBC1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242066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9FBC38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60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8806E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F7D99F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089897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76AFB5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60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39D88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C359B2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8DD97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DBBFA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60</w:t>
            </w:r>
          </w:p>
        </w:tc>
      </w:tr>
      <w:tr w:rsidR="003B54C5" w:rsidRPr="003B54C5" w14:paraId="45CDF7FA" w14:textId="77777777" w:rsidTr="000A04E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03256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BE702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FE1678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54E6ED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Smanjenje broja učenika upućenih na dopunski rad</w:t>
            </w:r>
          </w:p>
        </w:tc>
        <w:tc>
          <w:tcPr>
            <w:tcW w:w="11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FE965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DDAE4A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Smanjenje broja učenika koji su upućeni na dopunski rad kroz postizanje veće kvalitete i učinkovitosti odgoja i obrazovanja u školi</w:t>
            </w:r>
          </w:p>
          <w:p w14:paraId="218261A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E87FE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F80C5D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33D1E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0784D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učenika na dopunskom radu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813A9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0B0F20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F42654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33B04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6FF689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5B606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F8E7EE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8A726F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8F347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DC856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F7C2D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4F9E7C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3D8FF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C7D17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BA9B1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DBABC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5A9C0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020C08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873B9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606A29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99642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2A44DC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49108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0B01B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B4D0BE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</w:tr>
    </w:tbl>
    <w:p w14:paraId="09AF1CF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DF7263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D81064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9DBDCBD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Aktivnost A270304</w:t>
      </w:r>
    </w:p>
    <w:p w14:paraId="12B028E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lastRenderedPageBreak/>
        <w:t>PROGRAM RADA S DAROVITIM UČENICIMA–NATJECANJA, NAGRAĐIVANJA</w:t>
      </w:r>
    </w:p>
    <w:p w14:paraId="0B1E3BD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1EADF6E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4A8A528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78C0D02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</w:rPr>
      </w:pPr>
      <w:r>
        <w:rPr>
          <w:rFonts w:ascii="Times New Roman" w:hAnsi="Times New Roman"/>
          <w:sz w:val="24"/>
          <w:szCs w:val="24"/>
        </w:rPr>
        <w:t>Zakon o odgoju i obrazovanju  u osnovnoj i srednjoj školi, Državni pedagoški standard osnovnoškolskog sustava odgoja i obrazovanja, Zakon  o proračunu  (NN 87/08,136/12, 15/15), Zakon o fiskalnoj odgovornosti, Zakon o sustavu unutarnjih  kontrola u javnom sektoru, Zakon o javnoj nabavi. Temeljni kolektivni ugovor za službenike i namještenike u javnim službama, Kolektivni ugovor za zaposlenike u osnovnoškolskim ustanovama, Podzakonski akti proizašlih   iz navedenih zakona</w:t>
      </w:r>
      <w:r>
        <w:rPr>
          <w:rFonts w:ascii="Arial" w:hAnsi="Arial" w:cs="Arial"/>
        </w:rPr>
        <w:t>.</w:t>
      </w:r>
    </w:p>
    <w:p w14:paraId="12DBE005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182DCE93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305A9E11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</w:p>
    <w:p w14:paraId="1F6EC2A7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</w:rPr>
        <w:t>Ovom aktivnošću financira se rad s darovitim učenicima i sve aktivnosti  vezane uz  natjecanja  učenika (edukativni materijal, prijevoz učenika i mentora, dnevnice učitelja i marenda za učenike i dr.) kao i nagrađivanje učenika  i učitelja za postignute  rezultate na županijskim i državnim natjecanjima.</w:t>
      </w:r>
    </w:p>
    <w:p w14:paraId="772E374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30BFBA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DC32E5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3D550D8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298B196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</w:pPr>
    </w:p>
    <w:p w14:paraId="585A615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Zbog novih mjera očekuje se d</w:t>
      </w:r>
      <w:r w:rsidR="000A04EF">
        <w:rPr>
          <w:rFonts w:ascii="Times New Roman" w:hAnsi="Times New Roman"/>
          <w:color w:val="232323"/>
          <w:sz w:val="24"/>
          <w:szCs w:val="24"/>
          <w:highlight w:val="white"/>
        </w:rPr>
        <w:t>a će barem u prvoj polovici 2022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.godine broj učeničkih natjecanja biti smanjen.</w:t>
      </w:r>
    </w:p>
    <w:p w14:paraId="1E54B65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2E43E3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9337B33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70A4EB6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717A674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9893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1388"/>
        <w:gridCol w:w="1134"/>
        <w:gridCol w:w="992"/>
        <w:gridCol w:w="1276"/>
        <w:gridCol w:w="1276"/>
        <w:gridCol w:w="1276"/>
        <w:gridCol w:w="1275"/>
        <w:gridCol w:w="1276"/>
      </w:tblGrid>
      <w:tr w:rsidR="003B54C5" w:rsidRPr="003B54C5" w14:paraId="767AC591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D8A30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F2F8D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6840497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4EFE0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274E57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937DD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A4F6DC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327E5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025F22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C68EA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E5AFB5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688DE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1875DE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4E6E79C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43712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9580003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2023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056B3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AEE63E4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35C34A9D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FA3E2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412FC01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Sudjelovanje u projektima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E88B8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Razvijanje kreativnosti, talenata i sposobnosti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3E29E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6D9D3D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Grupe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A19C6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FAE4F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2E38F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F4B0FE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AECE8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6365CF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9A8CD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18C9C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0286D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FFB464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</w:t>
            </w:r>
          </w:p>
        </w:tc>
      </w:tr>
      <w:tr w:rsidR="003B54C5" w:rsidRPr="003B54C5" w14:paraId="2CB3848D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122D7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7466420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200220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Sportska natjecanja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25F00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Razvijanje sportskog duha u pojedinačnim i grupnim sportovima, te očuvanje zdravlja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774BE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7A8090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46F342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učenika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30712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715C0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1E44C3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4D95F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7E8AA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9A37C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5ACB1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F2E56F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FCA6C1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A1709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69409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7DF1A9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0B44B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C579C4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8136FC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60</w:t>
            </w:r>
          </w:p>
        </w:tc>
      </w:tr>
      <w:tr w:rsidR="003B54C5" w:rsidRPr="003B54C5" w14:paraId="687F37AE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F0E09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CE5437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 xml:space="preserve">Povećanje broja učenika na županijskim i državnim </w:t>
            </w:r>
            <w:r w:rsidRPr="003B54C5">
              <w:rPr>
                <w:rFonts w:ascii="Times New Roman" w:hAnsi="Times New Roman"/>
                <w:sz w:val="16"/>
                <w:szCs w:val="16"/>
              </w:rPr>
              <w:lastRenderedPageBreak/>
              <w:t>natjecanjima znanja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593B9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Poticanje samostalnosti i kompetencije kroz aktivnosti i </w:t>
            </w:r>
            <w:r w:rsidRPr="003B54C5">
              <w:rPr>
                <w:rFonts w:ascii="Times New Roman" w:hAnsi="Times New Roman"/>
                <w:sz w:val="16"/>
                <w:szCs w:val="16"/>
              </w:rPr>
              <w:lastRenderedPageBreak/>
              <w:t>testiranje kvalitete rada s nadarenim učenicima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50CFA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B3AF66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00CE61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E35A5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učenika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0E9E7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5E21EA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BF14A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88540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0BCEE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00D6FA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E8022B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4BFCAC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D2EC0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2B61AD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F318B5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BA860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B3BD9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A7C180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5B3834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2C07C2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68E9C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CDDFEF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8B2AF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FCFCE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50</w:t>
            </w:r>
          </w:p>
        </w:tc>
      </w:tr>
      <w:tr w:rsidR="003B54C5" w:rsidRPr="003B54C5" w14:paraId="790E4C80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88018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Povećanje broja učeničkih sportskih aktivnosti koje se održavaju u školskoj sportskoj dvorani i ostalim prostorima škole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AF606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Povećanjem broja manifestacija promiče se sportski način života i potiče učenike na bavljenje sportom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12FB0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536308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AF0D98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4D6D1A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sportskih manifestacija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3524C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1D0692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35E602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69C468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449D0D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DE1D0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A0D5E1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DFF85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446125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F3A886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90518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2948E0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81937E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A82437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26396C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9B587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F9E55E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851617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51606E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14780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4CAA5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52F754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8B28B3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494A5A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5A5147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</w:t>
            </w:r>
          </w:p>
        </w:tc>
      </w:tr>
    </w:tbl>
    <w:p w14:paraId="3499CAB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0B022D2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6D8A7812" w14:textId="77777777" w:rsidR="003B54C5" w:rsidRDefault="003B54C5" w:rsidP="005C3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742D3B0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063D87EF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 xml:space="preserve">Aktivnost A270305 </w:t>
      </w:r>
    </w:p>
    <w:p w14:paraId="019484F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ŠKOLSKE MANIFESTACIJE I OBILJEŽAVANJA</w:t>
      </w:r>
    </w:p>
    <w:p w14:paraId="39BDA07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AC2D46C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5F5BFF9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768FADA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</w:rPr>
      </w:pPr>
      <w:r>
        <w:rPr>
          <w:rFonts w:ascii="Times New Roman" w:hAnsi="Times New Roman"/>
          <w:sz w:val="24"/>
          <w:szCs w:val="24"/>
        </w:rPr>
        <w:t>Zakon o odgoju i obrazovanju  u osnovnoj i srednjoj školi, Državni pedagoški standard osnovnoškolskog sustava odgoja i obrazovanja, Zakon  o proračunu  (NN 87/08,136/12, 15/15), Zakon o fiskalnoj odgovornosti, Zakon o sustavu unutarnjih  kontrola u javnom sektoru, Zakon o javnoj nabavi. Temeljni kolektivni ugovor za službenike i namještenike u javnim službama, Kolektivni ugovor za zaposlenike u osnovnoškolskim ustanovama, Podzakonski akti proizašlih   iz navedenih zakona</w:t>
      </w:r>
      <w:r>
        <w:rPr>
          <w:rFonts w:ascii="Arial" w:hAnsi="Arial" w:cs="Arial"/>
        </w:rPr>
        <w:t>.</w:t>
      </w:r>
    </w:p>
    <w:p w14:paraId="416C637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630F07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E8631CA" w14:textId="77777777" w:rsidR="00B84FB5" w:rsidRPr="00B84FB5" w:rsidRDefault="00B84FB5" w:rsidP="00B84F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D30F883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2ABA832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046F0B2" w14:textId="77777777" w:rsidR="003B54C5" w:rsidRDefault="003B54C5" w:rsidP="003B54C5">
      <w:pPr>
        <w:tabs>
          <w:tab w:val="left" w:pos="2856"/>
        </w:tabs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Osnovna škola svake godine nastoji obilježiti značajne školske, državne, vjerske i druge blagdane i praznike. To izvodi na različite načine, isticanjem panoa, čitanjem prigodnih tekstova na satima, a najveću radost pričinjavaju školske priredbe koje se izvode za određene blagdane i praznike. To su svečani doček prvašića, Dani kruha i zahvalnosti za plodove zemlje, Olimpijski dan, Dan učitelja, Sveti Nikola, Dječji božićni sajam, Čakavsko maškarano zapolne i Dječja reduta, Dan škole i dr. Učenici i učitelji naše škole aktivno su uključeni u društveni i kulturni život zajednice.</w:t>
      </w:r>
    </w:p>
    <w:p w14:paraId="4C8CC1F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EFA10BF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6A615E6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</w:pPr>
    </w:p>
    <w:p w14:paraId="3470832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Provodi se kontinuirano kroz sve godine.</w:t>
      </w:r>
    </w:p>
    <w:p w14:paraId="5B63EC7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373A31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645827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3AB4E39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Aktivnost A270309</w:t>
      </w:r>
    </w:p>
    <w:p w14:paraId="6DE4BA9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lastRenderedPageBreak/>
        <w:t>DODATNI STANDARD OBRAZOVANJA – PREHRANA UČENIKA</w:t>
      </w:r>
    </w:p>
    <w:p w14:paraId="7AD83E6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4DECAC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215707D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0B89102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43C759E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Zakon o odgoju i obrazovanju u osnovnoj i srednjoj školi (NN </w:t>
      </w:r>
      <w:hyperlink r:id="rId5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87/08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86/09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92/10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105/10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90/11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0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05/12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1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2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3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126/12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4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94/13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5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152/14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6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07/17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7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68/18</w:t>
        </w:r>
      </w:hyperlink>
      <w:r>
        <w:rPr>
          <w:rFonts w:ascii="Times New Roman" w:hAnsi="Times New Roman"/>
          <w:color w:val="000000"/>
          <w:sz w:val="24"/>
          <w:szCs w:val="24"/>
        </w:rPr>
        <w:t>)</w:t>
      </w:r>
    </w:p>
    <w:p w14:paraId="3E78FEA3" w14:textId="77777777" w:rsidR="003B54C5" w:rsidRDefault="003B54C5" w:rsidP="003B54C5">
      <w:pPr>
        <w:autoSpaceDE w:val="0"/>
        <w:autoSpaceDN w:val="0"/>
        <w:adjustRightInd w:val="0"/>
        <w:spacing w:before="153"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Kolektivni ugovor za zaposlenike u osnovnoškolskim ustanovama (NN  51/2018)</w:t>
      </w:r>
    </w:p>
    <w:p w14:paraId="42CD926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Pravilnik o pravilima uspostave sustava i postupaka temeljenih na načelima HACCAP sustava (NN 68/2015)</w:t>
      </w:r>
    </w:p>
    <w:p w14:paraId="6376AA8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5A79A5FC" w14:textId="77777777" w:rsidR="003B54C5" w:rsidRDefault="003B54C5" w:rsidP="003B54C5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Zakon o hrani (NN </w:t>
      </w:r>
      <w:hyperlink r:id="rId18" w:history="1">
        <w:r>
          <w:rPr>
            <w:rFonts w:ascii="Times New Roman" w:hAnsi="Times New Roman"/>
            <w:color w:val="0000FF"/>
            <w:sz w:val="24"/>
            <w:szCs w:val="24"/>
            <w:highlight w:val="white"/>
            <w:u w:val="single"/>
          </w:rPr>
          <w:t>81/13</w:t>
        </w:r>
      </w:hyperlink>
      <w:r>
        <w:rPr>
          <w:rFonts w:ascii="Times New Roman" w:hAnsi="Times New Roman"/>
          <w:color w:val="000000"/>
          <w:sz w:val="24"/>
          <w:szCs w:val="24"/>
          <w:highlight w:val="white"/>
        </w:rPr>
        <w:t>, </w:t>
      </w:r>
      <w:hyperlink r:id="rId19" w:history="1">
        <w:r>
          <w:rPr>
            <w:rFonts w:ascii="Times New Roman" w:hAnsi="Times New Roman"/>
            <w:color w:val="0000FF"/>
            <w:sz w:val="24"/>
            <w:szCs w:val="24"/>
            <w:highlight w:val="white"/>
            <w:u w:val="single"/>
          </w:rPr>
          <w:t>14/14</w:t>
        </w:r>
      </w:hyperlink>
      <w:r>
        <w:rPr>
          <w:rFonts w:ascii="Times New Roman" w:hAnsi="Times New Roman"/>
          <w:color w:val="000000"/>
          <w:sz w:val="24"/>
          <w:szCs w:val="24"/>
          <w:highlight w:val="white"/>
        </w:rPr>
        <w:t>, </w:t>
      </w:r>
      <w:hyperlink r:id="rId20" w:history="1">
        <w:r>
          <w:rPr>
            <w:rFonts w:ascii="Times New Roman" w:hAnsi="Times New Roman"/>
            <w:color w:val="0000FF"/>
            <w:sz w:val="24"/>
            <w:szCs w:val="24"/>
            <w:highlight w:val="white"/>
            <w:u w:val="single"/>
          </w:rPr>
          <w:t>30/15</w:t>
        </w:r>
      </w:hyperlink>
      <w:r>
        <w:rPr>
          <w:rFonts w:ascii="Times New Roman" w:hAnsi="Times New Roman"/>
          <w:color w:val="000000"/>
          <w:sz w:val="24"/>
          <w:szCs w:val="24"/>
          <w:highlight w:val="white"/>
        </w:rPr>
        <w:t>, </w:t>
      </w:r>
      <w:hyperlink r:id="rId21" w:history="1">
        <w:r>
          <w:rPr>
            <w:rFonts w:ascii="Times New Roman" w:hAnsi="Times New Roman"/>
            <w:color w:val="0000FF"/>
            <w:sz w:val="24"/>
            <w:szCs w:val="24"/>
            <w:highlight w:val="white"/>
            <w:u w:val="single"/>
          </w:rPr>
          <w:t>115/18</w:t>
        </w:r>
      </w:hyperlink>
      <w:r>
        <w:rPr>
          <w:rFonts w:ascii="Times New Roman" w:hAnsi="Times New Roman"/>
          <w:color w:val="000000"/>
          <w:sz w:val="24"/>
          <w:szCs w:val="24"/>
          <w:highlight w:val="white"/>
        </w:rPr>
        <w:t>)</w:t>
      </w:r>
    </w:p>
    <w:p w14:paraId="07E1885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7237681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52A1EE7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945FB1D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7CBF3DA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AC4F3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Školska marenda je organizirana u   matičnoj školi i u područnoj školi Selce. Trošak pripreme,  materijala i energije kao i laboratorijskih dodatnih kontrola  snosi osnivač i MZO u okviru redovne djelatnosti.</w:t>
      </w:r>
    </w:p>
    <w:p w14:paraId="2068937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EE91A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Trošak namirnica i materijala za pripremu sufinanciraju korisnici. Dio troška prehrane financira se od strane  Zaklade za djecu hrvatske  koja potpomaže sufinanciranje troška od 5,5 kuna  učenicima  slabijeg imovinskog statusa.</w:t>
      </w:r>
    </w:p>
    <w:p w14:paraId="69558CF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0D40B7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2178585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0E0D8D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Provodi se kontinuirano kroz sve godine.</w:t>
      </w:r>
    </w:p>
    <w:p w14:paraId="6CEC946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B058EB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F40693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511CE1B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271CBB3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9751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1246"/>
        <w:gridCol w:w="1134"/>
        <w:gridCol w:w="993"/>
        <w:gridCol w:w="1275"/>
        <w:gridCol w:w="1134"/>
        <w:gridCol w:w="1134"/>
        <w:gridCol w:w="1276"/>
        <w:gridCol w:w="1559"/>
      </w:tblGrid>
      <w:tr w:rsidR="003B54C5" w:rsidRPr="003B54C5" w14:paraId="4C72E206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4661C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B20F4D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6A5EB4A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443F2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B37C3F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668E5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A6E5EE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3B23C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D83FB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103E3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32ED64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DF8B5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8F1FDEC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36A72BB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45C5C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DC248FF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2023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7764B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C5E65C3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7C6E02E8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55E78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709F2C3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Broj korisnika školske marende</w:t>
            </w:r>
          </w:p>
          <w:p w14:paraId="256FE04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FB8A0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EA71D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Zadovoljni korisnici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1E8D1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F177D8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 xml:space="preserve">Broj učenika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386E0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6E1DA4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17FF0E5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120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495B0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D36139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99EE2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5242D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8DAB81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9D5854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150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67BC4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AFD46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9735121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16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FC01D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9DF0D9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1A1394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16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</w:t>
            </w:r>
          </w:p>
        </w:tc>
      </w:tr>
    </w:tbl>
    <w:p w14:paraId="23727EE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7A7C6C0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248C373" w14:textId="77777777" w:rsidR="00D720F9" w:rsidRDefault="00D720F9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C7EDF2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7A42D258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 xml:space="preserve">Aktivnost A270313 </w:t>
      </w:r>
    </w:p>
    <w:p w14:paraId="708C869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lastRenderedPageBreak/>
        <w:t>DODATNI PROGRAM OBRAZOVANJA – PRODUŽENI BORAVAK</w:t>
      </w:r>
    </w:p>
    <w:p w14:paraId="5A14E64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ED27F37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1C6749E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18A21F7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Zakon o odgoju i obrazovanju u osnovnoj i srednjoj školi (NN </w:t>
      </w:r>
      <w:hyperlink r:id="rId22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87/08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3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86/09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4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92/10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5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105/10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6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90/11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7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05/12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8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9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30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126/12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31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94/13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32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152/14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33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07/17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34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68/18</w:t>
        </w:r>
      </w:hyperlink>
      <w:r>
        <w:rPr>
          <w:rFonts w:ascii="Times New Roman" w:hAnsi="Times New Roman"/>
          <w:color w:val="000000"/>
          <w:sz w:val="24"/>
          <w:szCs w:val="24"/>
        </w:rPr>
        <w:t>)</w:t>
      </w:r>
    </w:p>
    <w:p w14:paraId="6B45E9C7" w14:textId="77777777" w:rsidR="003B54C5" w:rsidRDefault="003B54C5" w:rsidP="003B54C5">
      <w:pPr>
        <w:autoSpaceDE w:val="0"/>
        <w:autoSpaceDN w:val="0"/>
        <w:adjustRightInd w:val="0"/>
        <w:spacing w:before="240" w:after="240" w:line="288" w:lineRule="atLeast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Državni pedagoški standard osnovnoškolskog sustava odgoja i obrazovanja (NN 63/2008.)</w:t>
      </w:r>
    </w:p>
    <w:p w14:paraId="74266A74" w14:textId="77777777" w:rsidR="003B54C5" w:rsidRDefault="003B54C5" w:rsidP="003B54C5">
      <w:pPr>
        <w:autoSpaceDE w:val="0"/>
        <w:autoSpaceDN w:val="0"/>
        <w:adjustRightInd w:val="0"/>
        <w:spacing w:before="153" w:after="0" w:line="240" w:lineRule="auto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Pravilnik o organizaciji i provedbi produženoga boravka u osnovnoj školi (NN62/2019)</w:t>
      </w:r>
    </w:p>
    <w:p w14:paraId="00CEEB64" w14:textId="77777777" w:rsidR="003B54C5" w:rsidRDefault="003B54C5" w:rsidP="003B54C5">
      <w:pPr>
        <w:autoSpaceDE w:val="0"/>
        <w:autoSpaceDN w:val="0"/>
        <w:adjustRightInd w:val="0"/>
        <w:spacing w:before="153" w:after="0" w:line="240" w:lineRule="auto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1D290990" w14:textId="77777777" w:rsidR="003B54C5" w:rsidRDefault="003B54C5" w:rsidP="003B54C5">
      <w:pPr>
        <w:autoSpaceDE w:val="0"/>
        <w:autoSpaceDN w:val="0"/>
        <w:adjustRightInd w:val="0"/>
        <w:spacing w:after="225" w:line="240" w:lineRule="auto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Pravilnik o pravilima uspostave sustava i postupaka temeljenih na načelima HACCAP sustava (NN 68/2015)</w:t>
      </w:r>
    </w:p>
    <w:p w14:paraId="4A608F90" w14:textId="77777777" w:rsidR="003B54C5" w:rsidRDefault="003B54C5" w:rsidP="003B54C5">
      <w:pPr>
        <w:autoSpaceDE w:val="0"/>
        <w:autoSpaceDN w:val="0"/>
        <w:adjustRightInd w:val="0"/>
        <w:spacing w:before="90" w:after="90" w:line="300" w:lineRule="atLeast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Zakon o hrani (NN </w:t>
      </w:r>
      <w:hyperlink r:id="rId35" w:history="1">
        <w:r>
          <w:rPr>
            <w:rFonts w:ascii="Times New Roman" w:hAnsi="Times New Roman"/>
            <w:color w:val="0000FF"/>
            <w:sz w:val="24"/>
            <w:szCs w:val="24"/>
            <w:highlight w:val="white"/>
            <w:u w:val="single"/>
          </w:rPr>
          <w:t>81/13</w:t>
        </w:r>
      </w:hyperlink>
      <w:r>
        <w:rPr>
          <w:rFonts w:ascii="Times New Roman" w:hAnsi="Times New Roman"/>
          <w:color w:val="000000"/>
          <w:sz w:val="24"/>
          <w:szCs w:val="24"/>
          <w:highlight w:val="white"/>
        </w:rPr>
        <w:t>, </w:t>
      </w:r>
      <w:hyperlink r:id="rId36" w:history="1">
        <w:r>
          <w:rPr>
            <w:rFonts w:ascii="Times New Roman" w:hAnsi="Times New Roman"/>
            <w:color w:val="0000FF"/>
            <w:sz w:val="24"/>
            <w:szCs w:val="24"/>
            <w:highlight w:val="white"/>
            <w:u w:val="single"/>
          </w:rPr>
          <w:t>14/14</w:t>
        </w:r>
      </w:hyperlink>
      <w:r>
        <w:rPr>
          <w:rFonts w:ascii="Times New Roman" w:hAnsi="Times New Roman"/>
          <w:color w:val="000000"/>
          <w:sz w:val="24"/>
          <w:szCs w:val="24"/>
          <w:highlight w:val="white"/>
        </w:rPr>
        <w:t>, </w:t>
      </w:r>
      <w:hyperlink r:id="rId37" w:history="1">
        <w:r>
          <w:rPr>
            <w:rFonts w:ascii="Times New Roman" w:hAnsi="Times New Roman"/>
            <w:color w:val="0000FF"/>
            <w:sz w:val="24"/>
            <w:szCs w:val="24"/>
            <w:highlight w:val="white"/>
            <w:u w:val="single"/>
          </w:rPr>
          <w:t>30/15</w:t>
        </w:r>
      </w:hyperlink>
      <w:r>
        <w:rPr>
          <w:rFonts w:ascii="Times New Roman" w:hAnsi="Times New Roman"/>
          <w:color w:val="000000"/>
          <w:sz w:val="24"/>
          <w:szCs w:val="24"/>
          <w:highlight w:val="white"/>
        </w:rPr>
        <w:t>, </w:t>
      </w:r>
      <w:hyperlink r:id="rId38" w:history="1">
        <w:r>
          <w:rPr>
            <w:rFonts w:ascii="Times New Roman" w:hAnsi="Times New Roman"/>
            <w:color w:val="0000FF"/>
            <w:sz w:val="24"/>
            <w:szCs w:val="24"/>
            <w:highlight w:val="white"/>
            <w:u w:val="single"/>
          </w:rPr>
          <w:t>115/18</w:t>
        </w:r>
      </w:hyperlink>
      <w:r>
        <w:rPr>
          <w:rFonts w:ascii="Times New Roman" w:hAnsi="Times New Roman"/>
          <w:color w:val="000000"/>
          <w:sz w:val="24"/>
          <w:szCs w:val="24"/>
          <w:highlight w:val="white"/>
        </w:rPr>
        <w:t>)</w:t>
      </w:r>
    </w:p>
    <w:p w14:paraId="757059C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230C39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3CD5159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06B6B22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9DD4E72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rPr>
          <w:rFonts w:ascii="Times New Roman" w:hAnsi="Times New Roman"/>
          <w:color w:val="231F20"/>
          <w:sz w:val="24"/>
          <w:szCs w:val="24"/>
          <w:highlight w:val="white"/>
        </w:rPr>
      </w:pPr>
      <w:r>
        <w:rPr>
          <w:rFonts w:ascii="Times New Roman" w:hAnsi="Times New Roman"/>
          <w:color w:val="231F20"/>
          <w:sz w:val="24"/>
          <w:szCs w:val="24"/>
          <w:highlight w:val="white"/>
        </w:rPr>
        <w:t xml:space="preserve">Produženi boravak oblik je odgojno-obrazovnog rada koji se provodi u osnovnim školama, a  namijenjen učenicima prvoga, drugoga, te u mnogim školama i trećeg i četvrtog razreda osnovne škole. Hoće li produženi boravak biti organiziran i za koju dob učenika ovisi o prostornim mogućnostima pojedine škole te o gradskoj vlasti koja takav oblik odgojno – obrazovnog rada sufinancira. Produženi boravak organizira se neposredno nakon redovne nastave, u trajanju od pet sunčanih sati, odnosno od 11,30 do 16,30 sati. Rad učitelja u produženom boravku drugačiji je od klasične nastave. Nikako se ne svodi samo na svodi se samo na pisanje zadaće. U produženom boravku učitelji na kreativan način povezuju učenje, rad i igru. Cilj je učitelja u produženom boravku pripremiti učenike za bolje snalaženje u pisanju domaćih zadaća, ponavljanju, uvježbavanju i primjeni naučenog na redovnoj nastavi poštujući pritom skladan emotivan, društveni i psihološki razvoj učenika. Djeca koja ostaju u produženom boravku ponašaju se drugačije nego tijekom jutra, na klasičnoj nastavi. Puno su umornija, samim time nemirnija, manje koncentrirana na rad te je na učiteljima da prate djecu i stalno izmjenjuju periode odmora, rada i igre. </w:t>
      </w:r>
    </w:p>
    <w:p w14:paraId="2A1741C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Program provedbe  produženog boravka  učenika  u školi  organiziran je u  sklopu  dodatnog programa obrazovanja kako smo već naveli, te se djelom financira iz lokalnog proračuna  Grada Crikvenice za plaće djelatnika (dva zaposlenika),  a dijelom se sufinancira  od strane korisnika. Sredstva od strane korisnika su namijenjena prehranu   učenika  (ručak i užina), te materijal za nastavu u produženom boravku. </w:t>
      </w:r>
    </w:p>
    <w:p w14:paraId="5944663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012E2F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F98F48A" w14:textId="77777777" w:rsidR="00D720F9" w:rsidRDefault="00D720F9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9EA4CCB" w14:textId="77777777" w:rsidR="00D720F9" w:rsidRDefault="00D720F9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C90C87B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5968147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8E6D85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Nove mjere uzrokovane pandemijom korona virusa uvjetovale su otvaranje i treće skupine produženog boravka u matičnoj školi, što je dovelo do povećanja troškova zbog zapošljavanja još jedne učiteljice do završetka pandemije.</w:t>
      </w:r>
    </w:p>
    <w:p w14:paraId="1B06BF7A" w14:textId="77777777" w:rsidR="005C3191" w:rsidRDefault="005C319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CEC696F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4495B76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1246"/>
        <w:gridCol w:w="1134"/>
        <w:gridCol w:w="993"/>
        <w:gridCol w:w="1275"/>
        <w:gridCol w:w="1134"/>
        <w:gridCol w:w="1276"/>
        <w:gridCol w:w="1276"/>
        <w:gridCol w:w="1276"/>
      </w:tblGrid>
      <w:tr w:rsidR="003B54C5" w:rsidRPr="003B54C5" w14:paraId="4DDECE13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AA538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752F26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34293DA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2EA49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6CA01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46D33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21FA2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86E99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FBCE30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5E902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2CE329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77AAA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8DC07F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2021.</w:t>
            </w:r>
          </w:p>
          <w:p w14:paraId="6C2B5E0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C3530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55837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2022.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A16E7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174C8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2023.</w:t>
            </w:r>
          </w:p>
        </w:tc>
      </w:tr>
      <w:tr w:rsidR="003B54C5" w:rsidRPr="003B54C5" w14:paraId="7FEC57C3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94873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  <w:p w14:paraId="1815354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0A9EA6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191D30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Broj učenika koji pohađa program produženog boravka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58643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Učenici koji polaze program produženog boravka kvalitetnije i uz pomoć učitelja pišu domaće zadaće te organiziraju svoje slobodno vrijeme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0986A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C80AA9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F1D889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4B0CB76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Broj učenika obuhvaćen programom produženog boravka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E5DCD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A56E55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2A86F3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BFE83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73DB37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51AE2B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33</w:t>
            </w:r>
          </w:p>
          <w:p w14:paraId="1378D52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9551D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7192C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419995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1B7FE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B06CC0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ECF410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FF753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641F6D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BA6460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4D96AC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3E27E9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31FD52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401E2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1D12C0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09330C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9C2540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1D4F7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27DEB9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C48AD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60EA19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5AB92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7E2B6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454735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6D90D9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50</w:t>
            </w:r>
          </w:p>
        </w:tc>
      </w:tr>
      <w:tr w:rsidR="003B54C5" w:rsidRPr="003B54C5" w14:paraId="07E0AC29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EFCD4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2A3C76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Broj učitelja u programu produženog boravka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24CE3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Kvalitetnije provođenje programa prema pedagoškom standardu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082F7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Povećanje broja učitelja znači da se povećao broj polaznika programa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1171A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042A8F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859625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1DEC6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F024A8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5F248E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E4A02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FE12C9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C78AC0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</w:t>
            </w:r>
          </w:p>
          <w:p w14:paraId="4C6D004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AFAAC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A37AD7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505D2B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</w:t>
            </w:r>
          </w:p>
          <w:p w14:paraId="5B72A52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37AD9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B0BC94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E34BA6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</w:t>
            </w:r>
          </w:p>
        </w:tc>
      </w:tr>
    </w:tbl>
    <w:p w14:paraId="51395C1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08EA4DE" w14:textId="77777777" w:rsidR="00230532" w:rsidRDefault="00230532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B578934" w14:textId="77777777" w:rsidR="00230532" w:rsidRDefault="00230532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8375E58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 xml:space="preserve">Aktivnost A270314 </w:t>
      </w:r>
    </w:p>
    <w:p w14:paraId="4F2B104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UČENIČKA ZADRUGA „ZVONČICE“</w:t>
      </w:r>
    </w:p>
    <w:p w14:paraId="421BC05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DADC56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E7BFD47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05B0715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CF93407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Zakon o odgoju i obrazovanju  u osnovnoj i srednjoj školi, Državni pedagoški standard osnovnoškolskog sustava odgoja i obrazovanja, Zakon  o proračunu  (NN 87/08,136/12, 15/15), Zakon o fiskalnoj odgovornosti, Zakon o sustavu unutarnjih  kontrola u javnom sektoru, Zakon o javnoj nabavi. Temeljni kolektivni ugovor za službenike i namještenike u javnim službama, Kolektivni ugovor za zaposlenike u osnovnoškolskim ustanovama, Podzakonski akti proizašli   iz navedenih zakona.</w:t>
      </w:r>
    </w:p>
    <w:p w14:paraId="5F4DE26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9F499C2" w14:textId="77777777" w:rsidR="00D720F9" w:rsidRDefault="00D720F9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7BB94B9" w14:textId="77777777" w:rsidR="00D720F9" w:rsidRDefault="00D720F9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245509B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38320427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ind w:left="708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1D62EB3" w14:textId="77777777" w:rsidR="003B54C5" w:rsidRDefault="003B54C5" w:rsidP="003B54C5">
      <w:pPr>
        <w:tabs>
          <w:tab w:val="left" w:pos="285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Cilj ove aktivnosti je omogućiti učenicima razvoj sklonosti, interesa i sposobnosti</w:t>
      </w:r>
    </w:p>
    <w:p w14:paraId="40CA7466" w14:textId="77777777" w:rsidR="003B54C5" w:rsidRDefault="003B54C5" w:rsidP="003B54C5">
      <w:pPr>
        <w:tabs>
          <w:tab w:val="left" w:pos="285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 stjecanje, produbljivanje i primjenu bioloških, tehničkih, gospodarskih, društvenih i srodnih znanja iz područja važnih za cjelokupan proizvodni proces, druženje kroz zabavu i rad, te razvoj kreativnosti kod učenika.</w:t>
      </w:r>
    </w:p>
    <w:p w14:paraId="31E05222" w14:textId="77777777" w:rsidR="003B54C5" w:rsidRDefault="003B54C5" w:rsidP="003B54C5">
      <w:pPr>
        <w:tabs>
          <w:tab w:val="left" w:pos="285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Namjena aktivnosti - razvijati i njegovati radne navike, radne vrijednosti i stvaralaštvo, odgovornost, inovativnost, poduzetnost, snošljivost i potrebu za suradnjom. Ovim programom razvijamo svijest kod učenika o potrebi očuvanja prirode kao i njegovanje baštine.</w:t>
      </w:r>
    </w:p>
    <w:p w14:paraId="05BBBD78" w14:textId="77777777" w:rsidR="003B54C5" w:rsidRDefault="003B54C5" w:rsidP="003B54C5">
      <w:pPr>
        <w:tabs>
          <w:tab w:val="left" w:pos="2856"/>
        </w:tabs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Tijekom cijele školske godine održava se niz edukativnih izvannastavnih radionica. Učenici sudjeluju na smotrama, sajmovima, natjecanjima, izložbama i radionicama. Na radionice se uključuju svi djelatnici škole, svi učenici, velika većina roditelja i lokalna zajednica. Od prihoda Školske zadruge kupit će se (prema Odluci Zadruge) nešto od pomagala i/ili opreme za učenike. Predstavljamo se u medijima i užoj i široj lokalnoj zajednici.</w:t>
      </w:r>
    </w:p>
    <w:p w14:paraId="0E60534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067847D" w14:textId="77777777" w:rsidR="005C3191" w:rsidRDefault="005C319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E528401" w14:textId="77777777" w:rsidR="003B54C5" w:rsidRDefault="003B54C5" w:rsidP="005C319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7E9EF6F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3759BC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Provodi se kontinuirano kroz sve godine.</w:t>
      </w:r>
    </w:p>
    <w:p w14:paraId="41E5FBBB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EF717F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86023B1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7B4634E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9751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1246"/>
        <w:gridCol w:w="1134"/>
        <w:gridCol w:w="993"/>
        <w:gridCol w:w="1275"/>
        <w:gridCol w:w="1134"/>
        <w:gridCol w:w="1276"/>
        <w:gridCol w:w="1276"/>
        <w:gridCol w:w="1417"/>
      </w:tblGrid>
      <w:tr w:rsidR="003B54C5" w:rsidRPr="003B54C5" w14:paraId="5EAC0F41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67BE6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A0082C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60A70FA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11167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97E36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FB5F7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899CB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4ECFF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18CC6E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B7E1D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5FBEF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2EA72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DCE982B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79B09B2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3C6EC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7177E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</w:t>
            </w:r>
            <w:r w:rsidR="005C3191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1246B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830AEBB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4B2D5E70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D2177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Povećanje broja održanih radionica u koje su uključeni učitelji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DBFF4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Održavanjem kreativnih radionica učitelji rade i druže se kroz zabavu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DE5EE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AEC932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Broj održanih radionica godišnje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D5E59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8D64C3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035C85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52C76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B9B86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E4216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1E2726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74B377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9C124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76B27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DA97CA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A203BC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6</w:t>
            </w:r>
          </w:p>
          <w:p w14:paraId="51A2401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80D94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21BE0A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286C73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95E45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66E45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2535AB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2CBE87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3A0CEE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</w:t>
            </w:r>
          </w:p>
        </w:tc>
      </w:tr>
      <w:tr w:rsidR="003B54C5" w:rsidRPr="003B54C5" w14:paraId="7038D50C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8CBA3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7FD0AD6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399A8C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8EBC7A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Povećanje broja održanih radionica u koje su uključeni učenici</w:t>
            </w:r>
          </w:p>
          <w:p w14:paraId="4857662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F7A6A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Održavanjem kreativnih radionica za učenike motiviraju se učenici za rad i druže se kroz zabavu Poticanje poduzetništva i osobni i socijalni razvoj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C0905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46DF3E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932DBC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5F25581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Broj održanih radionica godišnje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B1A0E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775C3D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BE7ACE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1E02B6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FEDC4F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FAA1A9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C9D04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847A54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F9BA5A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12FA96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C81A55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4AFB4F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BD7B4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73065E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6C257D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8AF9AE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3D78A8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EEA56B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0DF6C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5C249D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98043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7E5970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DDFCF7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E2705F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1C804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7178A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62DC71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53B172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6F3A7D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C7B45F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8</w:t>
            </w:r>
          </w:p>
        </w:tc>
      </w:tr>
      <w:tr w:rsidR="003B54C5" w:rsidRPr="003B54C5" w14:paraId="43FD5493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521AE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 xml:space="preserve">Povećanje broja održanih radionica u koje su uključeni roditelji </w:t>
            </w:r>
          </w:p>
          <w:p w14:paraId="1BDEFF5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F663E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 xml:space="preserve">Održavanjem kreativnih radionica u kojima sudjeluju i roditelji djece koja pohađaju </w:t>
            </w:r>
            <w:r w:rsidRPr="003B54C5">
              <w:rPr>
                <w:rFonts w:ascii="Times New Roman" w:hAnsi="Times New Roman"/>
                <w:sz w:val="16"/>
                <w:szCs w:val="16"/>
              </w:rPr>
              <w:lastRenderedPageBreak/>
              <w:t>školu motiviraju se i djeca i roditelii za kreativan rad i druženje te učenje kroz zabavu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6370B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lastRenderedPageBreak/>
              <w:t>Broj održanih radionica godišnje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E796C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F907E5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54C1AA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A7B42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3B68E8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87063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06742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A1CB0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3F7093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28461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F15970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A50BEA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AE692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C04D34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0297FD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6</w:t>
            </w:r>
          </w:p>
          <w:p w14:paraId="031B28E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3B54C5" w:rsidRPr="003B54C5" w14:paraId="1DB87507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A274C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B65E96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Povećanje broja roditelja uključenih u skupinu „Zvončice“</w:t>
            </w:r>
          </w:p>
          <w:p w14:paraId="4FB8E83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B17C3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F73BF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9C3975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Broj odraslih u skupini „Zvončice“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90E78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50FDFF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D10EFF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15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D27E4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F43D97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8FB6CF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8F664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8531D3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93962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17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F4163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605BAE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DF6E0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8DF5E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31EE76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39FF70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</w:t>
            </w:r>
          </w:p>
          <w:p w14:paraId="3AD5235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</w:tr>
    </w:tbl>
    <w:p w14:paraId="486E538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B872E8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C1175CC" w14:textId="77777777" w:rsidR="005C3191" w:rsidRDefault="005C319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4E0CAC7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 xml:space="preserve">Aktivnost A270316 </w:t>
      </w:r>
    </w:p>
    <w:p w14:paraId="1ED032E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NABAVKA RADNIH MATERIJALA</w:t>
      </w:r>
    </w:p>
    <w:p w14:paraId="343E608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809D7E2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0CABE5D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99C98A2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Zakon o odgoju i obrazovanju u osnovnoj i srednjoj školi (NN </w:t>
      </w:r>
      <w:hyperlink r:id="rId39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87/08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0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86/09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1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92/10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2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105/10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3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90/11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4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05/12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5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6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7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126/12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8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94/13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9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152/14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0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07/17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1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68/18</w:t>
        </w:r>
      </w:hyperlink>
      <w:r>
        <w:rPr>
          <w:rFonts w:ascii="Times New Roman" w:hAnsi="Times New Roman"/>
          <w:color w:val="000000"/>
          <w:sz w:val="24"/>
          <w:szCs w:val="24"/>
        </w:rPr>
        <w:t>)</w:t>
      </w:r>
    </w:p>
    <w:p w14:paraId="4798558B" w14:textId="77777777" w:rsidR="003B54C5" w:rsidRDefault="003B54C5" w:rsidP="003B54C5">
      <w:pPr>
        <w:autoSpaceDE w:val="0"/>
        <w:autoSpaceDN w:val="0"/>
        <w:adjustRightInd w:val="0"/>
        <w:spacing w:after="0" w:line="288" w:lineRule="atLeast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Zakon o udžbenicima i drugim obrazovnim materijalima za osnovnu i srednju školu</w:t>
      </w:r>
    </w:p>
    <w:p w14:paraId="3A16956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NN 116/18 </w:t>
      </w:r>
    </w:p>
    <w:p w14:paraId="0F6E7D7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1CCF168B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4FA098B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F0F12CC" w14:textId="77777777" w:rsidR="003B54C5" w:rsidRDefault="003B54C5" w:rsidP="003B54C5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color w:val="363636"/>
          <w:sz w:val="24"/>
          <w:szCs w:val="24"/>
          <w:highlight w:val="white"/>
        </w:rPr>
      </w:pPr>
      <w:r>
        <w:rPr>
          <w:rFonts w:ascii="Times New Roman" w:hAnsi="Times New Roman"/>
          <w:color w:val="363636"/>
          <w:sz w:val="24"/>
          <w:szCs w:val="24"/>
          <w:highlight w:val="white"/>
        </w:rPr>
        <w:t>Ministarstvo obrazovanja u potpunosti financira sve udžbenike za učenike osnovne škole, a obrazovni m</w:t>
      </w:r>
      <w:r w:rsidR="005C3191">
        <w:rPr>
          <w:rFonts w:ascii="Times New Roman" w:hAnsi="Times New Roman"/>
          <w:color w:val="363636"/>
          <w:sz w:val="24"/>
          <w:szCs w:val="24"/>
          <w:highlight w:val="white"/>
        </w:rPr>
        <w:t>aterijali za školsku godinu 2021./2022</w:t>
      </w:r>
      <w:r>
        <w:rPr>
          <w:rFonts w:ascii="Times New Roman" w:hAnsi="Times New Roman"/>
          <w:color w:val="363636"/>
          <w:sz w:val="24"/>
          <w:szCs w:val="24"/>
          <w:highlight w:val="white"/>
        </w:rPr>
        <w:t>. koji obuhvaća radne bilježnice, likovne mape i kutije za tehničku kulturu u jednom dijelu financirat će Grad Crikvenica te će tako sva djeca osnovnih škola s područja grada Crikvenice čiji je osnivač Grad Crikvenica u potpunosti imati besplatni obrazovni materijal za iduću školsku godinu.</w:t>
      </w:r>
    </w:p>
    <w:p w14:paraId="6050FB0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Uvrstili smo u  plan sredstva za nabavku radnih bilježnica, pribora za tehničku i likovnu kulturu koju financira nadležni proračun Grada Crikvenice u iznosu od</w:t>
      </w:r>
      <w:r w:rsidR="00F21F91">
        <w:rPr>
          <w:rFonts w:ascii="Times New Roman" w:hAnsi="Times New Roman"/>
          <w:sz w:val="24"/>
          <w:szCs w:val="24"/>
        </w:rPr>
        <w:t xml:space="preserve"> 120.000,00 kn što je za 30.000,00 kn manji iznos u odnosu na godinu dana prije. </w:t>
      </w:r>
    </w:p>
    <w:p w14:paraId="1DBBB42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4FB303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3762F22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17FB142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641E0A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Provodi se kontinuirano kroz sve godine.</w:t>
      </w:r>
    </w:p>
    <w:p w14:paraId="7855675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6AAFF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AEED4C7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7765BBF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9751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1246"/>
        <w:gridCol w:w="1096"/>
        <w:gridCol w:w="1031"/>
        <w:gridCol w:w="1275"/>
        <w:gridCol w:w="1134"/>
        <w:gridCol w:w="1276"/>
        <w:gridCol w:w="1276"/>
        <w:gridCol w:w="1417"/>
      </w:tblGrid>
      <w:tr w:rsidR="003B54C5" w:rsidRPr="003B54C5" w14:paraId="3BF06467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E9059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A884C4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69E3BC4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BBB4C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1247B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1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5573F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D4ED80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C30DD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F7B86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69BDC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6A15E6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AF150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C7245B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3CCA9D5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02C3C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1CC95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</w:t>
            </w:r>
            <w:r w:rsidR="005C3191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JEDNOST ZA 2023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63C1C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E0CCBBA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0D251382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48A85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E6F2B8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E4F78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F83BE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Udžbenici</w:t>
            </w:r>
          </w:p>
        </w:tc>
        <w:tc>
          <w:tcPr>
            <w:tcW w:w="1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1EC23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Financiranjem udžbenika i ostalog obrazovnog materijala povećava se dodatni standard učenika</w:t>
            </w:r>
          </w:p>
        </w:tc>
        <w:tc>
          <w:tcPr>
            <w:tcW w:w="1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0CB15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FBFA7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C5B43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19EEF1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učenika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47ABD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D98001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4859E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1ADF45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Svi, 100 %</w:t>
            </w:r>
          </w:p>
          <w:p w14:paraId="7982BBD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6DF17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FD5368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9999C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AD651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0C490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95A35F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4D4DC7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51B4AC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1083F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A2919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6B8FE7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05F6A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D59C4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2D8F74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893546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1AE08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</w:tr>
      <w:tr w:rsidR="003B54C5" w:rsidRPr="003B54C5" w14:paraId="4536D00C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6A21F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CA6D6D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478D514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Ostali obrazovni materijali</w:t>
            </w:r>
          </w:p>
        </w:tc>
        <w:tc>
          <w:tcPr>
            <w:tcW w:w="1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73A95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Financiranjem udžbenika i ostalog obrazovnog materijala povećava se dodatni standard učenika</w:t>
            </w:r>
          </w:p>
        </w:tc>
        <w:tc>
          <w:tcPr>
            <w:tcW w:w="1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356B2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75D194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9A0802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učenika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61488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829817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B58CB9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Svi, 100%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87F28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270947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FB73A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90241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C51AB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89F87B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2698F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2C7FCC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D3894C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B0DBF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F2FFE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250EA3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</w:tr>
      <w:tr w:rsidR="003B54C5" w:rsidRPr="003B54C5" w14:paraId="225C7852" w14:textId="77777777" w:rsidTr="005C319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D8247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Svake godine manje kupljenih učeničkih kompleta</w:t>
            </w:r>
          </w:p>
        </w:tc>
        <w:tc>
          <w:tcPr>
            <w:tcW w:w="1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FAD2D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77B9D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Sačuvani udžbenici za narednu uporabu</w:t>
            </w:r>
          </w:p>
        </w:tc>
        <w:tc>
          <w:tcPr>
            <w:tcW w:w="1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20E28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59FB0E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51A56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kompleta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42DE9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56345D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C7A246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4D3C70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345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88481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6436D4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3C3460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5627E9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9E5C7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C4E084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89FD3A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688457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DD301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897CC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84A32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073E63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250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54682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62DAB7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118C12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DB636A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200</w:t>
            </w:r>
          </w:p>
        </w:tc>
      </w:tr>
    </w:tbl>
    <w:p w14:paraId="5080A3B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7215EA6A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4DCEC829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10E1BD37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 xml:space="preserve">Aktivnost A270317 </w:t>
      </w:r>
    </w:p>
    <w:p w14:paraId="3F24A52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OSNOVNI PROGRAM OBRAZOVANJA – ŠKOLE COP</w:t>
      </w:r>
    </w:p>
    <w:p w14:paraId="7BE159A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F3A5A1B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4C9F74E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C53C8FC" w14:textId="77777777" w:rsidR="003B54C5" w:rsidRPr="00A31902" w:rsidRDefault="003B54C5" w:rsidP="00A31902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Zakon o odgoju i obrazovanju  u osnovnoj i srednjoj školi, Državni pedagoški standard osnovnoškolskog sustava odgoja i obrazovanja, Zakon  o proračunu  (NN 87/08,136/12, 15/15), Zakon o fiskalnoj odgovornosti, Zakon o sustavu unutarnjih  kontrola u javnom sektoru, Zakon o javnoj nabavi. Temeljni kolektivni ugovor za službenike i namještenike u javnim službama, Kolektivni ugovor za zaposlenike u osnovnoškolskim ustanovama, podzakonski akti proizašli   iz navedenih zakona.</w:t>
      </w:r>
    </w:p>
    <w:p w14:paraId="55523EF1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4F4583C2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</w:pPr>
    </w:p>
    <w:p w14:paraId="38DC8C02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</w:rPr>
        <w:t>Temeljem uputa  Ministarstva fin</w:t>
      </w:r>
      <w:r w:rsidR="005C3191">
        <w:rPr>
          <w:rFonts w:ascii="Times New Roman" w:hAnsi="Times New Roman"/>
          <w:color w:val="000000"/>
          <w:sz w:val="24"/>
          <w:szCs w:val="24"/>
        </w:rPr>
        <w:t>ancija za izradu proračuna  2022.-2024</w:t>
      </w:r>
      <w:r>
        <w:rPr>
          <w:rFonts w:ascii="Times New Roman" w:hAnsi="Times New Roman"/>
          <w:color w:val="000000"/>
          <w:sz w:val="24"/>
          <w:szCs w:val="24"/>
        </w:rPr>
        <w:t>. u naš   financijski  plan uvrštena su sredstva za isplatu plaća zaposlenicima  i ostalih naknada koje proizlaze iz  TKU za sve koji  primaju plaću iz  Ministarstva znanosti i obrazovanja.</w:t>
      </w:r>
    </w:p>
    <w:p w14:paraId="7FF3FD1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E416FCA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3F6A6BC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0B5918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</w:rPr>
        <w:t xml:space="preserve">Trošak navedene aktivnosti  uveden je  u financijski plan od 2020. na dalje.  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Provodi se kontinuirano kroz sve godine.</w:t>
      </w:r>
    </w:p>
    <w:p w14:paraId="009BBE0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D60D5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CB045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6738B3F" w14:textId="77777777" w:rsidR="003B54C5" w:rsidRPr="002F3A52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49B1EED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9751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1246"/>
        <w:gridCol w:w="1276"/>
        <w:gridCol w:w="992"/>
        <w:gridCol w:w="1276"/>
        <w:gridCol w:w="1134"/>
        <w:gridCol w:w="1276"/>
        <w:gridCol w:w="1276"/>
        <w:gridCol w:w="1275"/>
      </w:tblGrid>
      <w:tr w:rsidR="003B54C5" w:rsidRPr="003B54C5" w14:paraId="6156F64C" w14:textId="77777777" w:rsidTr="0070611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23966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4CC18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65A9646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7CE59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8815BA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A4EDA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33EFCE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79422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0EC6F6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7B601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D234F9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B134E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46CAFE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59E66D0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F0AD9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400E62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2023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74BD1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C87D082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565C9EA9" w14:textId="77777777" w:rsidTr="0070611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33B11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1E171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F680B9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Financiranje plaća djelatnika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90A77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Pravilima državnog pedagoškog standarda određuje se broj odjela o čemu ovisi broj učitelja i ostalih djelatnika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749E3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E6DA6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856931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C56A19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odjela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82FB5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5F0593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09BB0D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FDC908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A19C7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1FCE3D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DBC873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49B3A7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1ED52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3E3FEA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CAC289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39D884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814BA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40334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FC6DC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80B771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23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E41EA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C796F3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AD97B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3A2C49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23</w:t>
            </w:r>
          </w:p>
        </w:tc>
      </w:tr>
    </w:tbl>
    <w:p w14:paraId="3A3F900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3849C08" w14:textId="77777777" w:rsidR="002F3A52" w:rsidRDefault="002F3A52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162A9B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114830E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Tekući projekt T270315</w:t>
      </w:r>
    </w:p>
    <w:p w14:paraId="4AF479D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ZNANJE ZA SVE</w:t>
      </w:r>
    </w:p>
    <w:p w14:paraId="1FF2220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710AEA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60A02E8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091E52E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B5E37FC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Zakon o odgoju i obrazovanju u osnovnoj i srednjoj školi (NN </w:t>
      </w:r>
      <w:hyperlink r:id="rId52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87/08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3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86/09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4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92/10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5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105/10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6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90/11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7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05/12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8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9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0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126/12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1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94/13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2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152/14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3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07/17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4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68/18</w:t>
        </w:r>
      </w:hyperlink>
      <w:r>
        <w:rPr>
          <w:rFonts w:ascii="Times New Roman" w:hAnsi="Times New Roman"/>
          <w:color w:val="000000"/>
          <w:sz w:val="24"/>
          <w:szCs w:val="24"/>
        </w:rPr>
        <w:t>)</w:t>
      </w:r>
    </w:p>
    <w:p w14:paraId="1896ABDF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74C3E16" w14:textId="77777777" w:rsidR="003B54C5" w:rsidRDefault="003B54C5" w:rsidP="003B54C5">
      <w:pPr>
        <w:autoSpaceDE w:val="0"/>
        <w:autoSpaceDN w:val="0"/>
        <w:adjustRightInd w:val="0"/>
        <w:spacing w:after="225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Pravilnik o osnovnoškolskom i srednjoškolskom odgoju i obrazovanju učenika s teškoćama u razvoju (NN 24/15)</w:t>
      </w:r>
    </w:p>
    <w:p w14:paraId="72F6B50B" w14:textId="77777777" w:rsidR="003B54C5" w:rsidRDefault="003B54C5" w:rsidP="003B54C5">
      <w:pPr>
        <w:autoSpaceDE w:val="0"/>
        <w:autoSpaceDN w:val="0"/>
        <w:adjustRightInd w:val="0"/>
        <w:spacing w:after="225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Pravilnik o postupku utvrđivanja psihofizičkog stanja djeteta, učenika te sastavu stručnih povjerenstava</w:t>
      </w:r>
      <w:r w:rsidR="00B8627F">
        <w:rPr>
          <w:rFonts w:ascii="Times New Roman" w:hAnsi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>Pravilnik o pomoćnicima u nastavi i stručnim komunikacijskim posrednicima (NN 102/2018)</w:t>
      </w:r>
    </w:p>
    <w:p w14:paraId="7D8C6C24" w14:textId="77777777" w:rsidR="003B54C5" w:rsidRPr="00B84FB5" w:rsidRDefault="003B54C5" w:rsidP="00B84FB5">
      <w:pPr>
        <w:autoSpaceDE w:val="0"/>
        <w:autoSpaceDN w:val="0"/>
        <w:adjustRightInd w:val="0"/>
        <w:spacing w:before="240" w:after="240" w:line="288" w:lineRule="atLeast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Državni pedagoški standard osnovnoškolskog sustava odg</w:t>
      </w:r>
      <w:r w:rsidR="00B84FB5">
        <w:rPr>
          <w:rFonts w:ascii="Times New Roman" w:hAnsi="Times New Roman"/>
          <w:color w:val="000000"/>
          <w:sz w:val="24"/>
          <w:szCs w:val="24"/>
          <w:highlight w:val="white"/>
        </w:rPr>
        <w:t>oja i obrazovanja (NN 63/2008.)</w:t>
      </w:r>
    </w:p>
    <w:p w14:paraId="0F1D98B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D7967A5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358A0EB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C6454C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skladu sa  potrebama   planirali  smo </w:t>
      </w:r>
      <w:r w:rsidR="00706119">
        <w:rPr>
          <w:rFonts w:ascii="Times New Roman" w:hAnsi="Times New Roman"/>
          <w:sz w:val="24"/>
          <w:szCs w:val="24"/>
        </w:rPr>
        <w:t xml:space="preserve"> četiri</w:t>
      </w:r>
      <w:r>
        <w:rPr>
          <w:rFonts w:ascii="Times New Roman" w:hAnsi="Times New Roman"/>
          <w:sz w:val="24"/>
          <w:szCs w:val="24"/>
        </w:rPr>
        <w:t xml:space="preserve">  pomoćnika  u  nastavi djeci s teškoćama u r</w:t>
      </w:r>
      <w:r w:rsidR="00706119">
        <w:rPr>
          <w:rFonts w:ascii="Times New Roman" w:hAnsi="Times New Roman"/>
          <w:sz w:val="24"/>
          <w:szCs w:val="24"/>
        </w:rPr>
        <w:t>azvoju  za  školsku godinu  2021./2022</w:t>
      </w:r>
      <w:r>
        <w:rPr>
          <w:rFonts w:ascii="Times New Roman" w:hAnsi="Times New Roman"/>
          <w:sz w:val="24"/>
          <w:szCs w:val="24"/>
        </w:rPr>
        <w:t>. Sredstva za  plaće  i naknade  istih  osigurana su iz pomoći EU  fondova i ostalih primitaka Grada.</w:t>
      </w:r>
    </w:p>
    <w:p w14:paraId="00155A9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E4230B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C52F993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763D6CD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</w:pPr>
    </w:p>
    <w:p w14:paraId="2D86732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Provodi se kontinuirano kroz sve godine.</w:t>
      </w:r>
    </w:p>
    <w:p w14:paraId="19FBF48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1E0F80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E98BAC0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lastRenderedPageBreak/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2441423A" w14:textId="77777777" w:rsidR="003B54C5" w:rsidRDefault="003B54C5" w:rsidP="003B54C5">
      <w:pPr>
        <w:tabs>
          <w:tab w:val="left" w:pos="20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ab/>
      </w:r>
    </w:p>
    <w:p w14:paraId="769662D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9751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1246"/>
        <w:gridCol w:w="1134"/>
        <w:gridCol w:w="993"/>
        <w:gridCol w:w="1275"/>
        <w:gridCol w:w="1134"/>
        <w:gridCol w:w="1276"/>
        <w:gridCol w:w="1276"/>
        <w:gridCol w:w="1417"/>
      </w:tblGrid>
      <w:tr w:rsidR="003B54C5" w:rsidRPr="003B54C5" w14:paraId="681043A7" w14:textId="77777777" w:rsidTr="0070611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59CB2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9D3B8A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5A5F2FC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B847E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8ABFAC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C0A08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0DB14A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B48B6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540F5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DD1CD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0A7A88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F9807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0C20FE6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3FE8CD1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10995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4D84C7E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2023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FB511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62DEF6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618880C0" w14:textId="77777777" w:rsidTr="0070611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00580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4F3DCFC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Povećanje broja učenika s teškoćama kojima je odobren pomagač</w:t>
            </w:r>
          </w:p>
          <w:p w14:paraId="1158A07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11D92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7C40BF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Pomagač u nastavi osigurava kvalitetnije obrazovanje učenika s teškoćama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0C3DC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BA9D6F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DA901B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Broj učenika kojima je odobren pomagač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B2F17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6E5457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4A759D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32DBAD5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656CC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0BABC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C9805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94DEA2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1D358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49C82C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52896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06DFE60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C4671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7B2C7E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0AAB36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FB16280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1CB64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F8952E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23D451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390B550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</w:tr>
    </w:tbl>
    <w:p w14:paraId="4CC0298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306A852" w14:textId="77777777" w:rsidR="00B84FB5" w:rsidRDefault="00B84FB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173F7B4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Tekući projekt T270316</w:t>
      </w:r>
    </w:p>
    <w:p w14:paraId="48F28AC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SHEMA MLIJEKO, VOĆE I POVRĆE</w:t>
      </w:r>
    </w:p>
    <w:p w14:paraId="1BC31C0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718398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763ADDB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7611A52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DF93637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Zakon o odgoju i obrazovanju u osnovnoj i srednjoj školi (NN </w:t>
      </w:r>
      <w:hyperlink r:id="rId65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87/08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6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86/09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7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92/10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8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105/10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9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90/11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0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05/12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1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2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3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126/12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4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94/13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5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152/14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6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07/17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7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68/18</w:t>
        </w:r>
      </w:hyperlink>
      <w:r>
        <w:rPr>
          <w:rFonts w:ascii="Times New Roman" w:hAnsi="Times New Roman"/>
          <w:color w:val="000000"/>
          <w:sz w:val="24"/>
          <w:szCs w:val="24"/>
        </w:rPr>
        <w:t>)</w:t>
      </w:r>
    </w:p>
    <w:p w14:paraId="7CA19140" w14:textId="77777777" w:rsidR="003B54C5" w:rsidRDefault="003B54C5" w:rsidP="003B54C5">
      <w:pPr>
        <w:autoSpaceDE w:val="0"/>
        <w:autoSpaceDN w:val="0"/>
        <w:adjustRightInd w:val="0"/>
        <w:spacing w:after="0" w:line="288" w:lineRule="atLeast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Državni pedagoški standard osnovnoškolskog sustava odgoja i obrazovanja (NN 63/2008.)</w:t>
      </w:r>
    </w:p>
    <w:p w14:paraId="5D4E4A12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Zakon  o proračunu  (NN 87/08,136/12, 15/15), Zakon o fiskalnoj odgovornosti, </w:t>
      </w:r>
    </w:p>
    <w:p w14:paraId="1F7C7E44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Zakon o sustavu unutarnjih  kontrola u javnom sektoru (NN 78/2015), </w:t>
      </w:r>
    </w:p>
    <w:p w14:paraId="0604B57F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Zakon o javnoj nabavi (NN 120/2016)</w:t>
      </w:r>
    </w:p>
    <w:p w14:paraId="7DB384DA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Pravilnik o postupku jednostavne nabave (2017.)</w:t>
      </w:r>
    </w:p>
    <w:p w14:paraId="6AFC967B" w14:textId="77777777" w:rsidR="003B54C5" w:rsidRPr="00A31902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hyperlink r:id="rId78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Pravilnik o Školskoj shemi voća i povrća te mlijeka i mliječnih proizvoda (NN</w:t>
        </w:r>
      </w:hyperlink>
      <w:hyperlink r:id="rId79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 xml:space="preserve"> 69/18)</w:t>
        </w:r>
      </w:hyperlink>
      <w:r>
        <w:rPr>
          <w:rFonts w:ascii="Times New Roman" w:hAnsi="Times New Roman"/>
          <w:color w:val="000000"/>
          <w:sz w:val="24"/>
          <w:szCs w:val="24"/>
        </w:rPr>
        <w:br/>
      </w:r>
      <w:hyperlink r:id="rId80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Pravilnik o izmjenama i dopunama Pravilnika o Školskoj shemi voća i povrća te mlijeka i mliječnih proizvoda (NN</w:t>
        </w:r>
      </w:hyperlink>
      <w:hyperlink r:id="rId81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 xml:space="preserve"> 93/18)</w:t>
        </w:r>
      </w:hyperlink>
    </w:p>
    <w:p w14:paraId="7725CD1D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003AC90D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ind w:left="708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A3FA068" w14:textId="77777777" w:rsidR="003B54C5" w:rsidRDefault="003B54C5" w:rsidP="003B54C5">
      <w:pPr>
        <w:autoSpaceDE w:val="0"/>
        <w:autoSpaceDN w:val="0"/>
        <w:adjustRightInd w:val="0"/>
        <w:spacing w:after="0" w:line="216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24242"/>
          <w:sz w:val="24"/>
          <w:szCs w:val="24"/>
          <w:highlight w:val="white"/>
        </w:rPr>
        <w:t>Radi povećanja unosa svježeg voća i povrća te mlijeka i mliječnih proizvoda, kao i podizanja svijesti o značaju zdrave prehrane kod školske djece, Republika Hrvatska provodi </w:t>
      </w:r>
      <w:r>
        <w:rPr>
          <w:rFonts w:ascii="Times New Roman" w:hAnsi="Times New Roman"/>
          <w:b/>
          <w:bCs/>
          <w:color w:val="424242"/>
          <w:sz w:val="24"/>
          <w:szCs w:val="24"/>
          <w:highlight w:val="white"/>
        </w:rPr>
        <w:t>Školsku shemu</w:t>
      </w:r>
      <w:r>
        <w:rPr>
          <w:rFonts w:ascii="Times New Roman" w:hAnsi="Times New Roman"/>
          <w:color w:val="424242"/>
          <w:sz w:val="24"/>
          <w:szCs w:val="24"/>
          <w:highlight w:val="white"/>
        </w:rPr>
        <w:t> odnosno dodjelu besplatnih obroka voća, povrća i mlijeka za školsku djecu. Školska shema objedinjava dosadašnju Shemu školskog voća i povrća i Program mlijeka u školama.</w:t>
      </w:r>
      <w:r>
        <w:rPr>
          <w:rFonts w:ascii="Times New Roman" w:hAnsi="Times New Roman"/>
          <w:color w:val="424242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</w:rPr>
        <w:t>Na javni poziv javlja se osnivač škole. APPRRR objavljuje Popis osnivača školskih ustanova sa školama koje su iskazale interes za sudjelovanje u Školskoj shemi.</w:t>
      </w:r>
    </w:p>
    <w:p w14:paraId="25F9A7D3" w14:textId="77777777" w:rsidR="003B54C5" w:rsidRDefault="00706119" w:rsidP="003B54C5">
      <w:pPr>
        <w:autoSpaceDE w:val="0"/>
        <w:autoSpaceDN w:val="0"/>
        <w:adjustRightInd w:val="0"/>
        <w:spacing w:after="0" w:line="216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APPRRR najkasnije do 15.10.2021</w:t>
      </w:r>
      <w:r w:rsidR="003B54C5">
        <w:rPr>
          <w:rFonts w:ascii="Times New Roman" w:hAnsi="Times New Roman"/>
          <w:color w:val="000000"/>
          <w:sz w:val="24"/>
          <w:szCs w:val="24"/>
        </w:rPr>
        <w:t>. godine Odlukom odobrava Osnivača za raspodjelu voća i povrća i/ili mlijeka i mliječnih proizvoda i odobrava iznos prava na potporu po svakoj školi sukladno raspoloživim sredstvima potpore (omotnica) i broju učeni</w:t>
      </w:r>
      <w:r>
        <w:rPr>
          <w:rFonts w:ascii="Times New Roman" w:hAnsi="Times New Roman"/>
          <w:color w:val="000000"/>
          <w:sz w:val="24"/>
          <w:szCs w:val="24"/>
        </w:rPr>
        <w:t>ka iz e-Matice na 30. rujna 2021</w:t>
      </w:r>
      <w:r w:rsidR="003B54C5">
        <w:rPr>
          <w:rFonts w:ascii="Times New Roman" w:hAnsi="Times New Roman"/>
          <w:color w:val="000000"/>
          <w:sz w:val="24"/>
          <w:szCs w:val="24"/>
        </w:rPr>
        <w:t>. godine</w:t>
      </w:r>
    </w:p>
    <w:p w14:paraId="75A81D0B" w14:textId="77777777" w:rsidR="003B54C5" w:rsidRDefault="003B54C5" w:rsidP="003B54C5">
      <w:pPr>
        <w:autoSpaceDE w:val="0"/>
        <w:autoSpaceDN w:val="0"/>
        <w:adjustRightInd w:val="0"/>
        <w:spacing w:after="0" w:line="216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D6F3591" w14:textId="77777777" w:rsidR="003B54C5" w:rsidRDefault="003B54C5" w:rsidP="003B54C5">
      <w:pPr>
        <w:autoSpaceDE w:val="0"/>
        <w:autoSpaceDN w:val="0"/>
        <w:adjustRightInd w:val="0"/>
        <w:spacing w:after="0" w:line="216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Obaveze škole: ugovoriti isporuke s dobavljačima (ukoliko nije drugačije ugovoreno s Osnivačem)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raspodijeliti voće i povrće i/ili mlijeko i mliječne proizvode:</w:t>
      </w:r>
      <w:r>
        <w:rPr>
          <w:rFonts w:ascii="Times New Roman" w:hAnsi="Times New Roman"/>
          <w:sz w:val="24"/>
          <w:szCs w:val="24"/>
        </w:rPr>
        <w:t xml:space="preserve"> </w:t>
      </w:r>
      <w:r w:rsidR="00706119">
        <w:rPr>
          <w:rFonts w:ascii="Times New Roman" w:hAnsi="Times New Roman"/>
          <w:color w:val="000000"/>
          <w:sz w:val="24"/>
          <w:szCs w:val="24"/>
        </w:rPr>
        <w:t>započinje 15. listopada 2021</w:t>
      </w:r>
      <w:r>
        <w:rPr>
          <w:rFonts w:ascii="Times New Roman" w:hAnsi="Times New Roman"/>
          <w:color w:val="000000"/>
          <w:sz w:val="24"/>
          <w:szCs w:val="24"/>
        </w:rPr>
        <w:t>. godine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najmanje jednom tjedno, istog dana kada je isporučeno ili najkasnije u roku od 24 sata od isporuke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100 do 150 grama voća ili povrća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0,15 do 0,25 litara mlijeka ili ekvivalenta mlijeka (iznos - 60% mlijeko, 40% mliječni proizvodi)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smjestiti plakat Europska unija „Školska shema” na jasno vidljivom mjestu na glavnom ulazu u obrazovnu ustanovu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potpisati otpremnice i račune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platiti račune (ukoliko nije drugačije ugovoreno s Osnivačem)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dostaviti dokaznu dokumentaciju Osnivaču (račune i dokaze o plaćanju – ukoliko nije drugačije ugovoreno s Osnivačem, tablični prikaz i otpremnice)</w:t>
      </w:r>
    </w:p>
    <w:p w14:paraId="3E66DE35" w14:textId="77777777" w:rsidR="003B54C5" w:rsidRDefault="003B54C5" w:rsidP="003B54C5">
      <w:pPr>
        <w:autoSpaceDE w:val="0"/>
        <w:autoSpaceDN w:val="0"/>
        <w:adjustRightInd w:val="0"/>
        <w:spacing w:after="0" w:line="216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B676BA0" w14:textId="77777777" w:rsidR="003B54C5" w:rsidRDefault="003B54C5" w:rsidP="003B54C5">
      <w:pPr>
        <w:autoSpaceDE w:val="0"/>
        <w:autoSpaceDN w:val="0"/>
        <w:adjustRightInd w:val="0"/>
        <w:spacing w:after="0" w:line="216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Dobavljači trebaju osigurati da su voće i povrće i/ili mlijeko i mliječni proizvodi koje će isporučivati školi/ama na području za koje je iskazao interes da planira pokrivati (grad/ovi, općina/e, županija/e ili cijela Republika Hrvatska) u skladu s propisima Europske unije i nacionalnim propisima kojima su uređeni standardi kvalitete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voditi evidenciju o nazivima i adresama škole/a i količinama proizvoda koje su isporučili školi/ama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potpisati račun (ukoliko nije izdan u elektroničkom obliku) i otpremnicu</w:t>
      </w:r>
    </w:p>
    <w:p w14:paraId="1998A0D6" w14:textId="77777777" w:rsidR="003B54C5" w:rsidRDefault="003B54C5" w:rsidP="003B54C5">
      <w:pPr>
        <w:autoSpaceDE w:val="0"/>
        <w:autoSpaceDN w:val="0"/>
        <w:adjustRightInd w:val="0"/>
        <w:spacing w:after="0" w:line="216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F5EDEB4" w14:textId="77777777" w:rsidR="003B54C5" w:rsidRDefault="003B54C5" w:rsidP="003B54C5">
      <w:pPr>
        <w:autoSpaceDE w:val="0"/>
        <w:autoSpaceDN w:val="0"/>
        <w:adjustRightInd w:val="0"/>
        <w:spacing w:after="0" w:line="216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APPRRR će proračunskim Osnivačima isplatiti predujam na osnovu raspoloživih sredstava i broja učenika koji sudjeluju u Školskoj shemi navedenih u Odluci o odobravanju Osnivača za raspodjelu voća i povrća i/ili mlijeka i mliječnih proizvoda i iznosu prava na potporu po svakoj školi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APPRRR će isplatiti potporu u roku od tri mjeseca od datuma podnošenja ispravnog i potpunog Zahtjeva za potporu</w:t>
      </w:r>
    </w:p>
    <w:p w14:paraId="45925244" w14:textId="77777777" w:rsidR="003B54C5" w:rsidRDefault="003B54C5" w:rsidP="003B54C5">
      <w:pPr>
        <w:tabs>
          <w:tab w:val="left" w:pos="2856"/>
        </w:tabs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  <w:highlight w:val="white"/>
        </w:rPr>
      </w:pPr>
    </w:p>
    <w:p w14:paraId="196AE15C" w14:textId="77777777" w:rsidR="003B54C5" w:rsidRDefault="003B54C5" w:rsidP="003B54C5">
      <w:pPr>
        <w:tabs>
          <w:tab w:val="left" w:pos="2856"/>
        </w:tabs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U našoj školi već se niz godina provodi ovaj program (otkad je započeo). Učenici od 1. do 8. razr</w:t>
      </w:r>
      <w:r w:rsidR="00706119">
        <w:rPr>
          <w:rFonts w:ascii="Times New Roman" w:hAnsi="Times New Roman"/>
          <w:sz w:val="24"/>
          <w:szCs w:val="24"/>
          <w:highlight w:val="white"/>
        </w:rPr>
        <w:t>eda dobivaju voće</w:t>
      </w:r>
      <w:r w:rsidR="00304B7E">
        <w:rPr>
          <w:rFonts w:ascii="Times New Roman" w:hAnsi="Times New Roman"/>
          <w:sz w:val="24"/>
          <w:szCs w:val="24"/>
          <w:highlight w:val="white"/>
        </w:rPr>
        <w:t xml:space="preserve"> i mlijeko</w:t>
      </w:r>
      <w:r w:rsidR="00706119">
        <w:rPr>
          <w:rFonts w:ascii="Times New Roman" w:hAnsi="Times New Roman"/>
          <w:sz w:val="24"/>
          <w:szCs w:val="24"/>
          <w:highlight w:val="white"/>
        </w:rPr>
        <w:t xml:space="preserve"> jednom tjedno</w:t>
      </w:r>
      <w:r>
        <w:rPr>
          <w:rFonts w:ascii="Times New Roman" w:hAnsi="Times New Roman"/>
          <w:sz w:val="24"/>
          <w:szCs w:val="24"/>
          <w:highlight w:val="white"/>
        </w:rPr>
        <w:t>.</w:t>
      </w:r>
    </w:p>
    <w:p w14:paraId="3454340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D5DC85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1DA8CFD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285F9D4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7217EB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Provodi se kontinuirano kroz sve godine.</w:t>
      </w:r>
    </w:p>
    <w:p w14:paraId="5B06143B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134303A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CF0374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9893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1246"/>
        <w:gridCol w:w="1134"/>
        <w:gridCol w:w="993"/>
        <w:gridCol w:w="1275"/>
        <w:gridCol w:w="1134"/>
        <w:gridCol w:w="1418"/>
        <w:gridCol w:w="1276"/>
        <w:gridCol w:w="1417"/>
      </w:tblGrid>
      <w:tr w:rsidR="003B54C5" w:rsidRPr="003B54C5" w14:paraId="29585F17" w14:textId="77777777" w:rsidTr="0070611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8539D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008DCE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1F0F3DB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BE9CE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996D99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27014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268BEE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70BA5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AAAC48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4225B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8AEB46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4CA19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3E048EA" w14:textId="77777777" w:rsidR="003B54C5" w:rsidRPr="003B54C5" w:rsidRDefault="004456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7E5A2D2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82DEA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A46A0A" w14:textId="77777777" w:rsidR="003B54C5" w:rsidRPr="003B54C5" w:rsidRDefault="004456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2023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84AC0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5C8F47E" w14:textId="77777777" w:rsidR="003B54C5" w:rsidRPr="003B54C5" w:rsidRDefault="004456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5D933E52" w14:textId="77777777" w:rsidTr="0070611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44BC9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E04A2E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42EA903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Shema voće o povrće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ACA55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950D0E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Promjena svijesti o načinu prehrane</w:t>
            </w:r>
          </w:p>
          <w:p w14:paraId="5C6A176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100E0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BF6ECF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Učenici od 1.do 8.razreda</w:t>
            </w:r>
          </w:p>
          <w:p w14:paraId="6AECE7F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8CBA3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AD099A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FA2CAE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Svi učenici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4E945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89EF0F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48F994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F95A8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0126C9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DDCD99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Svi učenici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95201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FFC29A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7D7DB9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Svi učenici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0F1E1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20359F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59E1B8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Svi učenici</w:t>
            </w:r>
          </w:p>
        </w:tc>
      </w:tr>
      <w:tr w:rsidR="003B54C5" w:rsidRPr="003B54C5" w14:paraId="2D17BEDC" w14:textId="77777777" w:rsidTr="0070611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CAAAA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E02955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42863C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Shema mlijeko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87B69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7D74594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Unos mlijeka i mliječnih proizvoda</w:t>
            </w:r>
          </w:p>
          <w:p w14:paraId="7392E3D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3ACB1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B8D856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Učenici od 1.do 4.razreda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4275D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53AE806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 xml:space="preserve">Učenici od </w:t>
            </w:r>
          </w:p>
          <w:p w14:paraId="6880F96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1. do 4.razreda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EE077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4A2436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0002C4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AF1DD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618CBF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Povećanje na 5. i 6. razred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54F30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5FB636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82036E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Svi učenici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E85F9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BA80BE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8DE8EC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Svi učenici</w:t>
            </w:r>
          </w:p>
        </w:tc>
      </w:tr>
    </w:tbl>
    <w:p w14:paraId="0301C69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b/>
          <w:bCs/>
          <w:color w:val="232323"/>
          <w:sz w:val="28"/>
          <w:szCs w:val="28"/>
          <w:highlight w:val="white"/>
          <w:u w:val="single"/>
        </w:rPr>
        <w:lastRenderedPageBreak/>
        <w:t xml:space="preserve">Program 3704 </w:t>
      </w:r>
    </w:p>
    <w:p w14:paraId="762CE32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b/>
          <w:bCs/>
          <w:color w:val="232323"/>
          <w:sz w:val="28"/>
          <w:szCs w:val="28"/>
          <w:highlight w:val="white"/>
          <w:u w:val="single"/>
        </w:rPr>
        <w:t>KAPITALNO ULAGANJE U OSNOVNOŠKOLSKO OBRAZOVANJE</w:t>
      </w:r>
    </w:p>
    <w:p w14:paraId="3312330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5C3C230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0A199A91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Opis programa, svrha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134B754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0DF255F" w14:textId="77777777" w:rsidR="00B8627F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Naša škola ima dva objekta i s</w:t>
      </w:r>
      <w:r w:rsidR="006E589C">
        <w:rPr>
          <w:rFonts w:ascii="Times New Roman" w:hAnsi="Times New Roman"/>
          <w:sz w:val="24"/>
          <w:szCs w:val="24"/>
        </w:rPr>
        <w:t xml:space="preserve">portsku dvoranu o kojima treba </w:t>
      </w:r>
      <w:r>
        <w:rPr>
          <w:rFonts w:ascii="Times New Roman" w:hAnsi="Times New Roman"/>
          <w:sz w:val="24"/>
          <w:szCs w:val="24"/>
        </w:rPr>
        <w:t>voditi  kontinuiranu brigu   održavanja i nabavke  razne opreme  kako bi  k</w:t>
      </w:r>
      <w:r w:rsidR="006E589C">
        <w:rPr>
          <w:rFonts w:ascii="Times New Roman" w:hAnsi="Times New Roman"/>
          <w:sz w:val="24"/>
          <w:szCs w:val="24"/>
        </w:rPr>
        <w:t>valiteta i opremljenost bili na</w:t>
      </w:r>
      <w:r>
        <w:rPr>
          <w:rFonts w:ascii="Times New Roman" w:hAnsi="Times New Roman"/>
          <w:sz w:val="24"/>
          <w:szCs w:val="24"/>
        </w:rPr>
        <w:t xml:space="preserve"> zadovoljavajućoj razini. Ovim programom upravo se planiraju  kapitalna ulaganja kako u opremu  tako i dodatna ulaganja na ob</w:t>
      </w:r>
      <w:r w:rsidR="00706119">
        <w:rPr>
          <w:rFonts w:ascii="Times New Roman" w:hAnsi="Times New Roman"/>
          <w:sz w:val="24"/>
          <w:szCs w:val="24"/>
        </w:rPr>
        <w:t>jekte, zatim</w:t>
      </w:r>
      <w:r>
        <w:rPr>
          <w:rFonts w:ascii="Times New Roman" w:hAnsi="Times New Roman"/>
          <w:sz w:val="24"/>
          <w:szCs w:val="24"/>
        </w:rPr>
        <w:t xml:space="preserve"> kapitalna ulaganja za školski sportski klub. Planirani prihodi  i rashodi su po više izvora pa tako prihodi i primici Grada, prihodi od decentraliziranih sredstava, pomoći, prihodi o nefinancijske imovine, sufinanciranja i  vlastitih prihoda.</w:t>
      </w:r>
    </w:p>
    <w:p w14:paraId="1BA97BAA" w14:textId="77777777" w:rsidR="00B8627F" w:rsidRDefault="00B8627F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sljedećoj godini u planu je uređenje vanjskog dvorišta</w:t>
      </w:r>
      <w:r w:rsidR="0038487C">
        <w:rPr>
          <w:rFonts w:ascii="Times New Roman" w:hAnsi="Times New Roman"/>
          <w:sz w:val="24"/>
          <w:szCs w:val="24"/>
        </w:rPr>
        <w:t xml:space="preserve"> te nabava novih igrala za razvoj motorike učenika razredne i predmetne nastav (tobogan, penjalice, i sl)</w:t>
      </w:r>
      <w:r w:rsidR="006E589C">
        <w:rPr>
          <w:rFonts w:ascii="Times New Roman" w:hAnsi="Times New Roman"/>
          <w:sz w:val="24"/>
          <w:szCs w:val="24"/>
        </w:rPr>
        <w:t xml:space="preserve">. Također u pripremi je i projekt vanjske učionice koji bi pokrenuli nakon što se uredi sportsko dvorište. </w:t>
      </w:r>
    </w:p>
    <w:p w14:paraId="4FF9ED8B" w14:textId="77777777" w:rsidR="006E589C" w:rsidRDefault="006E589C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Osim uređenja vanjskog dvorišta također u planu su još neka dodatna ulaganja u građevinske objekte, u matičnoj školi završetak prostora za arhivu, uređenje pozornice (u poz</w:t>
      </w:r>
      <w:r w:rsidR="0038487C">
        <w:rPr>
          <w:rFonts w:ascii="Times New Roman" w:hAnsi="Times New Roman"/>
          <w:sz w:val="24"/>
          <w:szCs w:val="24"/>
        </w:rPr>
        <w:t>adini iste vidljive su</w:t>
      </w:r>
      <w:r>
        <w:rPr>
          <w:rFonts w:ascii="Times New Roman" w:hAnsi="Times New Roman"/>
          <w:sz w:val="24"/>
          <w:szCs w:val="24"/>
        </w:rPr>
        <w:t xml:space="preserve"> cijevi pa nam je plan iste prekriti kako ne bi bile vidljive).</w:t>
      </w:r>
    </w:p>
    <w:p w14:paraId="421ABD98" w14:textId="77777777" w:rsidR="006E589C" w:rsidRDefault="0038487C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prostorima matične škole u planu je zidanje fiksnog zida (do sada je isti izgrađen od knaufa koji je dotrajao i potrebno ga je zamijeniti) na jednoj učionici što uključuje i pomicanje postojećih vrata, nabave novih vrata i novog ormara. </w:t>
      </w:r>
    </w:p>
    <w:p w14:paraId="16E850BB" w14:textId="77777777" w:rsidR="0038487C" w:rsidRDefault="0038487C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dvije do tri učionice u planu je i zamjena postojećih podova ovisno o mogućnostima. </w:t>
      </w:r>
    </w:p>
    <w:p w14:paraId="696DC79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38F95EC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Ciljevi pr</w:t>
      </w:r>
      <w:r w:rsidR="00706119"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ovedbe programa u razdoblju 2022. - 2024</w:t>
      </w: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.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267747F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90FADC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Poboljšanje uvjeta rada  u svim objektima  kao i  omogućiti svu potrebnu opremu za održavanje redovnog nastavnog procesa.</w:t>
      </w:r>
    </w:p>
    <w:p w14:paraId="798ACB9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CB04175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70CBFFF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D26A39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9751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1246"/>
        <w:gridCol w:w="1134"/>
        <w:gridCol w:w="993"/>
        <w:gridCol w:w="1275"/>
        <w:gridCol w:w="1134"/>
        <w:gridCol w:w="1276"/>
        <w:gridCol w:w="1276"/>
        <w:gridCol w:w="1417"/>
      </w:tblGrid>
      <w:tr w:rsidR="003B54C5" w:rsidRPr="003B54C5" w14:paraId="46AEFEA5" w14:textId="77777777" w:rsidTr="0070611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5F503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9639A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332FBC4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56B12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D627D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C234D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471497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1C004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244219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C8E68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841D3D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68BB7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EDA931" w14:textId="77777777" w:rsidR="003B54C5" w:rsidRPr="003B54C5" w:rsidRDefault="004456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34807D2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E8F3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0D944D1" w14:textId="77777777" w:rsidR="003B54C5" w:rsidRPr="003B54C5" w:rsidRDefault="004456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2023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31C7D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CD3D21" w14:textId="77777777" w:rsidR="003B54C5" w:rsidRPr="003B54C5" w:rsidRDefault="004456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6F7B608E" w14:textId="77777777" w:rsidTr="0070611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6BC9E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C2D3AB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Ostvarenje prema Državnom pedagoškom standardu</w:t>
            </w:r>
          </w:p>
          <w:p w14:paraId="2E33821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12518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CE38C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Materijalni uvjeti rada u školi definirani su zakonskim odredbama</w:t>
            </w:r>
          </w:p>
          <w:p w14:paraId="68640AF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06AC0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8028F1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5392E1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DA9168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postotak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D2C0B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2380DB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73DCA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6E5006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4E6F4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E0FBF4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D28C68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054FF7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D82FC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BAE833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0ECDA9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98A347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0A69E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88DAC1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E10D5A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6E0A6C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6B14F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E0FCDB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F54206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96CD6D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</w:tr>
    </w:tbl>
    <w:p w14:paraId="6B340EFC" w14:textId="77777777" w:rsidR="00706119" w:rsidRDefault="00706119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72FCCDD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 xml:space="preserve">Kapitalni projekt K370404 </w:t>
      </w:r>
    </w:p>
    <w:p w14:paraId="0FD302B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KAPITALNO ULAGANJE U OŠ ZC U CRIKVENICI</w:t>
      </w:r>
    </w:p>
    <w:p w14:paraId="2D1CFF4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C7B035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63CF12F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0AFD6F3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7A07456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Zakon o odgoju i obrazovanju u osnovnoj i srednjoj školi – na snazi od 04.08.2018. (NN </w:t>
      </w:r>
      <w:hyperlink r:id="rId82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87/08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3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86/09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4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92/10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5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105/10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6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90/11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7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05/12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8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9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0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126/12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1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94/13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2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152/14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3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07/17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4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68/18</w:t>
        </w:r>
      </w:hyperlink>
      <w:r>
        <w:rPr>
          <w:rFonts w:ascii="Times New Roman" w:hAnsi="Times New Roman"/>
          <w:color w:val="000000"/>
          <w:sz w:val="24"/>
          <w:szCs w:val="24"/>
        </w:rPr>
        <w:t>)</w:t>
      </w:r>
    </w:p>
    <w:p w14:paraId="219BDB8A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Zakon o ustanovama</w:t>
      </w:r>
    </w:p>
    <w:p w14:paraId="7341FDDE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Zakon o proračunu</w:t>
      </w:r>
    </w:p>
    <w:p w14:paraId="45B52B74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Upute za izradu Proračuna Grada Crikvenice</w:t>
      </w:r>
    </w:p>
    <w:p w14:paraId="5250DA14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Pravilnik o tjednim radnim obvezama učitelja i stručnih suradnika u osnovnoj školi</w:t>
      </w:r>
    </w:p>
    <w:p w14:paraId="02CB2269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Statut škole</w:t>
      </w:r>
    </w:p>
    <w:p w14:paraId="45F3D443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Državni pedagoški standard osnovnoškolskog obrazovanja (br. 63/08, 90/10)</w:t>
      </w:r>
    </w:p>
    <w:p w14:paraId="3622D813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Pravilnik o kriterijima za izricanje pedagoških mjera(Narodne novine br. 94/15 i 03/17) </w:t>
      </w:r>
    </w:p>
    <w:p w14:paraId="71C81130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Pravilnik o izvođenju izleta, ekskurzija i drugih odgojno-obrazovnih aktivnosti izvan škole (Narodne novine br. 67/14, 81/15) </w:t>
      </w:r>
    </w:p>
    <w:p w14:paraId="234858CC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Pravilnik o postupanju odgojno-obrazovnih radnika školskih ustanova u poduzimanju mjera zaštite prava učenika te prijave svakog kršenja tih prava nadležnim tijelima (Narodne novine br. 132/13) </w:t>
      </w:r>
    </w:p>
    <w:p w14:paraId="2983556A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Državni pedagoški standard srednjoškolskog sustava odgoja i obrazovanja (Narodne novine)</w:t>
      </w:r>
    </w:p>
    <w:p w14:paraId="2E708C0A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Godi</w:t>
      </w:r>
      <w:r w:rsidR="00706119">
        <w:rPr>
          <w:rFonts w:ascii="Times New Roman" w:hAnsi="Times New Roman"/>
          <w:color w:val="000000"/>
          <w:sz w:val="24"/>
          <w:szCs w:val="24"/>
        </w:rPr>
        <w:t>šnji plan i program rada za 2021./2022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2EB92EE1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Kurikulum škole za</w:t>
      </w:r>
      <w:r w:rsidR="00706119">
        <w:rPr>
          <w:rFonts w:ascii="Times New Roman" w:hAnsi="Times New Roman"/>
          <w:color w:val="000000"/>
          <w:sz w:val="24"/>
          <w:szCs w:val="24"/>
        </w:rPr>
        <w:t xml:space="preserve"> školsku godinu 2021./2022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1148400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1BCC778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0E113D20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>:</w:t>
      </w:r>
    </w:p>
    <w:p w14:paraId="46629D0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502E524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Projektom  kapitalnog ulaganja u školu  nastoji se poboljšati  kvaliteta rada učitelja  i učenika  u svim odjelima,  kako u matičnoj, tako i u područnoj. Projekt se planira financirati iz  prihoda i primitaka Grada,  decentraliziranih sredstava,  pomoći, vlastitih sredstava i donacija. </w:t>
      </w:r>
    </w:p>
    <w:p w14:paraId="1C16837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26BE761A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>:</w:t>
      </w:r>
    </w:p>
    <w:p w14:paraId="73C57F4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7AB1FEE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Provodi se kontinuirano kroz sve godine.</w:t>
      </w:r>
    </w:p>
    <w:p w14:paraId="198D7C1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3DDC4B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4DD14659" w14:textId="77777777" w:rsidR="00D720F9" w:rsidRPr="00D720F9" w:rsidRDefault="00D720F9" w:rsidP="00D720F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D720F9">
        <w:rPr>
          <w:rFonts w:ascii="Times New Roman" w:hAnsi="Times New Roman"/>
          <w:color w:val="000000"/>
          <w:sz w:val="24"/>
          <w:szCs w:val="24"/>
        </w:rPr>
        <w:t xml:space="preserve">Kapitalni projekt K370408 </w:t>
      </w:r>
    </w:p>
    <w:p w14:paraId="7084AD4E" w14:textId="77777777" w:rsidR="003B54C5" w:rsidRPr="00D720F9" w:rsidRDefault="00D720F9" w:rsidP="00D720F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color w:val="000000"/>
          <w:sz w:val="24"/>
          <w:szCs w:val="24"/>
          <w:highlight w:val="white"/>
        </w:rPr>
      </w:pPr>
      <w:r w:rsidRPr="00D720F9">
        <w:rPr>
          <w:rFonts w:ascii="Times New Roman" w:hAnsi="Times New Roman"/>
          <w:b/>
          <w:color w:val="000000"/>
          <w:sz w:val="24"/>
          <w:szCs w:val="24"/>
        </w:rPr>
        <w:t>KAPITALNO ULAGANJE U OŠ Z.CARA - FOTONAPON</w:t>
      </w:r>
    </w:p>
    <w:p w14:paraId="2CF9758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791EC755" w14:textId="77777777" w:rsidR="003B54C5" w:rsidRPr="00D720F9" w:rsidRDefault="009123E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</w:rPr>
        <w:t xml:space="preserve">Ovim projektom </w:t>
      </w:r>
      <w:r w:rsidRPr="009123E5">
        <w:rPr>
          <w:rFonts w:ascii="Times New Roman" w:hAnsi="Times New Roman"/>
          <w:color w:val="232323"/>
          <w:sz w:val="24"/>
          <w:szCs w:val="24"/>
        </w:rPr>
        <w:t>planiraju</w:t>
      </w:r>
      <w:r>
        <w:rPr>
          <w:rFonts w:ascii="Times New Roman" w:hAnsi="Times New Roman"/>
          <w:color w:val="232323"/>
          <w:sz w:val="24"/>
          <w:szCs w:val="24"/>
        </w:rPr>
        <w:t xml:space="preserve"> se dodatna ulaganja na objektu tj. ulaganje u proizvodnju vlastite električne energije čime bi došlo do smanjenja potrošnje električne energije i smanjenja režijskih troškova kao i brige o okolišu. Projekt je u planu za sljedeću godinu te se planira financirati iz prihoda i primitaka Grada.</w:t>
      </w:r>
    </w:p>
    <w:p w14:paraId="2CD1FB6B" w14:textId="77777777" w:rsidR="002F0DA5" w:rsidRDefault="002F0DA5"/>
    <w:sectPr w:rsidR="002F0DA5" w:rsidSect="00BB444E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34EF6D2"/>
    <w:lvl w:ilvl="0">
      <w:numFmt w:val="bullet"/>
      <w:lvlText w:val="*"/>
      <w:lvlJc w:val="left"/>
    </w:lvl>
  </w:abstractNum>
  <w:abstractNum w:abstractNumId="1" w15:restartNumberingAfterBreak="0">
    <w:nsid w:val="3D3677E2"/>
    <w:multiLevelType w:val="hybridMultilevel"/>
    <w:tmpl w:val="A4F265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4C5"/>
    <w:rsid w:val="00075A2C"/>
    <w:rsid w:val="000A04EF"/>
    <w:rsid w:val="00105462"/>
    <w:rsid w:val="001132CC"/>
    <w:rsid w:val="00121B88"/>
    <w:rsid w:val="00185B81"/>
    <w:rsid w:val="001C71D7"/>
    <w:rsid w:val="00230532"/>
    <w:rsid w:val="002D186F"/>
    <w:rsid w:val="002E6E6E"/>
    <w:rsid w:val="002F0DA5"/>
    <w:rsid w:val="002F3A52"/>
    <w:rsid w:val="00304B7E"/>
    <w:rsid w:val="00351433"/>
    <w:rsid w:val="0038487C"/>
    <w:rsid w:val="003B3665"/>
    <w:rsid w:val="003B54C5"/>
    <w:rsid w:val="003F3572"/>
    <w:rsid w:val="004456D1"/>
    <w:rsid w:val="0044671A"/>
    <w:rsid w:val="004B413E"/>
    <w:rsid w:val="00564BA9"/>
    <w:rsid w:val="00590C94"/>
    <w:rsid w:val="005B7423"/>
    <w:rsid w:val="005C3191"/>
    <w:rsid w:val="005F694D"/>
    <w:rsid w:val="006016C2"/>
    <w:rsid w:val="006254EA"/>
    <w:rsid w:val="006E589C"/>
    <w:rsid w:val="00706119"/>
    <w:rsid w:val="0072684F"/>
    <w:rsid w:val="007A6886"/>
    <w:rsid w:val="00845EA8"/>
    <w:rsid w:val="00890918"/>
    <w:rsid w:val="00891F9B"/>
    <w:rsid w:val="008C44A5"/>
    <w:rsid w:val="009123E5"/>
    <w:rsid w:val="009D6DDB"/>
    <w:rsid w:val="00A31902"/>
    <w:rsid w:val="00A81B72"/>
    <w:rsid w:val="00AE0E8C"/>
    <w:rsid w:val="00B17C15"/>
    <w:rsid w:val="00B37DFB"/>
    <w:rsid w:val="00B70DAF"/>
    <w:rsid w:val="00B84FB5"/>
    <w:rsid w:val="00B8627F"/>
    <w:rsid w:val="00BB444E"/>
    <w:rsid w:val="00BD386D"/>
    <w:rsid w:val="00C8714B"/>
    <w:rsid w:val="00CE1AFD"/>
    <w:rsid w:val="00D0728D"/>
    <w:rsid w:val="00D24803"/>
    <w:rsid w:val="00D3500E"/>
    <w:rsid w:val="00D4223A"/>
    <w:rsid w:val="00D60C3A"/>
    <w:rsid w:val="00D720F9"/>
    <w:rsid w:val="00DA4B05"/>
    <w:rsid w:val="00DC3EEF"/>
    <w:rsid w:val="00E9179C"/>
    <w:rsid w:val="00ED002B"/>
    <w:rsid w:val="00F131BB"/>
    <w:rsid w:val="00F21F91"/>
    <w:rsid w:val="00FB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AE93E95"/>
  <w15:chartTrackingRefBased/>
  <w15:docId w15:val="{28D63902-09A8-401D-B189-0ECCDBDF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84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B84FB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zakon.hr/cms.htm?id=70" TargetMode="External"/><Relationship Id="rId21" Type="http://schemas.openxmlformats.org/officeDocument/2006/relationships/hyperlink" Target="https://www.zakon.hr/cms.htm?id=35901" TargetMode="External"/><Relationship Id="rId42" Type="http://schemas.openxmlformats.org/officeDocument/2006/relationships/hyperlink" Target="http://www.zakon.hr/cms.htm?id=69" TargetMode="External"/><Relationship Id="rId47" Type="http://schemas.openxmlformats.org/officeDocument/2006/relationships/hyperlink" Target="http://www.zakon.hr/cms.htm?id=182" TargetMode="External"/><Relationship Id="rId63" Type="http://schemas.openxmlformats.org/officeDocument/2006/relationships/hyperlink" Target="http://www.zakon.hr/cms.htm?id=17751" TargetMode="External"/><Relationship Id="rId68" Type="http://schemas.openxmlformats.org/officeDocument/2006/relationships/hyperlink" Target="http://www.zakon.hr/cms.htm?id=69" TargetMode="External"/><Relationship Id="rId84" Type="http://schemas.openxmlformats.org/officeDocument/2006/relationships/hyperlink" Target="http://www.zakon.hr/cms.htm?id=68" TargetMode="External"/><Relationship Id="rId89" Type="http://schemas.openxmlformats.org/officeDocument/2006/relationships/hyperlink" Target="http://www.zakon.hr/cms.htm?id=73" TargetMode="External"/><Relationship Id="rId16" Type="http://schemas.openxmlformats.org/officeDocument/2006/relationships/hyperlink" Target="http://www.zakon.hr/cms.htm?id=17751" TargetMode="External"/><Relationship Id="rId11" Type="http://schemas.openxmlformats.org/officeDocument/2006/relationships/hyperlink" Target="http://www.zakon.hr/cms.htm?id=72" TargetMode="External"/><Relationship Id="rId32" Type="http://schemas.openxmlformats.org/officeDocument/2006/relationships/hyperlink" Target="http://www.zakon.hr/cms.htm?id=1671" TargetMode="External"/><Relationship Id="rId37" Type="http://schemas.openxmlformats.org/officeDocument/2006/relationships/hyperlink" Target="https://www.zakon.hr/cms.htm?id=6140" TargetMode="External"/><Relationship Id="rId53" Type="http://schemas.openxmlformats.org/officeDocument/2006/relationships/hyperlink" Target="http://www.zakon.hr/cms.htm?id=67" TargetMode="External"/><Relationship Id="rId58" Type="http://schemas.openxmlformats.org/officeDocument/2006/relationships/hyperlink" Target="http://www.zakon.hr/cms.htm?id=72" TargetMode="External"/><Relationship Id="rId74" Type="http://schemas.openxmlformats.org/officeDocument/2006/relationships/hyperlink" Target="http://www.zakon.hr/cms.htm?id=480" TargetMode="External"/><Relationship Id="rId79" Type="http://schemas.openxmlformats.org/officeDocument/2006/relationships/hyperlink" Target="https://www.apprrr.hr/wp-content/uploads/2018/08/NN-2018-69-Pravilnik-o-%C5%A0kolskoj-shemi-vo%C4%87a-i-povr%C4%87a-te-mlijeka-i-mlije%C4%8Dnih-proizvoda.pdf" TargetMode="External"/><Relationship Id="rId5" Type="http://schemas.openxmlformats.org/officeDocument/2006/relationships/hyperlink" Target="http://www.zakon.hr/cms.htm?id=66" TargetMode="External"/><Relationship Id="rId90" Type="http://schemas.openxmlformats.org/officeDocument/2006/relationships/hyperlink" Target="http://www.zakon.hr/cms.htm?id=182" TargetMode="External"/><Relationship Id="rId95" Type="http://schemas.openxmlformats.org/officeDocument/2006/relationships/fontTable" Target="fontTable.xml"/><Relationship Id="rId22" Type="http://schemas.openxmlformats.org/officeDocument/2006/relationships/hyperlink" Target="http://www.zakon.hr/cms.htm?id=66" TargetMode="External"/><Relationship Id="rId27" Type="http://schemas.openxmlformats.org/officeDocument/2006/relationships/hyperlink" Target="http://www.zakon.hr/cms.htm?id=71" TargetMode="External"/><Relationship Id="rId43" Type="http://schemas.openxmlformats.org/officeDocument/2006/relationships/hyperlink" Target="http://www.zakon.hr/cms.htm?id=70" TargetMode="External"/><Relationship Id="rId48" Type="http://schemas.openxmlformats.org/officeDocument/2006/relationships/hyperlink" Target="http://www.zakon.hr/cms.htm?id=480" TargetMode="External"/><Relationship Id="rId64" Type="http://schemas.openxmlformats.org/officeDocument/2006/relationships/hyperlink" Target="https://www.zakon.hr/cms.htm?id=31279" TargetMode="External"/><Relationship Id="rId69" Type="http://schemas.openxmlformats.org/officeDocument/2006/relationships/hyperlink" Target="http://www.zakon.hr/cms.htm?id=70" TargetMode="External"/><Relationship Id="rId8" Type="http://schemas.openxmlformats.org/officeDocument/2006/relationships/hyperlink" Target="http://www.zakon.hr/cms.htm?id=69" TargetMode="External"/><Relationship Id="rId51" Type="http://schemas.openxmlformats.org/officeDocument/2006/relationships/hyperlink" Target="https://www.zakon.hr/cms.htm?id=31279" TargetMode="External"/><Relationship Id="rId72" Type="http://schemas.openxmlformats.org/officeDocument/2006/relationships/hyperlink" Target="http://www.zakon.hr/cms.htm?id=73" TargetMode="External"/><Relationship Id="rId80" Type="http://schemas.openxmlformats.org/officeDocument/2006/relationships/hyperlink" Target="https://www.apprrr.hr/wp-content/uploads/2018/10/NN-2018-93-Pravilnik-o-izmjenama-i-dopunama-Pravilnika-o-%C5%A0kolskoj-shemi-vo%C4%87a-i-povr%C4%87a-te-mlijeka-i-mlije%C4%8Dnih-proizvoda.pdf" TargetMode="External"/><Relationship Id="rId85" Type="http://schemas.openxmlformats.org/officeDocument/2006/relationships/hyperlink" Target="http://www.zakon.hr/cms.htm?id=69" TargetMode="External"/><Relationship Id="rId93" Type="http://schemas.openxmlformats.org/officeDocument/2006/relationships/hyperlink" Target="http://www.zakon.hr/cms.htm?id=17751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zakon.hr/cms.htm?id=73" TargetMode="External"/><Relationship Id="rId17" Type="http://schemas.openxmlformats.org/officeDocument/2006/relationships/hyperlink" Target="https://www.zakon.hr/cms.htm?id=31279" TargetMode="External"/><Relationship Id="rId25" Type="http://schemas.openxmlformats.org/officeDocument/2006/relationships/hyperlink" Target="http://www.zakon.hr/cms.htm?id=69" TargetMode="External"/><Relationship Id="rId33" Type="http://schemas.openxmlformats.org/officeDocument/2006/relationships/hyperlink" Target="http://www.zakon.hr/cms.htm?id=17751" TargetMode="External"/><Relationship Id="rId38" Type="http://schemas.openxmlformats.org/officeDocument/2006/relationships/hyperlink" Target="https://www.zakon.hr/cms.htm?id=35901" TargetMode="External"/><Relationship Id="rId46" Type="http://schemas.openxmlformats.org/officeDocument/2006/relationships/hyperlink" Target="http://www.zakon.hr/cms.htm?id=73" TargetMode="External"/><Relationship Id="rId59" Type="http://schemas.openxmlformats.org/officeDocument/2006/relationships/hyperlink" Target="http://www.zakon.hr/cms.htm?id=73" TargetMode="External"/><Relationship Id="rId67" Type="http://schemas.openxmlformats.org/officeDocument/2006/relationships/hyperlink" Target="http://www.zakon.hr/cms.htm?id=68" TargetMode="External"/><Relationship Id="rId20" Type="http://schemas.openxmlformats.org/officeDocument/2006/relationships/hyperlink" Target="https://www.zakon.hr/cms.htm?id=6140" TargetMode="External"/><Relationship Id="rId41" Type="http://schemas.openxmlformats.org/officeDocument/2006/relationships/hyperlink" Target="http://www.zakon.hr/cms.htm?id=68" TargetMode="External"/><Relationship Id="rId54" Type="http://schemas.openxmlformats.org/officeDocument/2006/relationships/hyperlink" Target="http://www.zakon.hr/cms.htm?id=68" TargetMode="External"/><Relationship Id="rId62" Type="http://schemas.openxmlformats.org/officeDocument/2006/relationships/hyperlink" Target="http://www.zakon.hr/cms.htm?id=1671" TargetMode="External"/><Relationship Id="rId70" Type="http://schemas.openxmlformats.org/officeDocument/2006/relationships/hyperlink" Target="http://www.zakon.hr/cms.htm?id=71" TargetMode="External"/><Relationship Id="rId75" Type="http://schemas.openxmlformats.org/officeDocument/2006/relationships/hyperlink" Target="http://www.zakon.hr/cms.htm?id=1671" TargetMode="External"/><Relationship Id="rId83" Type="http://schemas.openxmlformats.org/officeDocument/2006/relationships/hyperlink" Target="http://www.zakon.hr/cms.htm?id=67" TargetMode="External"/><Relationship Id="rId88" Type="http://schemas.openxmlformats.org/officeDocument/2006/relationships/hyperlink" Target="http://www.zakon.hr/cms.htm?id=72" TargetMode="External"/><Relationship Id="rId91" Type="http://schemas.openxmlformats.org/officeDocument/2006/relationships/hyperlink" Target="http://www.zakon.hr/cms.htm?id=480" TargetMode="Externa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zakon.hr/cms.htm?id=67" TargetMode="External"/><Relationship Id="rId15" Type="http://schemas.openxmlformats.org/officeDocument/2006/relationships/hyperlink" Target="http://www.zakon.hr/cms.htm?id=1671" TargetMode="External"/><Relationship Id="rId23" Type="http://schemas.openxmlformats.org/officeDocument/2006/relationships/hyperlink" Target="http://www.zakon.hr/cms.htm?id=67" TargetMode="External"/><Relationship Id="rId28" Type="http://schemas.openxmlformats.org/officeDocument/2006/relationships/hyperlink" Target="http://www.zakon.hr/cms.htm?id=72" TargetMode="External"/><Relationship Id="rId36" Type="http://schemas.openxmlformats.org/officeDocument/2006/relationships/hyperlink" Target="https://www.zakon.hr/cms.htm?id=639" TargetMode="External"/><Relationship Id="rId49" Type="http://schemas.openxmlformats.org/officeDocument/2006/relationships/hyperlink" Target="http://www.zakon.hr/cms.htm?id=1671" TargetMode="External"/><Relationship Id="rId57" Type="http://schemas.openxmlformats.org/officeDocument/2006/relationships/hyperlink" Target="http://www.zakon.hr/cms.htm?id=71" TargetMode="External"/><Relationship Id="rId10" Type="http://schemas.openxmlformats.org/officeDocument/2006/relationships/hyperlink" Target="http://www.zakon.hr/cms.htm?id=71" TargetMode="External"/><Relationship Id="rId31" Type="http://schemas.openxmlformats.org/officeDocument/2006/relationships/hyperlink" Target="http://www.zakon.hr/cms.htm?id=480" TargetMode="External"/><Relationship Id="rId44" Type="http://schemas.openxmlformats.org/officeDocument/2006/relationships/hyperlink" Target="http://www.zakon.hr/cms.htm?id=71" TargetMode="External"/><Relationship Id="rId52" Type="http://schemas.openxmlformats.org/officeDocument/2006/relationships/hyperlink" Target="http://www.zakon.hr/cms.htm?id=66" TargetMode="External"/><Relationship Id="rId60" Type="http://schemas.openxmlformats.org/officeDocument/2006/relationships/hyperlink" Target="http://www.zakon.hr/cms.htm?id=182" TargetMode="External"/><Relationship Id="rId65" Type="http://schemas.openxmlformats.org/officeDocument/2006/relationships/hyperlink" Target="http://www.zakon.hr/cms.htm?id=66" TargetMode="External"/><Relationship Id="rId73" Type="http://schemas.openxmlformats.org/officeDocument/2006/relationships/hyperlink" Target="http://www.zakon.hr/cms.htm?id=182" TargetMode="External"/><Relationship Id="rId78" Type="http://schemas.openxmlformats.org/officeDocument/2006/relationships/hyperlink" Target="https://www.apprrr.hr/wp-content/uploads/2018/08/NN-2018-69-Pravilnik-o-%C5%A0kolskoj-shemi-vo%C4%87a-i-povr%C4%87a-te-mlijeka-i-mlije%C4%8Dnih-proizvoda.pdf" TargetMode="External"/><Relationship Id="rId81" Type="http://schemas.openxmlformats.org/officeDocument/2006/relationships/hyperlink" Target="https://www.apprrr.hr/wp-content/uploads/2018/10/NN-2018-93-Pravilnik-o-izmjenama-i-dopunama-Pravilnika-o-%C5%A0kolskoj-shemi-vo%C4%87a-i-povr%C4%87a-te-mlijeka-i-mlije%C4%8Dnih-proizvoda.pdf" TargetMode="External"/><Relationship Id="rId86" Type="http://schemas.openxmlformats.org/officeDocument/2006/relationships/hyperlink" Target="http://www.zakon.hr/cms.htm?id=70" TargetMode="External"/><Relationship Id="rId94" Type="http://schemas.openxmlformats.org/officeDocument/2006/relationships/hyperlink" Target="https://www.zakon.hr/cms.htm?id=312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on.hr/cms.htm?id=70" TargetMode="External"/><Relationship Id="rId13" Type="http://schemas.openxmlformats.org/officeDocument/2006/relationships/hyperlink" Target="http://www.zakon.hr/cms.htm?id=182" TargetMode="External"/><Relationship Id="rId18" Type="http://schemas.openxmlformats.org/officeDocument/2006/relationships/hyperlink" Target="https://www.zakon.hr/cms.htm?id=638" TargetMode="External"/><Relationship Id="rId39" Type="http://schemas.openxmlformats.org/officeDocument/2006/relationships/hyperlink" Target="http://www.zakon.hr/cms.htm?id=66" TargetMode="External"/><Relationship Id="rId34" Type="http://schemas.openxmlformats.org/officeDocument/2006/relationships/hyperlink" Target="https://www.zakon.hr/cms.htm?id=31279" TargetMode="External"/><Relationship Id="rId50" Type="http://schemas.openxmlformats.org/officeDocument/2006/relationships/hyperlink" Target="http://www.zakon.hr/cms.htm?id=17751" TargetMode="External"/><Relationship Id="rId55" Type="http://schemas.openxmlformats.org/officeDocument/2006/relationships/hyperlink" Target="http://www.zakon.hr/cms.htm?id=69" TargetMode="External"/><Relationship Id="rId76" Type="http://schemas.openxmlformats.org/officeDocument/2006/relationships/hyperlink" Target="http://www.zakon.hr/cms.htm?id=17751" TargetMode="External"/><Relationship Id="rId7" Type="http://schemas.openxmlformats.org/officeDocument/2006/relationships/hyperlink" Target="http://www.zakon.hr/cms.htm?id=68" TargetMode="External"/><Relationship Id="rId71" Type="http://schemas.openxmlformats.org/officeDocument/2006/relationships/hyperlink" Target="http://www.zakon.hr/cms.htm?id=72" TargetMode="External"/><Relationship Id="rId92" Type="http://schemas.openxmlformats.org/officeDocument/2006/relationships/hyperlink" Target="http://www.zakon.hr/cms.htm?id=1671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zakon.hr/cms.htm?id=73" TargetMode="External"/><Relationship Id="rId24" Type="http://schemas.openxmlformats.org/officeDocument/2006/relationships/hyperlink" Target="http://www.zakon.hr/cms.htm?id=68" TargetMode="External"/><Relationship Id="rId40" Type="http://schemas.openxmlformats.org/officeDocument/2006/relationships/hyperlink" Target="http://www.zakon.hr/cms.htm?id=67" TargetMode="External"/><Relationship Id="rId45" Type="http://schemas.openxmlformats.org/officeDocument/2006/relationships/hyperlink" Target="http://www.zakon.hr/cms.htm?id=72" TargetMode="External"/><Relationship Id="rId66" Type="http://schemas.openxmlformats.org/officeDocument/2006/relationships/hyperlink" Target="http://www.zakon.hr/cms.htm?id=67" TargetMode="External"/><Relationship Id="rId87" Type="http://schemas.openxmlformats.org/officeDocument/2006/relationships/hyperlink" Target="http://www.zakon.hr/cms.htm?id=71" TargetMode="External"/><Relationship Id="rId61" Type="http://schemas.openxmlformats.org/officeDocument/2006/relationships/hyperlink" Target="http://www.zakon.hr/cms.htm?id=480" TargetMode="External"/><Relationship Id="rId82" Type="http://schemas.openxmlformats.org/officeDocument/2006/relationships/hyperlink" Target="http://www.zakon.hr/cms.htm?id=66" TargetMode="External"/><Relationship Id="rId19" Type="http://schemas.openxmlformats.org/officeDocument/2006/relationships/hyperlink" Target="https://www.zakon.hr/cms.htm?id=639" TargetMode="External"/><Relationship Id="rId14" Type="http://schemas.openxmlformats.org/officeDocument/2006/relationships/hyperlink" Target="http://www.zakon.hr/cms.htm?id=480" TargetMode="External"/><Relationship Id="rId30" Type="http://schemas.openxmlformats.org/officeDocument/2006/relationships/hyperlink" Target="http://www.zakon.hr/cms.htm?id=182" TargetMode="External"/><Relationship Id="rId35" Type="http://schemas.openxmlformats.org/officeDocument/2006/relationships/hyperlink" Target="https://www.zakon.hr/cms.htm?id=638" TargetMode="External"/><Relationship Id="rId56" Type="http://schemas.openxmlformats.org/officeDocument/2006/relationships/hyperlink" Target="http://www.zakon.hr/cms.htm?id=70" TargetMode="External"/><Relationship Id="rId77" Type="http://schemas.openxmlformats.org/officeDocument/2006/relationships/hyperlink" Target="https://www.zakon.hr/cms.htm?id=31279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7392</Words>
  <Characters>42136</Characters>
  <Application>Microsoft Office Word</Application>
  <DocSecurity>0</DocSecurity>
  <Lines>351</Lines>
  <Paragraphs>98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49430</CharactersWithSpaces>
  <SharedDoc>false</SharedDoc>
  <HLinks>
    <vt:vector size="540" baseType="variant">
      <vt:variant>
        <vt:i4>6094869</vt:i4>
      </vt:variant>
      <vt:variant>
        <vt:i4>267</vt:i4>
      </vt:variant>
      <vt:variant>
        <vt:i4>0</vt:i4>
      </vt:variant>
      <vt:variant>
        <vt:i4>5</vt:i4>
      </vt:variant>
      <vt:variant>
        <vt:lpwstr>https://www.zakon.hr/cms.htm?id=31279</vt:lpwstr>
      </vt:variant>
      <vt:variant>
        <vt:lpwstr/>
      </vt:variant>
      <vt:variant>
        <vt:i4>4718657</vt:i4>
      </vt:variant>
      <vt:variant>
        <vt:i4>264</vt:i4>
      </vt:variant>
      <vt:variant>
        <vt:i4>0</vt:i4>
      </vt:variant>
      <vt:variant>
        <vt:i4>5</vt:i4>
      </vt:variant>
      <vt:variant>
        <vt:lpwstr>http://www.zakon.hr/cms.htm?id=17751</vt:lpwstr>
      </vt:variant>
      <vt:variant>
        <vt:lpwstr/>
      </vt:variant>
      <vt:variant>
        <vt:i4>7929973</vt:i4>
      </vt:variant>
      <vt:variant>
        <vt:i4>261</vt:i4>
      </vt:variant>
      <vt:variant>
        <vt:i4>0</vt:i4>
      </vt:variant>
      <vt:variant>
        <vt:i4>5</vt:i4>
      </vt:variant>
      <vt:variant>
        <vt:lpwstr>http://www.zakon.hr/cms.htm?id=1671</vt:lpwstr>
      </vt:variant>
      <vt:variant>
        <vt:lpwstr/>
      </vt:variant>
      <vt:variant>
        <vt:i4>8061051</vt:i4>
      </vt:variant>
      <vt:variant>
        <vt:i4>258</vt:i4>
      </vt:variant>
      <vt:variant>
        <vt:i4>0</vt:i4>
      </vt:variant>
      <vt:variant>
        <vt:i4>5</vt:i4>
      </vt:variant>
      <vt:variant>
        <vt:lpwstr>http://www.zakon.hr/cms.htm?id=480</vt:lpwstr>
      </vt:variant>
      <vt:variant>
        <vt:lpwstr/>
      </vt:variant>
      <vt:variant>
        <vt:i4>8126587</vt:i4>
      </vt:variant>
      <vt:variant>
        <vt:i4>255</vt:i4>
      </vt:variant>
      <vt:variant>
        <vt:i4>0</vt:i4>
      </vt:variant>
      <vt:variant>
        <vt:i4>5</vt:i4>
      </vt:variant>
      <vt:variant>
        <vt:lpwstr>http://www.zakon.hr/cms.htm?id=182</vt:lpwstr>
      </vt:variant>
      <vt:variant>
        <vt:lpwstr/>
      </vt:variant>
      <vt:variant>
        <vt:i4>4718659</vt:i4>
      </vt:variant>
      <vt:variant>
        <vt:i4>252</vt:i4>
      </vt:variant>
      <vt:variant>
        <vt:i4>0</vt:i4>
      </vt:variant>
      <vt:variant>
        <vt:i4>5</vt:i4>
      </vt:variant>
      <vt:variant>
        <vt:lpwstr>http://www.zakon.hr/cms.htm?id=73</vt:lpwstr>
      </vt:variant>
      <vt:variant>
        <vt:lpwstr/>
      </vt:variant>
      <vt:variant>
        <vt:i4>4718659</vt:i4>
      </vt:variant>
      <vt:variant>
        <vt:i4>249</vt:i4>
      </vt:variant>
      <vt:variant>
        <vt:i4>0</vt:i4>
      </vt:variant>
      <vt:variant>
        <vt:i4>5</vt:i4>
      </vt:variant>
      <vt:variant>
        <vt:lpwstr>http://www.zakon.hr/cms.htm?id=72</vt:lpwstr>
      </vt:variant>
      <vt:variant>
        <vt:lpwstr/>
      </vt:variant>
      <vt:variant>
        <vt:i4>4718659</vt:i4>
      </vt:variant>
      <vt:variant>
        <vt:i4>246</vt:i4>
      </vt:variant>
      <vt:variant>
        <vt:i4>0</vt:i4>
      </vt:variant>
      <vt:variant>
        <vt:i4>5</vt:i4>
      </vt:variant>
      <vt:variant>
        <vt:lpwstr>http://www.zakon.hr/cms.htm?id=71</vt:lpwstr>
      </vt:variant>
      <vt:variant>
        <vt:lpwstr/>
      </vt:variant>
      <vt:variant>
        <vt:i4>4718659</vt:i4>
      </vt:variant>
      <vt:variant>
        <vt:i4>243</vt:i4>
      </vt:variant>
      <vt:variant>
        <vt:i4>0</vt:i4>
      </vt:variant>
      <vt:variant>
        <vt:i4>5</vt:i4>
      </vt:variant>
      <vt:variant>
        <vt:lpwstr>http://www.zakon.hr/cms.htm?id=70</vt:lpwstr>
      </vt:variant>
      <vt:variant>
        <vt:lpwstr/>
      </vt:variant>
      <vt:variant>
        <vt:i4>4784195</vt:i4>
      </vt:variant>
      <vt:variant>
        <vt:i4>240</vt:i4>
      </vt:variant>
      <vt:variant>
        <vt:i4>0</vt:i4>
      </vt:variant>
      <vt:variant>
        <vt:i4>5</vt:i4>
      </vt:variant>
      <vt:variant>
        <vt:lpwstr>http://www.zakon.hr/cms.htm?id=69</vt:lpwstr>
      </vt:variant>
      <vt:variant>
        <vt:lpwstr/>
      </vt:variant>
      <vt:variant>
        <vt:i4>4784195</vt:i4>
      </vt:variant>
      <vt:variant>
        <vt:i4>237</vt:i4>
      </vt:variant>
      <vt:variant>
        <vt:i4>0</vt:i4>
      </vt:variant>
      <vt:variant>
        <vt:i4>5</vt:i4>
      </vt:variant>
      <vt:variant>
        <vt:lpwstr>http://www.zakon.hr/cms.htm?id=68</vt:lpwstr>
      </vt:variant>
      <vt:variant>
        <vt:lpwstr/>
      </vt:variant>
      <vt:variant>
        <vt:i4>4784195</vt:i4>
      </vt:variant>
      <vt:variant>
        <vt:i4>234</vt:i4>
      </vt:variant>
      <vt:variant>
        <vt:i4>0</vt:i4>
      </vt:variant>
      <vt:variant>
        <vt:i4>5</vt:i4>
      </vt:variant>
      <vt:variant>
        <vt:lpwstr>http://www.zakon.hr/cms.htm?id=67</vt:lpwstr>
      </vt:variant>
      <vt:variant>
        <vt:lpwstr/>
      </vt:variant>
      <vt:variant>
        <vt:i4>4784195</vt:i4>
      </vt:variant>
      <vt:variant>
        <vt:i4>231</vt:i4>
      </vt:variant>
      <vt:variant>
        <vt:i4>0</vt:i4>
      </vt:variant>
      <vt:variant>
        <vt:i4>5</vt:i4>
      </vt:variant>
      <vt:variant>
        <vt:lpwstr>http://www.zakon.hr/cms.htm?id=66</vt:lpwstr>
      </vt:variant>
      <vt:variant>
        <vt:lpwstr/>
      </vt:variant>
      <vt:variant>
        <vt:i4>3735670</vt:i4>
      </vt:variant>
      <vt:variant>
        <vt:i4>228</vt:i4>
      </vt:variant>
      <vt:variant>
        <vt:i4>0</vt:i4>
      </vt:variant>
      <vt:variant>
        <vt:i4>5</vt:i4>
      </vt:variant>
      <vt:variant>
        <vt:lpwstr>https://www.apprrr.hr/wp-content/uploads/2018/10/NN-2018-93-Pravilnik-o-izmjenama-i-dopunama-Pravilnika-o-%C5%A0kolskoj-shemi-vo%C4%87a-i-povr%C4%87a-te-mlijeka-i-mlije%C4%8Dnih-proizvoda.pdf</vt:lpwstr>
      </vt:variant>
      <vt:variant>
        <vt:lpwstr/>
      </vt:variant>
      <vt:variant>
        <vt:i4>3735670</vt:i4>
      </vt:variant>
      <vt:variant>
        <vt:i4>225</vt:i4>
      </vt:variant>
      <vt:variant>
        <vt:i4>0</vt:i4>
      </vt:variant>
      <vt:variant>
        <vt:i4>5</vt:i4>
      </vt:variant>
      <vt:variant>
        <vt:lpwstr>https://www.apprrr.hr/wp-content/uploads/2018/10/NN-2018-93-Pravilnik-o-izmjenama-i-dopunama-Pravilnika-o-%C5%A0kolskoj-shemi-vo%C4%87a-i-povr%C4%87a-te-mlijeka-i-mlije%C4%8Dnih-proizvoda.pdf</vt:lpwstr>
      </vt:variant>
      <vt:variant>
        <vt:lpwstr/>
      </vt:variant>
      <vt:variant>
        <vt:i4>4849728</vt:i4>
      </vt:variant>
      <vt:variant>
        <vt:i4>222</vt:i4>
      </vt:variant>
      <vt:variant>
        <vt:i4>0</vt:i4>
      </vt:variant>
      <vt:variant>
        <vt:i4>5</vt:i4>
      </vt:variant>
      <vt:variant>
        <vt:lpwstr>https://www.apprrr.hr/wp-content/uploads/2018/08/NN-2018-69-Pravilnik-o-%C5%A0kolskoj-shemi-vo%C4%87a-i-povr%C4%87a-te-mlijeka-i-mlije%C4%8Dnih-proizvoda.pdf</vt:lpwstr>
      </vt:variant>
      <vt:variant>
        <vt:lpwstr/>
      </vt:variant>
      <vt:variant>
        <vt:i4>4849728</vt:i4>
      </vt:variant>
      <vt:variant>
        <vt:i4>219</vt:i4>
      </vt:variant>
      <vt:variant>
        <vt:i4>0</vt:i4>
      </vt:variant>
      <vt:variant>
        <vt:i4>5</vt:i4>
      </vt:variant>
      <vt:variant>
        <vt:lpwstr>https://www.apprrr.hr/wp-content/uploads/2018/08/NN-2018-69-Pravilnik-o-%C5%A0kolskoj-shemi-vo%C4%87a-i-povr%C4%87a-te-mlijeka-i-mlije%C4%8Dnih-proizvoda.pdf</vt:lpwstr>
      </vt:variant>
      <vt:variant>
        <vt:lpwstr/>
      </vt:variant>
      <vt:variant>
        <vt:i4>6094869</vt:i4>
      </vt:variant>
      <vt:variant>
        <vt:i4>216</vt:i4>
      </vt:variant>
      <vt:variant>
        <vt:i4>0</vt:i4>
      </vt:variant>
      <vt:variant>
        <vt:i4>5</vt:i4>
      </vt:variant>
      <vt:variant>
        <vt:lpwstr>https://www.zakon.hr/cms.htm?id=31279</vt:lpwstr>
      </vt:variant>
      <vt:variant>
        <vt:lpwstr/>
      </vt:variant>
      <vt:variant>
        <vt:i4>4718657</vt:i4>
      </vt:variant>
      <vt:variant>
        <vt:i4>213</vt:i4>
      </vt:variant>
      <vt:variant>
        <vt:i4>0</vt:i4>
      </vt:variant>
      <vt:variant>
        <vt:i4>5</vt:i4>
      </vt:variant>
      <vt:variant>
        <vt:lpwstr>http://www.zakon.hr/cms.htm?id=17751</vt:lpwstr>
      </vt:variant>
      <vt:variant>
        <vt:lpwstr/>
      </vt:variant>
      <vt:variant>
        <vt:i4>7929973</vt:i4>
      </vt:variant>
      <vt:variant>
        <vt:i4>210</vt:i4>
      </vt:variant>
      <vt:variant>
        <vt:i4>0</vt:i4>
      </vt:variant>
      <vt:variant>
        <vt:i4>5</vt:i4>
      </vt:variant>
      <vt:variant>
        <vt:lpwstr>http://www.zakon.hr/cms.htm?id=1671</vt:lpwstr>
      </vt:variant>
      <vt:variant>
        <vt:lpwstr/>
      </vt:variant>
      <vt:variant>
        <vt:i4>8061051</vt:i4>
      </vt:variant>
      <vt:variant>
        <vt:i4>207</vt:i4>
      </vt:variant>
      <vt:variant>
        <vt:i4>0</vt:i4>
      </vt:variant>
      <vt:variant>
        <vt:i4>5</vt:i4>
      </vt:variant>
      <vt:variant>
        <vt:lpwstr>http://www.zakon.hr/cms.htm?id=480</vt:lpwstr>
      </vt:variant>
      <vt:variant>
        <vt:lpwstr/>
      </vt:variant>
      <vt:variant>
        <vt:i4>8126587</vt:i4>
      </vt:variant>
      <vt:variant>
        <vt:i4>204</vt:i4>
      </vt:variant>
      <vt:variant>
        <vt:i4>0</vt:i4>
      </vt:variant>
      <vt:variant>
        <vt:i4>5</vt:i4>
      </vt:variant>
      <vt:variant>
        <vt:lpwstr>http://www.zakon.hr/cms.htm?id=182</vt:lpwstr>
      </vt:variant>
      <vt:variant>
        <vt:lpwstr/>
      </vt:variant>
      <vt:variant>
        <vt:i4>4718659</vt:i4>
      </vt:variant>
      <vt:variant>
        <vt:i4>201</vt:i4>
      </vt:variant>
      <vt:variant>
        <vt:i4>0</vt:i4>
      </vt:variant>
      <vt:variant>
        <vt:i4>5</vt:i4>
      </vt:variant>
      <vt:variant>
        <vt:lpwstr>http://www.zakon.hr/cms.htm?id=73</vt:lpwstr>
      </vt:variant>
      <vt:variant>
        <vt:lpwstr/>
      </vt:variant>
      <vt:variant>
        <vt:i4>4718659</vt:i4>
      </vt:variant>
      <vt:variant>
        <vt:i4>198</vt:i4>
      </vt:variant>
      <vt:variant>
        <vt:i4>0</vt:i4>
      </vt:variant>
      <vt:variant>
        <vt:i4>5</vt:i4>
      </vt:variant>
      <vt:variant>
        <vt:lpwstr>http://www.zakon.hr/cms.htm?id=72</vt:lpwstr>
      </vt:variant>
      <vt:variant>
        <vt:lpwstr/>
      </vt:variant>
      <vt:variant>
        <vt:i4>4718659</vt:i4>
      </vt:variant>
      <vt:variant>
        <vt:i4>195</vt:i4>
      </vt:variant>
      <vt:variant>
        <vt:i4>0</vt:i4>
      </vt:variant>
      <vt:variant>
        <vt:i4>5</vt:i4>
      </vt:variant>
      <vt:variant>
        <vt:lpwstr>http://www.zakon.hr/cms.htm?id=71</vt:lpwstr>
      </vt:variant>
      <vt:variant>
        <vt:lpwstr/>
      </vt:variant>
      <vt:variant>
        <vt:i4>4718659</vt:i4>
      </vt:variant>
      <vt:variant>
        <vt:i4>192</vt:i4>
      </vt:variant>
      <vt:variant>
        <vt:i4>0</vt:i4>
      </vt:variant>
      <vt:variant>
        <vt:i4>5</vt:i4>
      </vt:variant>
      <vt:variant>
        <vt:lpwstr>http://www.zakon.hr/cms.htm?id=70</vt:lpwstr>
      </vt:variant>
      <vt:variant>
        <vt:lpwstr/>
      </vt:variant>
      <vt:variant>
        <vt:i4>4784195</vt:i4>
      </vt:variant>
      <vt:variant>
        <vt:i4>189</vt:i4>
      </vt:variant>
      <vt:variant>
        <vt:i4>0</vt:i4>
      </vt:variant>
      <vt:variant>
        <vt:i4>5</vt:i4>
      </vt:variant>
      <vt:variant>
        <vt:lpwstr>http://www.zakon.hr/cms.htm?id=69</vt:lpwstr>
      </vt:variant>
      <vt:variant>
        <vt:lpwstr/>
      </vt:variant>
      <vt:variant>
        <vt:i4>4784195</vt:i4>
      </vt:variant>
      <vt:variant>
        <vt:i4>186</vt:i4>
      </vt:variant>
      <vt:variant>
        <vt:i4>0</vt:i4>
      </vt:variant>
      <vt:variant>
        <vt:i4>5</vt:i4>
      </vt:variant>
      <vt:variant>
        <vt:lpwstr>http://www.zakon.hr/cms.htm?id=68</vt:lpwstr>
      </vt:variant>
      <vt:variant>
        <vt:lpwstr/>
      </vt:variant>
      <vt:variant>
        <vt:i4>4784195</vt:i4>
      </vt:variant>
      <vt:variant>
        <vt:i4>183</vt:i4>
      </vt:variant>
      <vt:variant>
        <vt:i4>0</vt:i4>
      </vt:variant>
      <vt:variant>
        <vt:i4>5</vt:i4>
      </vt:variant>
      <vt:variant>
        <vt:lpwstr>http://www.zakon.hr/cms.htm?id=67</vt:lpwstr>
      </vt:variant>
      <vt:variant>
        <vt:lpwstr/>
      </vt:variant>
      <vt:variant>
        <vt:i4>4784195</vt:i4>
      </vt:variant>
      <vt:variant>
        <vt:i4>180</vt:i4>
      </vt:variant>
      <vt:variant>
        <vt:i4>0</vt:i4>
      </vt:variant>
      <vt:variant>
        <vt:i4>5</vt:i4>
      </vt:variant>
      <vt:variant>
        <vt:lpwstr>http://www.zakon.hr/cms.htm?id=66</vt:lpwstr>
      </vt:variant>
      <vt:variant>
        <vt:lpwstr/>
      </vt:variant>
      <vt:variant>
        <vt:i4>6094869</vt:i4>
      </vt:variant>
      <vt:variant>
        <vt:i4>177</vt:i4>
      </vt:variant>
      <vt:variant>
        <vt:i4>0</vt:i4>
      </vt:variant>
      <vt:variant>
        <vt:i4>5</vt:i4>
      </vt:variant>
      <vt:variant>
        <vt:lpwstr>https://www.zakon.hr/cms.htm?id=31279</vt:lpwstr>
      </vt:variant>
      <vt:variant>
        <vt:lpwstr/>
      </vt:variant>
      <vt:variant>
        <vt:i4>4718657</vt:i4>
      </vt:variant>
      <vt:variant>
        <vt:i4>174</vt:i4>
      </vt:variant>
      <vt:variant>
        <vt:i4>0</vt:i4>
      </vt:variant>
      <vt:variant>
        <vt:i4>5</vt:i4>
      </vt:variant>
      <vt:variant>
        <vt:lpwstr>http://www.zakon.hr/cms.htm?id=17751</vt:lpwstr>
      </vt:variant>
      <vt:variant>
        <vt:lpwstr/>
      </vt:variant>
      <vt:variant>
        <vt:i4>7929973</vt:i4>
      </vt:variant>
      <vt:variant>
        <vt:i4>171</vt:i4>
      </vt:variant>
      <vt:variant>
        <vt:i4>0</vt:i4>
      </vt:variant>
      <vt:variant>
        <vt:i4>5</vt:i4>
      </vt:variant>
      <vt:variant>
        <vt:lpwstr>http://www.zakon.hr/cms.htm?id=1671</vt:lpwstr>
      </vt:variant>
      <vt:variant>
        <vt:lpwstr/>
      </vt:variant>
      <vt:variant>
        <vt:i4>8061051</vt:i4>
      </vt:variant>
      <vt:variant>
        <vt:i4>168</vt:i4>
      </vt:variant>
      <vt:variant>
        <vt:i4>0</vt:i4>
      </vt:variant>
      <vt:variant>
        <vt:i4>5</vt:i4>
      </vt:variant>
      <vt:variant>
        <vt:lpwstr>http://www.zakon.hr/cms.htm?id=480</vt:lpwstr>
      </vt:variant>
      <vt:variant>
        <vt:lpwstr/>
      </vt:variant>
      <vt:variant>
        <vt:i4>8126587</vt:i4>
      </vt:variant>
      <vt:variant>
        <vt:i4>165</vt:i4>
      </vt:variant>
      <vt:variant>
        <vt:i4>0</vt:i4>
      </vt:variant>
      <vt:variant>
        <vt:i4>5</vt:i4>
      </vt:variant>
      <vt:variant>
        <vt:lpwstr>http://www.zakon.hr/cms.htm?id=182</vt:lpwstr>
      </vt:variant>
      <vt:variant>
        <vt:lpwstr/>
      </vt:variant>
      <vt:variant>
        <vt:i4>4718659</vt:i4>
      </vt:variant>
      <vt:variant>
        <vt:i4>162</vt:i4>
      </vt:variant>
      <vt:variant>
        <vt:i4>0</vt:i4>
      </vt:variant>
      <vt:variant>
        <vt:i4>5</vt:i4>
      </vt:variant>
      <vt:variant>
        <vt:lpwstr>http://www.zakon.hr/cms.htm?id=73</vt:lpwstr>
      </vt:variant>
      <vt:variant>
        <vt:lpwstr/>
      </vt:variant>
      <vt:variant>
        <vt:i4>4718659</vt:i4>
      </vt:variant>
      <vt:variant>
        <vt:i4>159</vt:i4>
      </vt:variant>
      <vt:variant>
        <vt:i4>0</vt:i4>
      </vt:variant>
      <vt:variant>
        <vt:i4>5</vt:i4>
      </vt:variant>
      <vt:variant>
        <vt:lpwstr>http://www.zakon.hr/cms.htm?id=72</vt:lpwstr>
      </vt:variant>
      <vt:variant>
        <vt:lpwstr/>
      </vt:variant>
      <vt:variant>
        <vt:i4>4718659</vt:i4>
      </vt:variant>
      <vt:variant>
        <vt:i4>156</vt:i4>
      </vt:variant>
      <vt:variant>
        <vt:i4>0</vt:i4>
      </vt:variant>
      <vt:variant>
        <vt:i4>5</vt:i4>
      </vt:variant>
      <vt:variant>
        <vt:lpwstr>http://www.zakon.hr/cms.htm?id=71</vt:lpwstr>
      </vt:variant>
      <vt:variant>
        <vt:lpwstr/>
      </vt:variant>
      <vt:variant>
        <vt:i4>4718659</vt:i4>
      </vt:variant>
      <vt:variant>
        <vt:i4>153</vt:i4>
      </vt:variant>
      <vt:variant>
        <vt:i4>0</vt:i4>
      </vt:variant>
      <vt:variant>
        <vt:i4>5</vt:i4>
      </vt:variant>
      <vt:variant>
        <vt:lpwstr>http://www.zakon.hr/cms.htm?id=70</vt:lpwstr>
      </vt:variant>
      <vt:variant>
        <vt:lpwstr/>
      </vt:variant>
      <vt:variant>
        <vt:i4>4784195</vt:i4>
      </vt:variant>
      <vt:variant>
        <vt:i4>150</vt:i4>
      </vt:variant>
      <vt:variant>
        <vt:i4>0</vt:i4>
      </vt:variant>
      <vt:variant>
        <vt:i4>5</vt:i4>
      </vt:variant>
      <vt:variant>
        <vt:lpwstr>http://www.zakon.hr/cms.htm?id=69</vt:lpwstr>
      </vt:variant>
      <vt:variant>
        <vt:lpwstr/>
      </vt:variant>
      <vt:variant>
        <vt:i4>4784195</vt:i4>
      </vt:variant>
      <vt:variant>
        <vt:i4>147</vt:i4>
      </vt:variant>
      <vt:variant>
        <vt:i4>0</vt:i4>
      </vt:variant>
      <vt:variant>
        <vt:i4>5</vt:i4>
      </vt:variant>
      <vt:variant>
        <vt:lpwstr>http://www.zakon.hr/cms.htm?id=68</vt:lpwstr>
      </vt:variant>
      <vt:variant>
        <vt:lpwstr/>
      </vt:variant>
      <vt:variant>
        <vt:i4>4784195</vt:i4>
      </vt:variant>
      <vt:variant>
        <vt:i4>144</vt:i4>
      </vt:variant>
      <vt:variant>
        <vt:i4>0</vt:i4>
      </vt:variant>
      <vt:variant>
        <vt:i4>5</vt:i4>
      </vt:variant>
      <vt:variant>
        <vt:lpwstr>http://www.zakon.hr/cms.htm?id=67</vt:lpwstr>
      </vt:variant>
      <vt:variant>
        <vt:lpwstr/>
      </vt:variant>
      <vt:variant>
        <vt:i4>4784195</vt:i4>
      </vt:variant>
      <vt:variant>
        <vt:i4>141</vt:i4>
      </vt:variant>
      <vt:variant>
        <vt:i4>0</vt:i4>
      </vt:variant>
      <vt:variant>
        <vt:i4>5</vt:i4>
      </vt:variant>
      <vt:variant>
        <vt:lpwstr>http://www.zakon.hr/cms.htm?id=66</vt:lpwstr>
      </vt:variant>
      <vt:variant>
        <vt:lpwstr/>
      </vt:variant>
      <vt:variant>
        <vt:i4>6094869</vt:i4>
      </vt:variant>
      <vt:variant>
        <vt:i4>138</vt:i4>
      </vt:variant>
      <vt:variant>
        <vt:i4>0</vt:i4>
      </vt:variant>
      <vt:variant>
        <vt:i4>5</vt:i4>
      </vt:variant>
      <vt:variant>
        <vt:lpwstr>https://www.zakon.hr/cms.htm?id=31279</vt:lpwstr>
      </vt:variant>
      <vt:variant>
        <vt:lpwstr/>
      </vt:variant>
      <vt:variant>
        <vt:i4>4718657</vt:i4>
      </vt:variant>
      <vt:variant>
        <vt:i4>135</vt:i4>
      </vt:variant>
      <vt:variant>
        <vt:i4>0</vt:i4>
      </vt:variant>
      <vt:variant>
        <vt:i4>5</vt:i4>
      </vt:variant>
      <vt:variant>
        <vt:lpwstr>http://www.zakon.hr/cms.htm?id=17751</vt:lpwstr>
      </vt:variant>
      <vt:variant>
        <vt:lpwstr/>
      </vt:variant>
      <vt:variant>
        <vt:i4>7929973</vt:i4>
      </vt:variant>
      <vt:variant>
        <vt:i4>132</vt:i4>
      </vt:variant>
      <vt:variant>
        <vt:i4>0</vt:i4>
      </vt:variant>
      <vt:variant>
        <vt:i4>5</vt:i4>
      </vt:variant>
      <vt:variant>
        <vt:lpwstr>http://www.zakon.hr/cms.htm?id=1671</vt:lpwstr>
      </vt:variant>
      <vt:variant>
        <vt:lpwstr/>
      </vt:variant>
      <vt:variant>
        <vt:i4>8061051</vt:i4>
      </vt:variant>
      <vt:variant>
        <vt:i4>129</vt:i4>
      </vt:variant>
      <vt:variant>
        <vt:i4>0</vt:i4>
      </vt:variant>
      <vt:variant>
        <vt:i4>5</vt:i4>
      </vt:variant>
      <vt:variant>
        <vt:lpwstr>http://www.zakon.hr/cms.htm?id=480</vt:lpwstr>
      </vt:variant>
      <vt:variant>
        <vt:lpwstr/>
      </vt:variant>
      <vt:variant>
        <vt:i4>8126587</vt:i4>
      </vt:variant>
      <vt:variant>
        <vt:i4>126</vt:i4>
      </vt:variant>
      <vt:variant>
        <vt:i4>0</vt:i4>
      </vt:variant>
      <vt:variant>
        <vt:i4>5</vt:i4>
      </vt:variant>
      <vt:variant>
        <vt:lpwstr>http://www.zakon.hr/cms.htm?id=182</vt:lpwstr>
      </vt:variant>
      <vt:variant>
        <vt:lpwstr/>
      </vt:variant>
      <vt:variant>
        <vt:i4>4718659</vt:i4>
      </vt:variant>
      <vt:variant>
        <vt:i4>123</vt:i4>
      </vt:variant>
      <vt:variant>
        <vt:i4>0</vt:i4>
      </vt:variant>
      <vt:variant>
        <vt:i4>5</vt:i4>
      </vt:variant>
      <vt:variant>
        <vt:lpwstr>http://www.zakon.hr/cms.htm?id=73</vt:lpwstr>
      </vt:variant>
      <vt:variant>
        <vt:lpwstr/>
      </vt:variant>
      <vt:variant>
        <vt:i4>4718659</vt:i4>
      </vt:variant>
      <vt:variant>
        <vt:i4>120</vt:i4>
      </vt:variant>
      <vt:variant>
        <vt:i4>0</vt:i4>
      </vt:variant>
      <vt:variant>
        <vt:i4>5</vt:i4>
      </vt:variant>
      <vt:variant>
        <vt:lpwstr>http://www.zakon.hr/cms.htm?id=72</vt:lpwstr>
      </vt:variant>
      <vt:variant>
        <vt:lpwstr/>
      </vt:variant>
      <vt:variant>
        <vt:i4>4718659</vt:i4>
      </vt:variant>
      <vt:variant>
        <vt:i4>117</vt:i4>
      </vt:variant>
      <vt:variant>
        <vt:i4>0</vt:i4>
      </vt:variant>
      <vt:variant>
        <vt:i4>5</vt:i4>
      </vt:variant>
      <vt:variant>
        <vt:lpwstr>http://www.zakon.hr/cms.htm?id=71</vt:lpwstr>
      </vt:variant>
      <vt:variant>
        <vt:lpwstr/>
      </vt:variant>
      <vt:variant>
        <vt:i4>4718659</vt:i4>
      </vt:variant>
      <vt:variant>
        <vt:i4>114</vt:i4>
      </vt:variant>
      <vt:variant>
        <vt:i4>0</vt:i4>
      </vt:variant>
      <vt:variant>
        <vt:i4>5</vt:i4>
      </vt:variant>
      <vt:variant>
        <vt:lpwstr>http://www.zakon.hr/cms.htm?id=70</vt:lpwstr>
      </vt:variant>
      <vt:variant>
        <vt:lpwstr/>
      </vt:variant>
      <vt:variant>
        <vt:i4>4784195</vt:i4>
      </vt:variant>
      <vt:variant>
        <vt:i4>111</vt:i4>
      </vt:variant>
      <vt:variant>
        <vt:i4>0</vt:i4>
      </vt:variant>
      <vt:variant>
        <vt:i4>5</vt:i4>
      </vt:variant>
      <vt:variant>
        <vt:lpwstr>http://www.zakon.hr/cms.htm?id=69</vt:lpwstr>
      </vt:variant>
      <vt:variant>
        <vt:lpwstr/>
      </vt:variant>
      <vt:variant>
        <vt:i4>4784195</vt:i4>
      </vt:variant>
      <vt:variant>
        <vt:i4>108</vt:i4>
      </vt:variant>
      <vt:variant>
        <vt:i4>0</vt:i4>
      </vt:variant>
      <vt:variant>
        <vt:i4>5</vt:i4>
      </vt:variant>
      <vt:variant>
        <vt:lpwstr>http://www.zakon.hr/cms.htm?id=68</vt:lpwstr>
      </vt:variant>
      <vt:variant>
        <vt:lpwstr/>
      </vt:variant>
      <vt:variant>
        <vt:i4>4784195</vt:i4>
      </vt:variant>
      <vt:variant>
        <vt:i4>105</vt:i4>
      </vt:variant>
      <vt:variant>
        <vt:i4>0</vt:i4>
      </vt:variant>
      <vt:variant>
        <vt:i4>5</vt:i4>
      </vt:variant>
      <vt:variant>
        <vt:lpwstr>http://www.zakon.hr/cms.htm?id=67</vt:lpwstr>
      </vt:variant>
      <vt:variant>
        <vt:lpwstr/>
      </vt:variant>
      <vt:variant>
        <vt:i4>4784195</vt:i4>
      </vt:variant>
      <vt:variant>
        <vt:i4>102</vt:i4>
      </vt:variant>
      <vt:variant>
        <vt:i4>0</vt:i4>
      </vt:variant>
      <vt:variant>
        <vt:i4>5</vt:i4>
      </vt:variant>
      <vt:variant>
        <vt:lpwstr>http://www.zakon.hr/cms.htm?id=66</vt:lpwstr>
      </vt:variant>
      <vt:variant>
        <vt:lpwstr/>
      </vt:variant>
      <vt:variant>
        <vt:i4>6160414</vt:i4>
      </vt:variant>
      <vt:variant>
        <vt:i4>99</vt:i4>
      </vt:variant>
      <vt:variant>
        <vt:i4>0</vt:i4>
      </vt:variant>
      <vt:variant>
        <vt:i4>5</vt:i4>
      </vt:variant>
      <vt:variant>
        <vt:lpwstr>https://www.zakon.hr/cms.htm?id=35901</vt:lpwstr>
      </vt:variant>
      <vt:variant>
        <vt:lpwstr/>
      </vt:variant>
      <vt:variant>
        <vt:i4>5898262</vt:i4>
      </vt:variant>
      <vt:variant>
        <vt:i4>96</vt:i4>
      </vt:variant>
      <vt:variant>
        <vt:i4>0</vt:i4>
      </vt:variant>
      <vt:variant>
        <vt:i4>5</vt:i4>
      </vt:variant>
      <vt:variant>
        <vt:lpwstr>https://www.zakon.hr/cms.htm?id=6140</vt:lpwstr>
      </vt:variant>
      <vt:variant>
        <vt:lpwstr/>
      </vt:variant>
      <vt:variant>
        <vt:i4>6815778</vt:i4>
      </vt:variant>
      <vt:variant>
        <vt:i4>93</vt:i4>
      </vt:variant>
      <vt:variant>
        <vt:i4>0</vt:i4>
      </vt:variant>
      <vt:variant>
        <vt:i4>5</vt:i4>
      </vt:variant>
      <vt:variant>
        <vt:lpwstr>https://www.zakon.hr/cms.htm?id=639</vt:lpwstr>
      </vt:variant>
      <vt:variant>
        <vt:lpwstr/>
      </vt:variant>
      <vt:variant>
        <vt:i4>6815778</vt:i4>
      </vt:variant>
      <vt:variant>
        <vt:i4>90</vt:i4>
      </vt:variant>
      <vt:variant>
        <vt:i4>0</vt:i4>
      </vt:variant>
      <vt:variant>
        <vt:i4>5</vt:i4>
      </vt:variant>
      <vt:variant>
        <vt:lpwstr>https://www.zakon.hr/cms.htm?id=638</vt:lpwstr>
      </vt:variant>
      <vt:variant>
        <vt:lpwstr/>
      </vt:variant>
      <vt:variant>
        <vt:i4>6094869</vt:i4>
      </vt:variant>
      <vt:variant>
        <vt:i4>87</vt:i4>
      </vt:variant>
      <vt:variant>
        <vt:i4>0</vt:i4>
      </vt:variant>
      <vt:variant>
        <vt:i4>5</vt:i4>
      </vt:variant>
      <vt:variant>
        <vt:lpwstr>https://www.zakon.hr/cms.htm?id=31279</vt:lpwstr>
      </vt:variant>
      <vt:variant>
        <vt:lpwstr/>
      </vt:variant>
      <vt:variant>
        <vt:i4>4718657</vt:i4>
      </vt:variant>
      <vt:variant>
        <vt:i4>84</vt:i4>
      </vt:variant>
      <vt:variant>
        <vt:i4>0</vt:i4>
      </vt:variant>
      <vt:variant>
        <vt:i4>5</vt:i4>
      </vt:variant>
      <vt:variant>
        <vt:lpwstr>http://www.zakon.hr/cms.htm?id=17751</vt:lpwstr>
      </vt:variant>
      <vt:variant>
        <vt:lpwstr/>
      </vt:variant>
      <vt:variant>
        <vt:i4>7929973</vt:i4>
      </vt:variant>
      <vt:variant>
        <vt:i4>81</vt:i4>
      </vt:variant>
      <vt:variant>
        <vt:i4>0</vt:i4>
      </vt:variant>
      <vt:variant>
        <vt:i4>5</vt:i4>
      </vt:variant>
      <vt:variant>
        <vt:lpwstr>http://www.zakon.hr/cms.htm?id=1671</vt:lpwstr>
      </vt:variant>
      <vt:variant>
        <vt:lpwstr/>
      </vt:variant>
      <vt:variant>
        <vt:i4>8061051</vt:i4>
      </vt:variant>
      <vt:variant>
        <vt:i4>78</vt:i4>
      </vt:variant>
      <vt:variant>
        <vt:i4>0</vt:i4>
      </vt:variant>
      <vt:variant>
        <vt:i4>5</vt:i4>
      </vt:variant>
      <vt:variant>
        <vt:lpwstr>http://www.zakon.hr/cms.htm?id=480</vt:lpwstr>
      </vt:variant>
      <vt:variant>
        <vt:lpwstr/>
      </vt:variant>
      <vt:variant>
        <vt:i4>8126587</vt:i4>
      </vt:variant>
      <vt:variant>
        <vt:i4>75</vt:i4>
      </vt:variant>
      <vt:variant>
        <vt:i4>0</vt:i4>
      </vt:variant>
      <vt:variant>
        <vt:i4>5</vt:i4>
      </vt:variant>
      <vt:variant>
        <vt:lpwstr>http://www.zakon.hr/cms.htm?id=182</vt:lpwstr>
      </vt:variant>
      <vt:variant>
        <vt:lpwstr/>
      </vt:variant>
      <vt:variant>
        <vt:i4>4718659</vt:i4>
      </vt:variant>
      <vt:variant>
        <vt:i4>72</vt:i4>
      </vt:variant>
      <vt:variant>
        <vt:i4>0</vt:i4>
      </vt:variant>
      <vt:variant>
        <vt:i4>5</vt:i4>
      </vt:variant>
      <vt:variant>
        <vt:lpwstr>http://www.zakon.hr/cms.htm?id=73</vt:lpwstr>
      </vt:variant>
      <vt:variant>
        <vt:lpwstr/>
      </vt:variant>
      <vt:variant>
        <vt:i4>4718659</vt:i4>
      </vt:variant>
      <vt:variant>
        <vt:i4>69</vt:i4>
      </vt:variant>
      <vt:variant>
        <vt:i4>0</vt:i4>
      </vt:variant>
      <vt:variant>
        <vt:i4>5</vt:i4>
      </vt:variant>
      <vt:variant>
        <vt:lpwstr>http://www.zakon.hr/cms.htm?id=72</vt:lpwstr>
      </vt:variant>
      <vt:variant>
        <vt:lpwstr/>
      </vt:variant>
      <vt:variant>
        <vt:i4>4718659</vt:i4>
      </vt:variant>
      <vt:variant>
        <vt:i4>66</vt:i4>
      </vt:variant>
      <vt:variant>
        <vt:i4>0</vt:i4>
      </vt:variant>
      <vt:variant>
        <vt:i4>5</vt:i4>
      </vt:variant>
      <vt:variant>
        <vt:lpwstr>http://www.zakon.hr/cms.htm?id=71</vt:lpwstr>
      </vt:variant>
      <vt:variant>
        <vt:lpwstr/>
      </vt:variant>
      <vt:variant>
        <vt:i4>4718659</vt:i4>
      </vt:variant>
      <vt:variant>
        <vt:i4>63</vt:i4>
      </vt:variant>
      <vt:variant>
        <vt:i4>0</vt:i4>
      </vt:variant>
      <vt:variant>
        <vt:i4>5</vt:i4>
      </vt:variant>
      <vt:variant>
        <vt:lpwstr>http://www.zakon.hr/cms.htm?id=70</vt:lpwstr>
      </vt:variant>
      <vt:variant>
        <vt:lpwstr/>
      </vt:variant>
      <vt:variant>
        <vt:i4>4784195</vt:i4>
      </vt:variant>
      <vt:variant>
        <vt:i4>60</vt:i4>
      </vt:variant>
      <vt:variant>
        <vt:i4>0</vt:i4>
      </vt:variant>
      <vt:variant>
        <vt:i4>5</vt:i4>
      </vt:variant>
      <vt:variant>
        <vt:lpwstr>http://www.zakon.hr/cms.htm?id=69</vt:lpwstr>
      </vt:variant>
      <vt:variant>
        <vt:lpwstr/>
      </vt:variant>
      <vt:variant>
        <vt:i4>4784195</vt:i4>
      </vt:variant>
      <vt:variant>
        <vt:i4>57</vt:i4>
      </vt:variant>
      <vt:variant>
        <vt:i4>0</vt:i4>
      </vt:variant>
      <vt:variant>
        <vt:i4>5</vt:i4>
      </vt:variant>
      <vt:variant>
        <vt:lpwstr>http://www.zakon.hr/cms.htm?id=68</vt:lpwstr>
      </vt:variant>
      <vt:variant>
        <vt:lpwstr/>
      </vt:variant>
      <vt:variant>
        <vt:i4>4784195</vt:i4>
      </vt:variant>
      <vt:variant>
        <vt:i4>54</vt:i4>
      </vt:variant>
      <vt:variant>
        <vt:i4>0</vt:i4>
      </vt:variant>
      <vt:variant>
        <vt:i4>5</vt:i4>
      </vt:variant>
      <vt:variant>
        <vt:lpwstr>http://www.zakon.hr/cms.htm?id=67</vt:lpwstr>
      </vt:variant>
      <vt:variant>
        <vt:lpwstr/>
      </vt:variant>
      <vt:variant>
        <vt:i4>4784195</vt:i4>
      </vt:variant>
      <vt:variant>
        <vt:i4>51</vt:i4>
      </vt:variant>
      <vt:variant>
        <vt:i4>0</vt:i4>
      </vt:variant>
      <vt:variant>
        <vt:i4>5</vt:i4>
      </vt:variant>
      <vt:variant>
        <vt:lpwstr>http://www.zakon.hr/cms.htm?id=66</vt:lpwstr>
      </vt:variant>
      <vt:variant>
        <vt:lpwstr/>
      </vt:variant>
      <vt:variant>
        <vt:i4>6160414</vt:i4>
      </vt:variant>
      <vt:variant>
        <vt:i4>48</vt:i4>
      </vt:variant>
      <vt:variant>
        <vt:i4>0</vt:i4>
      </vt:variant>
      <vt:variant>
        <vt:i4>5</vt:i4>
      </vt:variant>
      <vt:variant>
        <vt:lpwstr>https://www.zakon.hr/cms.htm?id=35901</vt:lpwstr>
      </vt:variant>
      <vt:variant>
        <vt:lpwstr/>
      </vt:variant>
      <vt:variant>
        <vt:i4>5898262</vt:i4>
      </vt:variant>
      <vt:variant>
        <vt:i4>45</vt:i4>
      </vt:variant>
      <vt:variant>
        <vt:i4>0</vt:i4>
      </vt:variant>
      <vt:variant>
        <vt:i4>5</vt:i4>
      </vt:variant>
      <vt:variant>
        <vt:lpwstr>https://www.zakon.hr/cms.htm?id=6140</vt:lpwstr>
      </vt:variant>
      <vt:variant>
        <vt:lpwstr/>
      </vt:variant>
      <vt:variant>
        <vt:i4>6815778</vt:i4>
      </vt:variant>
      <vt:variant>
        <vt:i4>42</vt:i4>
      </vt:variant>
      <vt:variant>
        <vt:i4>0</vt:i4>
      </vt:variant>
      <vt:variant>
        <vt:i4>5</vt:i4>
      </vt:variant>
      <vt:variant>
        <vt:lpwstr>https://www.zakon.hr/cms.htm?id=639</vt:lpwstr>
      </vt:variant>
      <vt:variant>
        <vt:lpwstr/>
      </vt:variant>
      <vt:variant>
        <vt:i4>6815778</vt:i4>
      </vt:variant>
      <vt:variant>
        <vt:i4>39</vt:i4>
      </vt:variant>
      <vt:variant>
        <vt:i4>0</vt:i4>
      </vt:variant>
      <vt:variant>
        <vt:i4>5</vt:i4>
      </vt:variant>
      <vt:variant>
        <vt:lpwstr>https://www.zakon.hr/cms.htm?id=638</vt:lpwstr>
      </vt:variant>
      <vt:variant>
        <vt:lpwstr/>
      </vt:variant>
      <vt:variant>
        <vt:i4>6094869</vt:i4>
      </vt:variant>
      <vt:variant>
        <vt:i4>36</vt:i4>
      </vt:variant>
      <vt:variant>
        <vt:i4>0</vt:i4>
      </vt:variant>
      <vt:variant>
        <vt:i4>5</vt:i4>
      </vt:variant>
      <vt:variant>
        <vt:lpwstr>https://www.zakon.hr/cms.htm?id=31279</vt:lpwstr>
      </vt:variant>
      <vt:variant>
        <vt:lpwstr/>
      </vt:variant>
      <vt:variant>
        <vt:i4>4718657</vt:i4>
      </vt:variant>
      <vt:variant>
        <vt:i4>33</vt:i4>
      </vt:variant>
      <vt:variant>
        <vt:i4>0</vt:i4>
      </vt:variant>
      <vt:variant>
        <vt:i4>5</vt:i4>
      </vt:variant>
      <vt:variant>
        <vt:lpwstr>http://www.zakon.hr/cms.htm?id=17751</vt:lpwstr>
      </vt:variant>
      <vt:variant>
        <vt:lpwstr/>
      </vt:variant>
      <vt:variant>
        <vt:i4>7929973</vt:i4>
      </vt:variant>
      <vt:variant>
        <vt:i4>30</vt:i4>
      </vt:variant>
      <vt:variant>
        <vt:i4>0</vt:i4>
      </vt:variant>
      <vt:variant>
        <vt:i4>5</vt:i4>
      </vt:variant>
      <vt:variant>
        <vt:lpwstr>http://www.zakon.hr/cms.htm?id=1671</vt:lpwstr>
      </vt:variant>
      <vt:variant>
        <vt:lpwstr/>
      </vt:variant>
      <vt:variant>
        <vt:i4>8061051</vt:i4>
      </vt:variant>
      <vt:variant>
        <vt:i4>27</vt:i4>
      </vt:variant>
      <vt:variant>
        <vt:i4>0</vt:i4>
      </vt:variant>
      <vt:variant>
        <vt:i4>5</vt:i4>
      </vt:variant>
      <vt:variant>
        <vt:lpwstr>http://www.zakon.hr/cms.htm?id=480</vt:lpwstr>
      </vt:variant>
      <vt:variant>
        <vt:lpwstr/>
      </vt:variant>
      <vt:variant>
        <vt:i4>8126587</vt:i4>
      </vt:variant>
      <vt:variant>
        <vt:i4>24</vt:i4>
      </vt:variant>
      <vt:variant>
        <vt:i4>0</vt:i4>
      </vt:variant>
      <vt:variant>
        <vt:i4>5</vt:i4>
      </vt:variant>
      <vt:variant>
        <vt:lpwstr>http://www.zakon.hr/cms.htm?id=182</vt:lpwstr>
      </vt:variant>
      <vt:variant>
        <vt:lpwstr/>
      </vt:variant>
      <vt:variant>
        <vt:i4>4718659</vt:i4>
      </vt:variant>
      <vt:variant>
        <vt:i4>21</vt:i4>
      </vt:variant>
      <vt:variant>
        <vt:i4>0</vt:i4>
      </vt:variant>
      <vt:variant>
        <vt:i4>5</vt:i4>
      </vt:variant>
      <vt:variant>
        <vt:lpwstr>http://www.zakon.hr/cms.htm?id=73</vt:lpwstr>
      </vt:variant>
      <vt:variant>
        <vt:lpwstr/>
      </vt:variant>
      <vt:variant>
        <vt:i4>4718659</vt:i4>
      </vt:variant>
      <vt:variant>
        <vt:i4>18</vt:i4>
      </vt:variant>
      <vt:variant>
        <vt:i4>0</vt:i4>
      </vt:variant>
      <vt:variant>
        <vt:i4>5</vt:i4>
      </vt:variant>
      <vt:variant>
        <vt:lpwstr>http://www.zakon.hr/cms.htm?id=72</vt:lpwstr>
      </vt:variant>
      <vt:variant>
        <vt:lpwstr/>
      </vt:variant>
      <vt:variant>
        <vt:i4>4718659</vt:i4>
      </vt:variant>
      <vt:variant>
        <vt:i4>15</vt:i4>
      </vt:variant>
      <vt:variant>
        <vt:i4>0</vt:i4>
      </vt:variant>
      <vt:variant>
        <vt:i4>5</vt:i4>
      </vt:variant>
      <vt:variant>
        <vt:lpwstr>http://www.zakon.hr/cms.htm?id=71</vt:lpwstr>
      </vt:variant>
      <vt:variant>
        <vt:lpwstr/>
      </vt:variant>
      <vt:variant>
        <vt:i4>4718659</vt:i4>
      </vt:variant>
      <vt:variant>
        <vt:i4>12</vt:i4>
      </vt:variant>
      <vt:variant>
        <vt:i4>0</vt:i4>
      </vt:variant>
      <vt:variant>
        <vt:i4>5</vt:i4>
      </vt:variant>
      <vt:variant>
        <vt:lpwstr>http://www.zakon.hr/cms.htm?id=70</vt:lpwstr>
      </vt:variant>
      <vt:variant>
        <vt:lpwstr/>
      </vt:variant>
      <vt:variant>
        <vt:i4>4784195</vt:i4>
      </vt:variant>
      <vt:variant>
        <vt:i4>9</vt:i4>
      </vt:variant>
      <vt:variant>
        <vt:i4>0</vt:i4>
      </vt:variant>
      <vt:variant>
        <vt:i4>5</vt:i4>
      </vt:variant>
      <vt:variant>
        <vt:lpwstr>http://www.zakon.hr/cms.htm?id=69</vt:lpwstr>
      </vt:variant>
      <vt:variant>
        <vt:lpwstr/>
      </vt:variant>
      <vt:variant>
        <vt:i4>4784195</vt:i4>
      </vt:variant>
      <vt:variant>
        <vt:i4>6</vt:i4>
      </vt:variant>
      <vt:variant>
        <vt:i4>0</vt:i4>
      </vt:variant>
      <vt:variant>
        <vt:i4>5</vt:i4>
      </vt:variant>
      <vt:variant>
        <vt:lpwstr>http://www.zakon.hr/cms.htm?id=68</vt:lpwstr>
      </vt:variant>
      <vt:variant>
        <vt:lpwstr/>
      </vt:variant>
      <vt:variant>
        <vt:i4>4784195</vt:i4>
      </vt:variant>
      <vt:variant>
        <vt:i4>3</vt:i4>
      </vt:variant>
      <vt:variant>
        <vt:i4>0</vt:i4>
      </vt:variant>
      <vt:variant>
        <vt:i4>5</vt:i4>
      </vt:variant>
      <vt:variant>
        <vt:lpwstr>http://www.zakon.hr/cms.htm?id=67</vt:lpwstr>
      </vt:variant>
      <vt:variant>
        <vt:lpwstr/>
      </vt:variant>
      <vt:variant>
        <vt:i4>4784195</vt:i4>
      </vt:variant>
      <vt:variant>
        <vt:i4>0</vt:i4>
      </vt:variant>
      <vt:variant>
        <vt:i4>0</vt:i4>
      </vt:variant>
      <vt:variant>
        <vt:i4>5</vt:i4>
      </vt:variant>
      <vt:variant>
        <vt:lpwstr>http://www.zakon.hr/cms.htm?id=66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Jasna Perhat</cp:lastModifiedBy>
  <cp:revision>3</cp:revision>
  <cp:lastPrinted>2021-11-08T08:34:00Z</cp:lastPrinted>
  <dcterms:created xsi:type="dcterms:W3CDTF">2021-12-23T13:47:00Z</dcterms:created>
  <dcterms:modified xsi:type="dcterms:W3CDTF">2021-12-23T13:47:00Z</dcterms:modified>
</cp:coreProperties>
</file>