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3D03" w14:textId="1742BD2A" w:rsidR="00104EF9" w:rsidRPr="004F7446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     </w:t>
      </w:r>
      <w:r w:rsid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</w:t>
      </w:r>
      <w:r w:rsidR="00860893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</w:t>
      </w:r>
      <w:r w:rsid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</w:t>
      </w:r>
      <w:r w:rsidR="00860893">
        <w:rPr>
          <w:rFonts w:ascii="Arial" w:eastAsia="Times New Roman" w:hAnsi="Arial" w:cs="Arial"/>
          <w:noProof/>
          <w:kern w:val="2"/>
          <w:sz w:val="24"/>
          <w:szCs w:val="24"/>
          <w:lang w:eastAsia="hr-HR" w:bidi="hi-IN"/>
        </w:rPr>
        <w:drawing>
          <wp:inline distT="0" distB="0" distL="0" distR="0" wp14:anchorId="3F54BD78" wp14:editId="5733797D">
            <wp:extent cx="316865" cy="372110"/>
            <wp:effectExtent l="0" t="0" r="6985" b="889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371E2" w14:textId="77777777" w:rsidR="00104EF9" w:rsidRPr="003C6657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</w:t>
      </w: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REPUBLIKA HRVATSKA</w:t>
      </w:r>
    </w:p>
    <w:p w14:paraId="5694C41E" w14:textId="7291E4A4" w:rsidR="00104EF9" w:rsidRPr="003C6657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 PRIMORSKO -  GORANSKA ŽUPANIJA</w:t>
      </w:r>
    </w:p>
    <w:p w14:paraId="243484A6" w14:textId="02A63071" w:rsidR="00104EF9" w:rsidRPr="003C6657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            </w:t>
      </w:r>
      <w:r w:rsidR="004F7446"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</w:t>
      </w: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GRAD CRIKVENICA</w:t>
      </w:r>
    </w:p>
    <w:p w14:paraId="010979F5" w14:textId="4286EF2B" w:rsidR="004F7446" w:rsidRPr="003C6657" w:rsidRDefault="004F7446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  </w:t>
      </w:r>
      <w:r w:rsidR="00104EF9"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Upravni odjel za komunalni sustav</w:t>
      </w:r>
    </w:p>
    <w:p w14:paraId="0DD18E4D" w14:textId="2CF5DDD6" w:rsidR="00104EF9" w:rsidRDefault="004F7446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  <w:r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           </w:t>
      </w:r>
      <w:r w:rsidR="00104EF9"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</w:t>
      </w:r>
      <w:r w:rsidR="00061446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 xml:space="preserve">    </w:t>
      </w:r>
      <w:r w:rsidR="00104EF9" w:rsidRPr="003C6657"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  <w:t>i zaštitu okoliša</w:t>
      </w:r>
    </w:p>
    <w:p w14:paraId="5276803A" w14:textId="77777777" w:rsidR="008C1A5B" w:rsidRPr="003C6657" w:rsidRDefault="008C1A5B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r-HR" w:bidi="hi-IN"/>
        </w:rPr>
      </w:pPr>
    </w:p>
    <w:p w14:paraId="3B4CEA14" w14:textId="5869BEBC" w:rsidR="00104EF9" w:rsidRPr="004F7446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KLASA:  363-01/2</w:t>
      </w:r>
      <w:r w:rsidR="00A075DA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-01/</w:t>
      </w:r>
      <w:r w:rsidR="006F5144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35</w:t>
      </w:r>
    </w:p>
    <w:p w14:paraId="10BCCD65" w14:textId="52ED71A6" w:rsidR="00104EF9" w:rsidRPr="004F7446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URBROJ: 21</w:t>
      </w:r>
      <w:r w:rsid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70</w:t>
      </w:r>
      <w:r w:rsidR="003C665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-5-06/04-2</w:t>
      </w:r>
      <w:r w:rsidR="00A075DA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="003C6657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-1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</w:t>
      </w:r>
    </w:p>
    <w:p w14:paraId="36206426" w14:textId="6F4C2AEA" w:rsidR="00104EF9" w:rsidRPr="004F7446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Crikvenica,  </w:t>
      </w:r>
      <w:r w:rsidR="00061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0</w:t>
      </w:r>
      <w:r w:rsidR="00A075DA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3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. </w:t>
      </w:r>
      <w:r w:rsidR="00A075DA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rujna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202</w:t>
      </w:r>
      <w:r w:rsidR="00A075DA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5</w:t>
      </w:r>
      <w:r w:rsidRPr="004F7446"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. godine</w:t>
      </w:r>
    </w:p>
    <w:p w14:paraId="13AED216" w14:textId="77777777" w:rsidR="00104EF9" w:rsidRPr="004F7446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23413459" w14:textId="77777777" w:rsidR="003C7846" w:rsidRDefault="003C7846" w:rsidP="003C7846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F1F77AE" w14:textId="77777777" w:rsidR="00A67A2D" w:rsidRPr="003C7846" w:rsidRDefault="00A67A2D" w:rsidP="003C7846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4B8A17F4" w14:textId="7F39E585" w:rsidR="003C6657" w:rsidRPr="003C6657" w:rsidRDefault="00104EF9" w:rsidP="000C680F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7446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PREDMET</w:t>
      </w:r>
      <w:r w:rsidR="008C1A5B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</w:t>
      </w:r>
      <w:r w:rsidRPr="004F7446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:  </w:t>
      </w:r>
      <w:r w:rsidR="000C680F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</w:t>
      </w:r>
      <w:r w:rsidR="004F0179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N</w:t>
      </w:r>
      <w:r w:rsidR="003C6657" w:rsidRPr="003C665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acrt prijedloga </w:t>
      </w:r>
      <w:r w:rsidRPr="003C665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Odluk</w:t>
      </w:r>
      <w:r w:rsidR="003C6657" w:rsidRPr="003C665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>e</w:t>
      </w:r>
      <w:r w:rsidRPr="003C6657">
        <w:rPr>
          <w:rFonts w:ascii="Arial" w:eastAsia="Times New Roman" w:hAnsi="Arial" w:cs="Arial"/>
          <w:b/>
          <w:kern w:val="2"/>
          <w:sz w:val="24"/>
          <w:szCs w:val="24"/>
          <w:lang w:eastAsia="hr-HR" w:bidi="hi-IN"/>
        </w:rPr>
        <w:t xml:space="preserve"> o </w:t>
      </w:r>
      <w:r w:rsidR="003C6657" w:rsidRPr="003C6657">
        <w:rPr>
          <w:rFonts w:ascii="Arial" w:hAnsi="Arial" w:cs="Arial"/>
          <w:b/>
          <w:sz w:val="24"/>
          <w:szCs w:val="24"/>
        </w:rPr>
        <w:t>načinu pružanja javne usluge</w:t>
      </w:r>
    </w:p>
    <w:p w14:paraId="2136CC92" w14:textId="56433AC1" w:rsidR="000C680F" w:rsidRDefault="000C680F" w:rsidP="000C680F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3C6657" w:rsidRPr="003C6657">
        <w:rPr>
          <w:rFonts w:ascii="Arial" w:hAnsi="Arial" w:cs="Arial"/>
          <w:b/>
          <w:sz w:val="24"/>
          <w:szCs w:val="24"/>
        </w:rPr>
        <w:t xml:space="preserve">prikupljanja miješanog </w:t>
      </w:r>
      <w:r w:rsidR="00A23826" w:rsidRPr="003C6657">
        <w:rPr>
          <w:rFonts w:ascii="Arial" w:hAnsi="Arial" w:cs="Arial"/>
          <w:b/>
          <w:sz w:val="24"/>
          <w:szCs w:val="24"/>
        </w:rPr>
        <w:t>komunalnog otpada</w:t>
      </w:r>
      <w:r w:rsidR="004F0179">
        <w:rPr>
          <w:rFonts w:ascii="Arial" w:hAnsi="Arial" w:cs="Arial"/>
          <w:b/>
          <w:sz w:val="24"/>
          <w:szCs w:val="24"/>
        </w:rPr>
        <w:t xml:space="preserve"> na području </w:t>
      </w:r>
    </w:p>
    <w:p w14:paraId="6DCA8ACF" w14:textId="5427CE0A" w:rsidR="003C6657" w:rsidRPr="00A23826" w:rsidRDefault="000C680F" w:rsidP="000C680F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3C6657" w:rsidRPr="003C66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3C6657" w:rsidRPr="003C6657">
        <w:rPr>
          <w:rFonts w:ascii="Arial" w:hAnsi="Arial" w:cs="Arial"/>
          <w:b/>
          <w:sz w:val="24"/>
          <w:szCs w:val="24"/>
        </w:rPr>
        <w:t>Grada Crikvenice</w:t>
      </w:r>
    </w:p>
    <w:p w14:paraId="581C8BB3" w14:textId="0CCC9BA6" w:rsidR="00104EF9" w:rsidRPr="005638DA" w:rsidRDefault="005638DA" w:rsidP="005638DA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ab/>
      </w:r>
      <w:r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ab/>
        <w:t>-</w:t>
      </w:r>
      <w:r w:rsidR="003C6657" w:rsidRPr="005638DA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       </w:t>
      </w:r>
      <w:r w:rsidR="00662370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nacrt</w:t>
      </w:r>
      <w:r w:rsidR="003C6657" w:rsidRPr="005638DA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</w:t>
      </w:r>
      <w:r w:rsidR="00104EF9" w:rsidRPr="005638DA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prijedlog</w:t>
      </w:r>
      <w:r w:rsidR="00662370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>a</w:t>
      </w:r>
      <w:r w:rsidR="00104EF9" w:rsidRPr="005638DA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 </w:t>
      </w:r>
      <w:r w:rsidR="00A23826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Odluke </w:t>
      </w:r>
      <w:r w:rsidR="00104EF9" w:rsidRPr="005638DA">
        <w:rPr>
          <w:rFonts w:ascii="Arial" w:eastAsia="Times New Roman" w:hAnsi="Arial" w:cs="Arial"/>
          <w:bCs/>
          <w:kern w:val="2"/>
          <w:sz w:val="24"/>
          <w:szCs w:val="24"/>
          <w:lang w:eastAsia="hr-HR" w:bidi="hi-IN"/>
        </w:rPr>
        <w:t xml:space="preserve">za savjetovanje s javnošću </w:t>
      </w:r>
    </w:p>
    <w:p w14:paraId="23A12A10" w14:textId="790FC77C" w:rsidR="00104EF9" w:rsidRPr="004F7446" w:rsidRDefault="00104EF9">
      <w:pPr>
        <w:rPr>
          <w:rFonts w:ascii="Arial" w:hAnsi="Arial" w:cs="Arial"/>
          <w:sz w:val="24"/>
          <w:szCs w:val="24"/>
        </w:rPr>
      </w:pPr>
    </w:p>
    <w:p w14:paraId="222D3638" w14:textId="2EF32370" w:rsidR="004F7446" w:rsidRPr="00B61F73" w:rsidRDefault="004F7446" w:rsidP="00493563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61F73">
        <w:rPr>
          <w:rFonts w:ascii="Arial" w:hAnsi="Arial" w:cs="Arial"/>
          <w:sz w:val="24"/>
          <w:szCs w:val="24"/>
        </w:rPr>
        <w:t>Temeljem odredbe članka 66. stavka</w:t>
      </w:r>
      <w:r w:rsidR="004914F8" w:rsidRPr="00B61F73">
        <w:rPr>
          <w:rFonts w:ascii="Arial" w:hAnsi="Arial" w:cs="Arial"/>
          <w:sz w:val="24"/>
          <w:szCs w:val="24"/>
        </w:rPr>
        <w:t xml:space="preserve"> 1. </w:t>
      </w:r>
      <w:r w:rsidRPr="00B61F73">
        <w:rPr>
          <w:rFonts w:ascii="Arial" w:hAnsi="Arial" w:cs="Arial"/>
          <w:sz w:val="24"/>
          <w:szCs w:val="24"/>
        </w:rPr>
        <w:t xml:space="preserve">Zakona o gospodarenju otpadom </w:t>
      </w:r>
      <w:r w:rsidR="004648C8" w:rsidRPr="004648C8">
        <w:rPr>
          <w:rFonts w:ascii="Arial" w:hAnsi="Arial" w:cs="Arial"/>
          <w:sz w:val="24"/>
          <w:szCs w:val="24"/>
        </w:rPr>
        <w:t>(NN 84/21 i 142/23 - Odluka USRH)</w:t>
      </w:r>
      <w:r w:rsidR="004648C8">
        <w:rPr>
          <w:rFonts w:ascii="Arial" w:hAnsi="Arial" w:cs="Arial"/>
          <w:sz w:val="24"/>
          <w:szCs w:val="24"/>
        </w:rPr>
        <w:t xml:space="preserve"> (</w:t>
      </w:r>
      <w:r w:rsidR="000755B4" w:rsidRPr="00B61F73">
        <w:rPr>
          <w:rFonts w:ascii="Arial" w:hAnsi="Arial" w:cs="Arial"/>
          <w:sz w:val="24"/>
          <w:szCs w:val="24"/>
        </w:rPr>
        <w:t>u daljnjem tekstu: Zakon)</w:t>
      </w:r>
      <w:r w:rsidR="004648C8">
        <w:rPr>
          <w:rFonts w:ascii="Arial" w:hAnsi="Arial" w:cs="Arial"/>
          <w:sz w:val="24"/>
          <w:szCs w:val="24"/>
        </w:rPr>
        <w:t>,</w:t>
      </w:r>
      <w:r w:rsidR="000755B4" w:rsidRPr="00B61F73">
        <w:rPr>
          <w:rFonts w:ascii="Arial" w:hAnsi="Arial" w:cs="Arial"/>
          <w:sz w:val="24"/>
          <w:szCs w:val="24"/>
        </w:rPr>
        <w:t xml:space="preserve"> </w:t>
      </w:r>
      <w:r w:rsidRPr="00B61F73">
        <w:rPr>
          <w:rFonts w:ascii="Arial" w:hAnsi="Arial" w:cs="Arial"/>
          <w:sz w:val="24"/>
          <w:szCs w:val="24"/>
        </w:rPr>
        <w:t>predstavničko tijelo jedinice lokalne samouprave donosi Odluku o načinu pružanja javne usluge</w:t>
      </w:r>
      <w:r w:rsidR="0039718F" w:rsidRPr="00B61F73">
        <w:rPr>
          <w:rFonts w:ascii="Arial" w:hAnsi="Arial" w:cs="Arial"/>
          <w:sz w:val="24"/>
          <w:szCs w:val="24"/>
        </w:rPr>
        <w:t>.</w:t>
      </w:r>
    </w:p>
    <w:p w14:paraId="3FB11279" w14:textId="77777777" w:rsidR="0039718F" w:rsidRPr="00B61F73" w:rsidRDefault="0039718F" w:rsidP="00493563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61F73">
        <w:rPr>
          <w:rFonts w:ascii="Arial" w:hAnsi="Arial" w:cs="Arial"/>
          <w:sz w:val="24"/>
          <w:szCs w:val="24"/>
        </w:rPr>
        <w:t>Gradsko vijeće Grada Crikvenice na 25. sjednici održanoj 28. studenog 2023. godine donijelo je Odluku o načinu pružanja javne usluge sakupljanja komunalnog otpada na području Grada Crikvenice objavljenu u Službenim novinama Grada Crikvenice broj 184 od 30. studenog 2023.  godine.</w:t>
      </w:r>
    </w:p>
    <w:p w14:paraId="4318EDE6" w14:textId="03393A59" w:rsidR="00EE7D3B" w:rsidRPr="00952963" w:rsidRDefault="00EF0A91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E7D3B" w:rsidRPr="00952963">
        <w:rPr>
          <w:rFonts w:ascii="Arial" w:hAnsi="Arial" w:cs="Arial"/>
          <w:sz w:val="24"/>
          <w:szCs w:val="24"/>
        </w:rPr>
        <w:t xml:space="preserve">acrtom prijedloga nove Odluke osnovne izmjene se odnose na cijenu obvezne minimalne javne usluge za obje kategorije, kućanstvo i </w:t>
      </w:r>
      <w:proofErr w:type="spellStart"/>
      <w:r w:rsidR="00EE7D3B" w:rsidRPr="00952963">
        <w:rPr>
          <w:rFonts w:ascii="Arial" w:hAnsi="Arial" w:cs="Arial"/>
          <w:sz w:val="24"/>
          <w:szCs w:val="24"/>
        </w:rPr>
        <w:t>nekućanstvo</w:t>
      </w:r>
      <w:proofErr w:type="spellEnd"/>
      <w:r w:rsidR="00EE7D3B" w:rsidRPr="00952963">
        <w:rPr>
          <w:rFonts w:ascii="Arial" w:hAnsi="Arial" w:cs="Arial"/>
          <w:sz w:val="24"/>
          <w:szCs w:val="24"/>
        </w:rPr>
        <w:t xml:space="preserve"> (</w:t>
      </w:r>
      <w:r w:rsidR="001F0BB4">
        <w:rPr>
          <w:rFonts w:ascii="Arial" w:hAnsi="Arial" w:cs="Arial"/>
          <w:sz w:val="24"/>
          <w:szCs w:val="24"/>
        </w:rPr>
        <w:t xml:space="preserve"> </w:t>
      </w:r>
      <w:r w:rsidR="00EE7D3B" w:rsidRPr="00952963">
        <w:rPr>
          <w:rFonts w:ascii="Arial" w:hAnsi="Arial" w:cs="Arial"/>
          <w:sz w:val="24"/>
          <w:szCs w:val="24"/>
        </w:rPr>
        <w:t>čl. 41. Odluke</w:t>
      </w:r>
      <w:r w:rsidR="001F0BB4">
        <w:rPr>
          <w:rFonts w:ascii="Arial" w:hAnsi="Arial" w:cs="Arial"/>
          <w:sz w:val="24"/>
          <w:szCs w:val="24"/>
        </w:rPr>
        <w:t xml:space="preserve"> </w:t>
      </w:r>
      <w:r w:rsidR="00EE7D3B" w:rsidRPr="00952963">
        <w:rPr>
          <w:rFonts w:ascii="Arial" w:hAnsi="Arial" w:cs="Arial"/>
          <w:sz w:val="24"/>
          <w:szCs w:val="24"/>
        </w:rPr>
        <w:t>)</w:t>
      </w:r>
      <w:r w:rsidR="009E1F3E">
        <w:rPr>
          <w:rFonts w:ascii="Arial" w:hAnsi="Arial" w:cs="Arial"/>
          <w:sz w:val="24"/>
          <w:szCs w:val="24"/>
        </w:rPr>
        <w:t>. U</w:t>
      </w:r>
      <w:r w:rsidR="00EE7D3B" w:rsidRPr="00952963">
        <w:rPr>
          <w:rFonts w:ascii="Arial" w:hAnsi="Arial" w:cs="Arial"/>
          <w:sz w:val="24"/>
          <w:szCs w:val="24"/>
        </w:rPr>
        <w:t xml:space="preserve"> članku 13. st. 4. dodaje se odredba koja definira posljedice za slučaj da su u Izjavi navedeni netočni podatci o korištenju nekretnine ili davatelj usluge nije na vrijeme obaviješten o promjenama u korištenju iste</w:t>
      </w:r>
      <w:r w:rsidR="00CC3350">
        <w:rPr>
          <w:rFonts w:ascii="Arial" w:hAnsi="Arial" w:cs="Arial"/>
          <w:sz w:val="24"/>
          <w:szCs w:val="24"/>
        </w:rPr>
        <w:t>.</w:t>
      </w:r>
      <w:r w:rsidR="00EE7D3B" w:rsidRPr="00952963">
        <w:rPr>
          <w:rFonts w:ascii="Arial" w:hAnsi="Arial" w:cs="Arial"/>
          <w:sz w:val="24"/>
          <w:szCs w:val="24"/>
        </w:rPr>
        <w:t xml:space="preserve"> </w:t>
      </w:r>
      <w:r w:rsidR="00CC3350" w:rsidRPr="00850B8C">
        <w:rPr>
          <w:rFonts w:ascii="Arial" w:hAnsi="Arial" w:cs="Arial"/>
          <w:sz w:val="24"/>
          <w:szCs w:val="24"/>
        </w:rPr>
        <w:t>S</w:t>
      </w:r>
      <w:r w:rsidR="00EE7D3B" w:rsidRPr="00850B8C">
        <w:rPr>
          <w:rFonts w:ascii="Arial" w:hAnsi="Arial" w:cs="Arial"/>
          <w:sz w:val="24"/>
          <w:szCs w:val="24"/>
        </w:rPr>
        <w:t xml:space="preserve"> obzirom da je Davatelj usluge promijenio adresu poslovnog prostora u </w:t>
      </w:r>
      <w:r w:rsidR="00186004" w:rsidRPr="00850B8C">
        <w:rPr>
          <w:rFonts w:ascii="Arial" w:hAnsi="Arial" w:cs="Arial"/>
          <w:sz w:val="24"/>
          <w:szCs w:val="24"/>
        </w:rPr>
        <w:t>članku 48.</w:t>
      </w:r>
      <w:r w:rsidR="00850B8C" w:rsidRPr="00850B8C">
        <w:rPr>
          <w:rFonts w:ascii="Arial" w:hAnsi="Arial" w:cs="Arial"/>
          <w:sz w:val="24"/>
          <w:szCs w:val="24"/>
        </w:rPr>
        <w:t xml:space="preserve"> st. 1. N</w:t>
      </w:r>
      <w:r w:rsidR="00EE7D3B" w:rsidRPr="00850B8C">
        <w:rPr>
          <w:rFonts w:ascii="Arial" w:hAnsi="Arial" w:cs="Arial"/>
          <w:sz w:val="24"/>
          <w:szCs w:val="24"/>
        </w:rPr>
        <w:t>acrt</w:t>
      </w:r>
      <w:r w:rsidR="00850B8C" w:rsidRPr="00850B8C">
        <w:rPr>
          <w:rFonts w:ascii="Arial" w:hAnsi="Arial" w:cs="Arial"/>
          <w:sz w:val="24"/>
          <w:szCs w:val="24"/>
        </w:rPr>
        <w:t>a</w:t>
      </w:r>
      <w:r w:rsidR="00EE7D3B" w:rsidRPr="00850B8C">
        <w:rPr>
          <w:rFonts w:ascii="Arial" w:hAnsi="Arial" w:cs="Arial"/>
          <w:sz w:val="24"/>
          <w:szCs w:val="24"/>
        </w:rPr>
        <w:t xml:space="preserve"> prijedloga Odluke navodi se nova adresa</w:t>
      </w:r>
      <w:r w:rsidR="00CC3350" w:rsidRPr="00850B8C">
        <w:rPr>
          <w:rFonts w:ascii="Arial" w:hAnsi="Arial" w:cs="Arial"/>
          <w:sz w:val="24"/>
          <w:szCs w:val="24"/>
        </w:rPr>
        <w:t>.</w:t>
      </w:r>
      <w:r w:rsidR="00EE7D3B" w:rsidRPr="00850B8C">
        <w:rPr>
          <w:rFonts w:ascii="Arial" w:hAnsi="Arial" w:cs="Arial"/>
          <w:sz w:val="24"/>
          <w:szCs w:val="24"/>
        </w:rPr>
        <w:t xml:space="preserve"> </w:t>
      </w:r>
      <w:r w:rsidR="00CC3350">
        <w:rPr>
          <w:rFonts w:ascii="Arial" w:hAnsi="Arial" w:cs="Arial"/>
          <w:sz w:val="24"/>
          <w:szCs w:val="24"/>
        </w:rPr>
        <w:t>N</w:t>
      </w:r>
      <w:r w:rsidR="00EE7D3B" w:rsidRPr="00952963">
        <w:rPr>
          <w:rFonts w:ascii="Arial" w:hAnsi="Arial" w:cs="Arial"/>
          <w:sz w:val="24"/>
          <w:szCs w:val="24"/>
        </w:rPr>
        <w:t>ačin obračuna ugovorne kazne za nepredavanje otpada (</w:t>
      </w:r>
      <w:r w:rsidR="001F0BB4">
        <w:rPr>
          <w:rFonts w:ascii="Arial" w:hAnsi="Arial" w:cs="Arial"/>
          <w:sz w:val="24"/>
          <w:szCs w:val="24"/>
        </w:rPr>
        <w:t xml:space="preserve"> </w:t>
      </w:r>
      <w:r w:rsidR="00EE7D3B" w:rsidRPr="00952963">
        <w:rPr>
          <w:rFonts w:ascii="Arial" w:hAnsi="Arial" w:cs="Arial"/>
          <w:sz w:val="24"/>
          <w:szCs w:val="24"/>
        </w:rPr>
        <w:t xml:space="preserve">čl. 52. st. 4.) mijenja se na način da se ugovorna kazna za taj prekršaj određuje drugačije i višestruko smanjuje, a do sada je bila određena u maksimalnom zakonskom iznosu. </w:t>
      </w:r>
    </w:p>
    <w:p w14:paraId="2E6B6646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Cijena obvezne minimalne javne usluge sukladno članku 76. Zakona iznos je koji osigurava ekonomski održivo poslovanje davatelja javne usluge, sigurnost, redovitost i kvalitetu pružanja javne usluge, a sve to kako bi sustav sakupljanja komunalnog otpada mogao ispuniti svoju svrhu. </w:t>
      </w:r>
    </w:p>
    <w:p w14:paraId="693F5D79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Cijena obavezne minimalne javne usluge uključuje obavljanje sljedećih usluga za korisnike usluga: </w:t>
      </w:r>
    </w:p>
    <w:p w14:paraId="3EF1E730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sakupljanje i odvoz miješanog komunalnog otpada s obračunskog mjesta korisnika usluge sukladno Zakonu i Odluci o načinu pružanja javne usluge, </w:t>
      </w:r>
    </w:p>
    <w:p w14:paraId="613EFC6B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sakupljanje i odvoz </w:t>
      </w:r>
      <w:proofErr w:type="spellStart"/>
      <w:r w:rsidRPr="00952963">
        <w:rPr>
          <w:rFonts w:ascii="Arial" w:hAnsi="Arial" w:cs="Arial"/>
          <w:sz w:val="24"/>
          <w:szCs w:val="24"/>
        </w:rPr>
        <w:t>reciklabilnog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komunalnog otpada s obračunskog mjesta korisnika usluge sukladno Zakonu i Odluci o načinu pružanja javne usluge, </w:t>
      </w:r>
    </w:p>
    <w:p w14:paraId="486688DC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sakupljanje i odvoz glomaznog otpada s obračunskog mjesta korisnika usluge u kategoriji kućanstva, a sukladno Zakonu i Odluci o načinu pružanja javne usluge najviše jedanput godišnje, </w:t>
      </w:r>
    </w:p>
    <w:p w14:paraId="76182DD4" w14:textId="18A31993" w:rsidR="001F0BB4" w:rsidRPr="00952963" w:rsidRDefault="00EE7D3B" w:rsidP="001F0BB4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preuzimanje otpada u </w:t>
      </w:r>
      <w:proofErr w:type="spellStart"/>
      <w:r w:rsidRPr="00952963">
        <w:rPr>
          <w:rFonts w:ascii="Arial" w:hAnsi="Arial" w:cs="Arial"/>
          <w:sz w:val="24"/>
          <w:szCs w:val="24"/>
        </w:rPr>
        <w:t>reciklažnom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dvorištu. </w:t>
      </w:r>
    </w:p>
    <w:p w14:paraId="191F3AFD" w14:textId="77777777" w:rsidR="001F0BB4" w:rsidRDefault="001F0BB4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BC6339D" w14:textId="0BF0349E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lastRenderedPageBreak/>
        <w:t xml:space="preserve">Navedene usluge obuhvaćaju slijedeće troškove: </w:t>
      </w:r>
    </w:p>
    <w:p w14:paraId="0DB6EBEC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materijalne troškove (troškovi materijala, goriva i energenata, otpisa sitnog inventara i zaštitne opreme, rezervnih dijelova) </w:t>
      </w:r>
    </w:p>
    <w:p w14:paraId="3D858710" w14:textId="77777777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troškove usluga (usluga održavanja vozila i strojeva, registracija, troškove izrade i distribucije računa, informatičke usluge, usluge ispitivanja, građevinske usluge, zbrinjavanja otpada, ostale usluge) </w:t>
      </w:r>
    </w:p>
    <w:p w14:paraId="469B51D8" w14:textId="4418E41C" w:rsidR="00EE7D3B" w:rsidRPr="00952963" w:rsidRDefault="00EE7D3B" w:rsidP="00EE7D3B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- nematerijalne troškove (naknade radnicima, premije osiguranja, usluge projektiranja, zaštite imovine </w:t>
      </w:r>
      <w:r w:rsidR="001F0BB4">
        <w:rPr>
          <w:rFonts w:ascii="Arial" w:hAnsi="Arial" w:cs="Arial"/>
          <w:sz w:val="24"/>
          <w:szCs w:val="24"/>
        </w:rPr>
        <w:t>)</w:t>
      </w:r>
    </w:p>
    <w:p w14:paraId="4F9FADED" w14:textId="6AEB9003" w:rsidR="00EE7D3B" w:rsidRPr="00952963" w:rsidRDefault="00EE7D3B" w:rsidP="00B22DB4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>- troškove plaća radnika, troškove amortizacije, troškove nabave i održavanja opreme</w:t>
      </w:r>
      <w:r w:rsidR="001F0BB4">
        <w:rPr>
          <w:rFonts w:ascii="Arial" w:hAnsi="Arial" w:cs="Arial"/>
          <w:sz w:val="24"/>
          <w:szCs w:val="24"/>
        </w:rPr>
        <w:t xml:space="preserve"> </w:t>
      </w:r>
      <w:r w:rsidRPr="00952963">
        <w:rPr>
          <w:rFonts w:ascii="Arial" w:hAnsi="Arial" w:cs="Arial"/>
          <w:sz w:val="24"/>
          <w:szCs w:val="24"/>
        </w:rPr>
        <w:t xml:space="preserve">za prikupljanje otpada te troškove vođenja propisanih evidencija i izvješćivanja. </w:t>
      </w:r>
    </w:p>
    <w:p w14:paraId="21CB3C54" w14:textId="65C66D2F" w:rsidR="00EE7D3B" w:rsidRPr="00B22DB4" w:rsidRDefault="001F0BB4" w:rsidP="00B22DB4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2DB4">
        <w:rPr>
          <w:rFonts w:ascii="Arial" w:hAnsi="Arial" w:cs="Arial"/>
          <w:sz w:val="24"/>
          <w:szCs w:val="24"/>
        </w:rPr>
        <w:t xml:space="preserve">         </w:t>
      </w:r>
      <w:r w:rsidR="00EE7D3B" w:rsidRPr="00B22DB4">
        <w:rPr>
          <w:rFonts w:ascii="Arial" w:hAnsi="Arial" w:cs="Arial"/>
          <w:sz w:val="24"/>
          <w:szCs w:val="24"/>
        </w:rPr>
        <w:t xml:space="preserve">Cijena obvezne minimalne javne usluge određena je kao ukupni trošak navedenih usluga za otpad korisnika pojedine zakonski određene kategorije podijeljen sa brojem korisnika koji pripadaju pojedinoj kategoriji, uzimajući pri tom u obzir procijenjeni broj korisnika koji će ostvariti pravo na umanjenje cijene javne usluge. </w:t>
      </w:r>
      <w:r w:rsidR="00134007">
        <w:rPr>
          <w:rFonts w:ascii="Arial" w:hAnsi="Arial" w:cs="Arial"/>
          <w:sz w:val="24"/>
          <w:szCs w:val="24"/>
        </w:rPr>
        <w:t xml:space="preserve">                         </w:t>
      </w:r>
      <w:r w:rsidR="00EE7D3B" w:rsidRPr="00B22DB4">
        <w:rPr>
          <w:rFonts w:ascii="Arial" w:hAnsi="Arial" w:cs="Arial"/>
          <w:sz w:val="24"/>
          <w:szCs w:val="24"/>
        </w:rPr>
        <w:t xml:space="preserve">Sukladno izvršenom izračunu temeljenom na digitalnoj evidenciji </w:t>
      </w:r>
      <w:r w:rsidR="00134007">
        <w:rPr>
          <w:rFonts w:ascii="Arial" w:hAnsi="Arial" w:cs="Arial"/>
          <w:sz w:val="24"/>
          <w:szCs w:val="24"/>
        </w:rPr>
        <w:t>-</w:t>
      </w:r>
      <w:r w:rsidR="00EE7D3B" w:rsidRPr="00B22DB4">
        <w:rPr>
          <w:rFonts w:ascii="Arial" w:hAnsi="Arial" w:cs="Arial"/>
          <w:sz w:val="24"/>
          <w:szCs w:val="24"/>
        </w:rPr>
        <w:t xml:space="preserve"> bazi korisnika javne usluge, predlaže se cijena obvezne minimalne javne usluge za kategoriju kućanstvo u iznosu od 16,46 €, a za kategoriju </w:t>
      </w:r>
      <w:proofErr w:type="spellStart"/>
      <w:r w:rsidR="00EE7D3B" w:rsidRPr="00B22DB4">
        <w:rPr>
          <w:rFonts w:ascii="Arial" w:hAnsi="Arial" w:cs="Arial"/>
          <w:sz w:val="24"/>
          <w:szCs w:val="24"/>
        </w:rPr>
        <w:t>nekućanstv</w:t>
      </w:r>
      <w:r w:rsidR="00DA4692" w:rsidRPr="00B22DB4">
        <w:rPr>
          <w:rFonts w:ascii="Arial" w:hAnsi="Arial" w:cs="Arial"/>
          <w:sz w:val="24"/>
          <w:szCs w:val="24"/>
        </w:rPr>
        <w:t>a</w:t>
      </w:r>
      <w:proofErr w:type="spellEnd"/>
      <w:r w:rsidR="00EE7D3B" w:rsidRPr="00B22DB4">
        <w:rPr>
          <w:rFonts w:ascii="Arial" w:hAnsi="Arial" w:cs="Arial"/>
          <w:sz w:val="24"/>
          <w:szCs w:val="24"/>
        </w:rPr>
        <w:t xml:space="preserve"> u iznosu 82,29 € (PDV nije uključen</w:t>
      </w:r>
      <w:r w:rsidR="00DA4692" w:rsidRPr="00B22DB4">
        <w:rPr>
          <w:rFonts w:ascii="Arial" w:hAnsi="Arial" w:cs="Arial"/>
          <w:sz w:val="24"/>
          <w:szCs w:val="24"/>
        </w:rPr>
        <w:t xml:space="preserve"> u cijenu</w:t>
      </w:r>
      <w:r w:rsidR="00EE7D3B" w:rsidRPr="00B22DB4">
        <w:rPr>
          <w:rFonts w:ascii="Arial" w:hAnsi="Arial" w:cs="Arial"/>
          <w:sz w:val="24"/>
          <w:szCs w:val="24"/>
        </w:rPr>
        <w:t>).</w:t>
      </w:r>
    </w:p>
    <w:p w14:paraId="0CD63577" w14:textId="66D04A51" w:rsidR="00EE7D3B" w:rsidRPr="00952963" w:rsidRDefault="00EE7D3B" w:rsidP="00B22DB4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>Pravo na umanjenje cijene javne usluge korisnici usluge ostvaruju sukladno odredbama čl. 44. Odluke o načinu pružanja javne usluge</w:t>
      </w:r>
      <w:r w:rsidR="00293B8F">
        <w:rPr>
          <w:rFonts w:ascii="Arial" w:hAnsi="Arial" w:cs="Arial"/>
          <w:sz w:val="24"/>
          <w:szCs w:val="24"/>
        </w:rPr>
        <w:t xml:space="preserve"> sakupljanja komunalnog otpada na području Grada Crikvenice</w:t>
      </w:r>
      <w:r w:rsidRPr="00952963">
        <w:rPr>
          <w:rFonts w:ascii="Arial" w:hAnsi="Arial" w:cs="Arial"/>
          <w:sz w:val="24"/>
          <w:szCs w:val="24"/>
        </w:rPr>
        <w:t>, čime se cijenu javne usluge čini stimulativnijom i pravednijom za korisnike javne usluge.</w:t>
      </w:r>
    </w:p>
    <w:p w14:paraId="10CDCCA2" w14:textId="77777777" w:rsidR="00EE7D3B" w:rsidRPr="00952963" w:rsidRDefault="00EE7D3B" w:rsidP="00B22DB4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Nažalost, davatelj javne usluge sakupljeni </w:t>
      </w:r>
      <w:proofErr w:type="spellStart"/>
      <w:r w:rsidRPr="00952963">
        <w:rPr>
          <w:rFonts w:ascii="Arial" w:hAnsi="Arial" w:cs="Arial"/>
          <w:sz w:val="24"/>
          <w:szCs w:val="24"/>
        </w:rPr>
        <w:t>reciklabilni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otpad ne predaje </w:t>
      </w:r>
      <w:proofErr w:type="spellStart"/>
      <w:r w:rsidRPr="00952963">
        <w:rPr>
          <w:rFonts w:ascii="Arial" w:hAnsi="Arial" w:cs="Arial"/>
          <w:sz w:val="24"/>
          <w:szCs w:val="24"/>
        </w:rPr>
        <w:t>reciklažerima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nenaplatno, nego njegovu predaju treba platiti </w:t>
      </w:r>
      <w:proofErr w:type="spellStart"/>
      <w:r w:rsidRPr="00952963">
        <w:rPr>
          <w:rFonts w:ascii="Arial" w:hAnsi="Arial" w:cs="Arial"/>
          <w:sz w:val="24"/>
          <w:szCs w:val="24"/>
        </w:rPr>
        <w:t>reciklažeru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pri čemu se cijene i uvjeti preuzimanja mijenjaju ovisno o utjecaju ponude i potražnje na svjetskom tržištu. </w:t>
      </w:r>
    </w:p>
    <w:p w14:paraId="42301162" w14:textId="77777777" w:rsidR="00EE7D3B" w:rsidRPr="00952963" w:rsidRDefault="00EE7D3B" w:rsidP="00B22DB4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Varijabilni dio cijene za predani volumen miješanog komunalnog otpada se ne mijenja. </w:t>
      </w:r>
    </w:p>
    <w:p w14:paraId="4917AEB9" w14:textId="77777777" w:rsidR="00EE7D3B" w:rsidRPr="00952963" w:rsidRDefault="00EE7D3B" w:rsidP="00062AB6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Cijena obvezne minimalne javne usluge zadnji je put kalkulirana temeljem stvarnih troškova preuzimanja i zbrinjavanja </w:t>
      </w:r>
      <w:proofErr w:type="spellStart"/>
      <w:r w:rsidRPr="00952963">
        <w:rPr>
          <w:rFonts w:ascii="Arial" w:hAnsi="Arial" w:cs="Arial"/>
          <w:sz w:val="24"/>
          <w:szCs w:val="24"/>
        </w:rPr>
        <w:t>reciklabilnog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</w:t>
      </w:r>
      <w:r w:rsidRPr="000640D3">
        <w:rPr>
          <w:rFonts w:ascii="Arial" w:hAnsi="Arial" w:cs="Arial"/>
          <w:sz w:val="24"/>
          <w:szCs w:val="24"/>
        </w:rPr>
        <w:t xml:space="preserve">otpada za 2018. godinu. </w:t>
      </w:r>
      <w:r w:rsidRPr="00952963">
        <w:rPr>
          <w:rFonts w:ascii="Arial" w:hAnsi="Arial" w:cs="Arial"/>
          <w:sz w:val="24"/>
          <w:szCs w:val="24"/>
        </w:rPr>
        <w:t xml:space="preserve">Od tada do danas cijene i uvjeti preuzimanja odvojeno sakupljenih frakcija od strane </w:t>
      </w:r>
      <w:proofErr w:type="spellStart"/>
      <w:r w:rsidRPr="00952963">
        <w:rPr>
          <w:rFonts w:ascii="Arial" w:hAnsi="Arial" w:cs="Arial"/>
          <w:sz w:val="24"/>
          <w:szCs w:val="24"/>
        </w:rPr>
        <w:t>reciklažera</w:t>
      </w:r>
      <w:proofErr w:type="spellEnd"/>
      <w:r w:rsidRPr="00952963">
        <w:rPr>
          <w:rFonts w:ascii="Arial" w:hAnsi="Arial" w:cs="Arial"/>
          <w:sz w:val="24"/>
          <w:szCs w:val="24"/>
        </w:rPr>
        <w:t xml:space="preserve"> znatno su se promijenili.</w:t>
      </w:r>
    </w:p>
    <w:p w14:paraId="301E9DDC" w14:textId="25CB1E4B" w:rsidR="00EE7D3B" w:rsidRPr="00952963" w:rsidRDefault="00062AB6" w:rsidP="00062AB6">
      <w:pPr>
        <w:spacing w:before="100" w:beforeAutospacing="1" w:after="0" w:line="240" w:lineRule="auto"/>
        <w:ind w:firstLine="708"/>
        <w:contextualSpacing/>
        <w:jc w:val="both"/>
        <w:rPr>
          <w:rFonts w:ascii="Arial" w:eastAsia="Calibri" w:hAnsi="Arial" w:cs="Arial"/>
          <w:color w:val="231F20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Nacrt p</w:t>
      </w:r>
      <w:r w:rsidR="00EE7D3B" w:rsidRPr="00952963">
        <w:rPr>
          <w:rFonts w:ascii="Arial" w:hAnsi="Arial" w:cs="Arial"/>
          <w:sz w:val="24"/>
          <w:szCs w:val="24"/>
        </w:rPr>
        <w:t>rijedlog</w:t>
      </w:r>
      <w:r>
        <w:rPr>
          <w:rFonts w:ascii="Arial" w:hAnsi="Arial" w:cs="Arial"/>
          <w:sz w:val="24"/>
          <w:szCs w:val="24"/>
        </w:rPr>
        <w:t>a</w:t>
      </w:r>
      <w:r w:rsidR="00EE7D3B" w:rsidRPr="00952963">
        <w:rPr>
          <w:rFonts w:ascii="Arial" w:hAnsi="Arial" w:cs="Arial"/>
          <w:sz w:val="24"/>
          <w:szCs w:val="24"/>
        </w:rPr>
        <w:t xml:space="preserve"> Odluke se sukladno članku 66. stavku </w:t>
      </w:r>
      <w:r>
        <w:rPr>
          <w:rFonts w:ascii="Arial" w:hAnsi="Arial" w:cs="Arial"/>
          <w:sz w:val="24"/>
          <w:szCs w:val="24"/>
        </w:rPr>
        <w:t>4.</w:t>
      </w:r>
      <w:r w:rsidR="00EE7D3B" w:rsidRPr="00952963">
        <w:rPr>
          <w:rFonts w:ascii="Arial" w:hAnsi="Arial" w:cs="Arial"/>
          <w:sz w:val="24"/>
          <w:szCs w:val="24"/>
        </w:rPr>
        <w:t xml:space="preserve"> Zakona i članku 11. stavku 2</w:t>
      </w:r>
      <w:r>
        <w:rPr>
          <w:rFonts w:ascii="Arial" w:hAnsi="Arial" w:cs="Arial"/>
          <w:sz w:val="24"/>
          <w:szCs w:val="24"/>
        </w:rPr>
        <w:t>.</w:t>
      </w:r>
      <w:r w:rsidR="00EE7D3B" w:rsidRPr="00952963">
        <w:rPr>
          <w:rFonts w:ascii="Arial" w:hAnsi="Arial" w:cs="Arial"/>
          <w:sz w:val="24"/>
          <w:szCs w:val="24"/>
        </w:rPr>
        <w:t xml:space="preserve"> Zakona o pravu na pristup informacijama (</w:t>
      </w:r>
      <w:r w:rsidR="00CA50F8">
        <w:rPr>
          <w:rFonts w:ascii="Arial" w:hAnsi="Arial" w:cs="Arial"/>
          <w:sz w:val="24"/>
          <w:szCs w:val="24"/>
        </w:rPr>
        <w:t xml:space="preserve"> </w:t>
      </w:r>
      <w:r w:rsidR="00EE7D3B" w:rsidRPr="00952963">
        <w:rPr>
          <w:rFonts w:ascii="Arial" w:hAnsi="Arial" w:cs="Arial"/>
          <w:sz w:val="24"/>
          <w:szCs w:val="24"/>
        </w:rPr>
        <w:t>NN 25/13</w:t>
      </w:r>
      <w:r w:rsidR="00CA50F8">
        <w:rPr>
          <w:rFonts w:ascii="Arial" w:hAnsi="Arial" w:cs="Arial"/>
          <w:sz w:val="24"/>
          <w:szCs w:val="24"/>
        </w:rPr>
        <w:t xml:space="preserve">, </w:t>
      </w:r>
      <w:r w:rsidR="00EE7D3B" w:rsidRPr="00952963">
        <w:rPr>
          <w:rFonts w:ascii="Arial" w:hAnsi="Arial" w:cs="Arial"/>
          <w:sz w:val="24"/>
          <w:szCs w:val="24"/>
        </w:rPr>
        <w:t>85/15</w:t>
      </w:r>
      <w:r w:rsidR="00CA50F8">
        <w:rPr>
          <w:rFonts w:ascii="Arial" w:hAnsi="Arial" w:cs="Arial"/>
          <w:sz w:val="24"/>
          <w:szCs w:val="24"/>
        </w:rPr>
        <w:t xml:space="preserve">, 69/22 </w:t>
      </w:r>
      <w:r w:rsidR="00EE7D3B" w:rsidRPr="00952963">
        <w:rPr>
          <w:rFonts w:ascii="Arial" w:hAnsi="Arial" w:cs="Arial"/>
          <w:sz w:val="24"/>
          <w:szCs w:val="24"/>
        </w:rPr>
        <w:t>) upućuje na javno savjetovanje te poziva sva zainteresirana javnost na sudjelovanje.</w:t>
      </w:r>
    </w:p>
    <w:p w14:paraId="219ACEED" w14:textId="77777777" w:rsidR="00EE7D3B" w:rsidRPr="00952963" w:rsidRDefault="00EE7D3B" w:rsidP="00062AB6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Primjedbe, mišljenja i prijedlozi o nacrtu prijedloga Odluke mogu se izraziti putem obrasca sudjelovanja u javnom savjetovanju u privitku. </w:t>
      </w:r>
    </w:p>
    <w:p w14:paraId="4B0110F2" w14:textId="27AA163B" w:rsidR="00EE7D3B" w:rsidRPr="00952963" w:rsidRDefault="00EE7D3B" w:rsidP="00AA1A08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 xml:space="preserve">Javno savjetovanje se provodi </w:t>
      </w:r>
      <w:r w:rsidR="00CA50F8">
        <w:rPr>
          <w:rFonts w:ascii="Arial" w:hAnsi="Arial" w:cs="Arial"/>
          <w:b/>
          <w:bCs/>
          <w:sz w:val="24"/>
          <w:szCs w:val="24"/>
        </w:rPr>
        <w:t xml:space="preserve">od 3. rujna 2025. godine </w:t>
      </w:r>
      <w:r w:rsidRPr="00952963">
        <w:rPr>
          <w:rFonts w:ascii="Arial" w:hAnsi="Arial" w:cs="Arial"/>
          <w:b/>
          <w:bCs/>
          <w:sz w:val="24"/>
          <w:szCs w:val="24"/>
        </w:rPr>
        <w:t xml:space="preserve">do </w:t>
      </w:r>
      <w:r w:rsidR="00CA50F8">
        <w:rPr>
          <w:rFonts w:ascii="Arial" w:hAnsi="Arial" w:cs="Arial"/>
          <w:b/>
          <w:bCs/>
          <w:sz w:val="24"/>
          <w:szCs w:val="24"/>
        </w:rPr>
        <w:t>3. listopada 2025. godine.</w:t>
      </w:r>
    </w:p>
    <w:p w14:paraId="02F3EC42" w14:textId="77777777" w:rsidR="00EE7D3B" w:rsidRPr="00952963" w:rsidRDefault="00EE7D3B" w:rsidP="00AA1A08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>Po završetku savjetovanja biti će objavljeno izvješće o provedenom savjetovanju.</w:t>
      </w:r>
    </w:p>
    <w:p w14:paraId="62BB595F" w14:textId="77777777" w:rsidR="00EE7D3B" w:rsidRPr="00952963" w:rsidRDefault="00EE7D3B" w:rsidP="00EE7D3B">
      <w:pPr>
        <w:suppressAutoHyphens/>
        <w:spacing w:after="0" w:line="240" w:lineRule="auto"/>
        <w:jc w:val="both"/>
        <w:rPr>
          <w:rFonts w:ascii="Arial" w:eastAsia="WenQuanYi Micro Hei" w:hAnsi="Arial" w:cs="Arial"/>
          <w:bCs/>
          <w:iCs/>
          <w:kern w:val="2"/>
          <w:sz w:val="24"/>
          <w:szCs w:val="24"/>
          <w:lang w:eastAsia="zh-CN" w:bidi="hi-IN"/>
        </w:rPr>
      </w:pPr>
      <w:r w:rsidRPr="00952963">
        <w:rPr>
          <w:rFonts w:ascii="Arial" w:eastAsia="WenQuanYi Micro Hei" w:hAnsi="Arial" w:cs="Arial"/>
          <w:bCs/>
          <w:iCs/>
          <w:kern w:val="2"/>
          <w:sz w:val="24"/>
          <w:szCs w:val="24"/>
          <w:lang w:eastAsia="zh-CN" w:bidi="hi-IN"/>
        </w:rPr>
        <w:t>Adresa e-pošte na koju se šalju očitovanja zainteresirane javnosti:</w:t>
      </w:r>
    </w:p>
    <w:p w14:paraId="48607099" w14:textId="77777777" w:rsidR="00EE7D3B" w:rsidRPr="00952963" w:rsidRDefault="00EE7D3B" w:rsidP="00EE7D3B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952963">
          <w:rPr>
            <w:rFonts w:ascii="Arial" w:eastAsia="WenQuanYi Micro Hei" w:hAnsi="Arial" w:cs="Arial"/>
            <w:b/>
            <w:iCs/>
            <w:color w:val="0563C1"/>
            <w:kern w:val="2"/>
            <w:sz w:val="24"/>
            <w:szCs w:val="24"/>
            <w:u w:val="single"/>
            <w:lang w:eastAsia="zh-CN" w:bidi="hi-IN"/>
          </w:rPr>
          <w:t>savjetovanje@crikvenica.hr</w:t>
        </w:r>
      </w:hyperlink>
      <w:r w:rsidRPr="00952963">
        <w:rPr>
          <w:rFonts w:ascii="Arial" w:eastAsia="WenQuanYi Micro Hei" w:hAnsi="Arial" w:cs="Arial"/>
          <w:b/>
          <w:iCs/>
          <w:color w:val="0563C1"/>
          <w:kern w:val="2"/>
          <w:sz w:val="24"/>
          <w:szCs w:val="24"/>
          <w:u w:val="single"/>
          <w:lang w:eastAsia="zh-CN" w:bidi="hi-IN"/>
        </w:rPr>
        <w:t>.</w:t>
      </w:r>
    </w:p>
    <w:p w14:paraId="36CC7B51" w14:textId="67B5C2F6" w:rsidR="00EE7D3B" w:rsidRPr="00952963" w:rsidRDefault="00EE7D3B" w:rsidP="00EE7D3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Pr="00952963">
        <w:rPr>
          <w:rFonts w:ascii="Arial" w:hAnsi="Arial" w:cs="Arial"/>
          <w:sz w:val="24"/>
          <w:szCs w:val="24"/>
        </w:rPr>
        <w:tab/>
      </w:r>
      <w:r w:rsidR="00952963" w:rsidRPr="00952963">
        <w:rPr>
          <w:rFonts w:ascii="Arial" w:hAnsi="Arial" w:cs="Arial"/>
          <w:sz w:val="24"/>
          <w:szCs w:val="24"/>
        </w:rPr>
        <w:t>PROČELNIK:</w:t>
      </w:r>
    </w:p>
    <w:p w14:paraId="5DA3B52E" w14:textId="307F59C1" w:rsidR="00EE7D3B" w:rsidRPr="00952963" w:rsidRDefault="00952963" w:rsidP="0095296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AA1A08">
        <w:rPr>
          <w:rFonts w:ascii="Arial" w:hAnsi="Arial" w:cs="Arial"/>
          <w:sz w:val="24"/>
          <w:szCs w:val="24"/>
        </w:rPr>
        <w:t xml:space="preserve"> </w:t>
      </w:r>
      <w:r w:rsidR="00EE7D3B" w:rsidRPr="00952963">
        <w:rPr>
          <w:rFonts w:ascii="Arial" w:hAnsi="Arial" w:cs="Arial"/>
          <w:sz w:val="24"/>
          <w:szCs w:val="24"/>
        </w:rPr>
        <w:t>Zoran Brozičević</w:t>
      </w:r>
    </w:p>
    <w:sectPr w:rsidR="00EE7D3B" w:rsidRPr="00952963" w:rsidSect="001F0BB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04EE"/>
    <w:multiLevelType w:val="hybridMultilevel"/>
    <w:tmpl w:val="26307380"/>
    <w:lvl w:ilvl="0" w:tplc="16B0D58E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777B0CCA"/>
    <w:multiLevelType w:val="hybridMultilevel"/>
    <w:tmpl w:val="7D9AFD76"/>
    <w:lvl w:ilvl="0" w:tplc="26B42F3C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012413177">
    <w:abstractNumId w:val="0"/>
  </w:num>
  <w:num w:numId="2" w16cid:durableId="182482264">
    <w:abstractNumId w:val="1"/>
  </w:num>
  <w:num w:numId="3" w16cid:durableId="1494568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1"/>
    <w:rsid w:val="00015869"/>
    <w:rsid w:val="00026622"/>
    <w:rsid w:val="0006081D"/>
    <w:rsid w:val="00061446"/>
    <w:rsid w:val="00062AB6"/>
    <w:rsid w:val="000640D3"/>
    <w:rsid w:val="000755B4"/>
    <w:rsid w:val="000C680F"/>
    <w:rsid w:val="000F3397"/>
    <w:rsid w:val="00104D4B"/>
    <w:rsid w:val="00104EF9"/>
    <w:rsid w:val="001326F4"/>
    <w:rsid w:val="00134007"/>
    <w:rsid w:val="00186004"/>
    <w:rsid w:val="001A4384"/>
    <w:rsid w:val="001A4CAC"/>
    <w:rsid w:val="001B0959"/>
    <w:rsid w:val="001B1EE3"/>
    <w:rsid w:val="001D56FF"/>
    <w:rsid w:val="001E0652"/>
    <w:rsid w:val="001F0BB4"/>
    <w:rsid w:val="00276858"/>
    <w:rsid w:val="00290C38"/>
    <w:rsid w:val="00293B8F"/>
    <w:rsid w:val="002C0F64"/>
    <w:rsid w:val="002D11A1"/>
    <w:rsid w:val="00335BD9"/>
    <w:rsid w:val="003416BA"/>
    <w:rsid w:val="00374561"/>
    <w:rsid w:val="00377B80"/>
    <w:rsid w:val="0039718F"/>
    <w:rsid w:val="003C6657"/>
    <w:rsid w:val="003C7846"/>
    <w:rsid w:val="00413444"/>
    <w:rsid w:val="00452AA6"/>
    <w:rsid w:val="004563ED"/>
    <w:rsid w:val="00457486"/>
    <w:rsid w:val="004648C8"/>
    <w:rsid w:val="004914F8"/>
    <w:rsid w:val="00493563"/>
    <w:rsid w:val="004C01D1"/>
    <w:rsid w:val="004F0179"/>
    <w:rsid w:val="004F7446"/>
    <w:rsid w:val="00524751"/>
    <w:rsid w:val="00540433"/>
    <w:rsid w:val="005638DA"/>
    <w:rsid w:val="005F5D89"/>
    <w:rsid w:val="00603C69"/>
    <w:rsid w:val="006426FE"/>
    <w:rsid w:val="00645325"/>
    <w:rsid w:val="00662370"/>
    <w:rsid w:val="00693C32"/>
    <w:rsid w:val="006F5144"/>
    <w:rsid w:val="00796CC9"/>
    <w:rsid w:val="00797490"/>
    <w:rsid w:val="007A612D"/>
    <w:rsid w:val="008122CC"/>
    <w:rsid w:val="00815DAB"/>
    <w:rsid w:val="00850B8C"/>
    <w:rsid w:val="00860893"/>
    <w:rsid w:val="008C1A5B"/>
    <w:rsid w:val="008E286C"/>
    <w:rsid w:val="008F0C56"/>
    <w:rsid w:val="008F5AFA"/>
    <w:rsid w:val="00952963"/>
    <w:rsid w:val="009A60A7"/>
    <w:rsid w:val="009B017B"/>
    <w:rsid w:val="009C13F3"/>
    <w:rsid w:val="009E1F3E"/>
    <w:rsid w:val="00A075DA"/>
    <w:rsid w:val="00A14395"/>
    <w:rsid w:val="00A205F7"/>
    <w:rsid w:val="00A217FB"/>
    <w:rsid w:val="00A23826"/>
    <w:rsid w:val="00A67A2D"/>
    <w:rsid w:val="00A95FFD"/>
    <w:rsid w:val="00AA1A08"/>
    <w:rsid w:val="00AB1A1E"/>
    <w:rsid w:val="00B22DB4"/>
    <w:rsid w:val="00B379FF"/>
    <w:rsid w:val="00B61F73"/>
    <w:rsid w:val="00BB0FF2"/>
    <w:rsid w:val="00BE718C"/>
    <w:rsid w:val="00C04A26"/>
    <w:rsid w:val="00C80BD3"/>
    <w:rsid w:val="00C85B1E"/>
    <w:rsid w:val="00C92965"/>
    <w:rsid w:val="00C94631"/>
    <w:rsid w:val="00CA50F8"/>
    <w:rsid w:val="00CC00B8"/>
    <w:rsid w:val="00CC3350"/>
    <w:rsid w:val="00CC3EC3"/>
    <w:rsid w:val="00CE2047"/>
    <w:rsid w:val="00CE67DF"/>
    <w:rsid w:val="00D03FB6"/>
    <w:rsid w:val="00D436E6"/>
    <w:rsid w:val="00D44643"/>
    <w:rsid w:val="00D76DDA"/>
    <w:rsid w:val="00DA4692"/>
    <w:rsid w:val="00DB0A40"/>
    <w:rsid w:val="00DE3B0B"/>
    <w:rsid w:val="00DE7221"/>
    <w:rsid w:val="00DF2B15"/>
    <w:rsid w:val="00E06F08"/>
    <w:rsid w:val="00E5346B"/>
    <w:rsid w:val="00E6350C"/>
    <w:rsid w:val="00EE5CC4"/>
    <w:rsid w:val="00EE7D3B"/>
    <w:rsid w:val="00EF0A91"/>
    <w:rsid w:val="00F0684C"/>
    <w:rsid w:val="00F53D7D"/>
    <w:rsid w:val="00F7110A"/>
    <w:rsid w:val="00F7269D"/>
    <w:rsid w:val="00FB086F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8122CC"/>
    <w:pPr>
      <w:spacing w:after="160" w:line="256" w:lineRule="auto"/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122CC"/>
    <w:rPr>
      <w:rFonts w:ascii="Century Gothic" w:hAnsi="Century Goth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jetovanje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Mira Katuša Šimić</cp:lastModifiedBy>
  <cp:revision>127</cp:revision>
  <cp:lastPrinted>2025-09-02T13:19:00Z</cp:lastPrinted>
  <dcterms:created xsi:type="dcterms:W3CDTF">2022-03-17T12:55:00Z</dcterms:created>
  <dcterms:modified xsi:type="dcterms:W3CDTF">2025-09-02T13:48:00Z</dcterms:modified>
</cp:coreProperties>
</file>