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5201"/>
      </w:tblGrid>
      <w:tr w:rsidR="00681D27" w:rsidRPr="00921D86" w14:paraId="0992F6F4" w14:textId="77777777" w:rsidTr="007A28BC">
        <w:trPr>
          <w:trHeight w:val="719"/>
        </w:trPr>
        <w:tc>
          <w:tcPr>
            <w:tcW w:w="9062" w:type="dxa"/>
            <w:gridSpan w:val="2"/>
            <w:tcBorders>
              <w:bottom w:val="single" w:sz="4" w:space="0" w:color="365F91"/>
            </w:tcBorders>
            <w:shd w:val="clear" w:color="auto" w:fill="B8CCE4"/>
            <w:vAlign w:val="center"/>
          </w:tcPr>
          <w:p w14:paraId="32FC21B1" w14:textId="77777777" w:rsidR="00681D27" w:rsidRPr="002A3A04" w:rsidRDefault="00681D27">
            <w:pPr>
              <w:spacing w:line="240" w:lineRule="auto"/>
              <w:jc w:val="center"/>
              <w:rPr>
                <w:rFonts w:eastAsia="SimSun" w:cs="Arial"/>
                <w:b/>
                <w:bCs/>
                <w:sz w:val="22"/>
                <w:lang w:eastAsia="zh-CN"/>
              </w:rPr>
            </w:pPr>
            <w:r w:rsidRPr="002A3A04">
              <w:rPr>
                <w:rFonts w:eastAsia="SimSun" w:cs="Arial"/>
                <w:b/>
                <w:bCs/>
                <w:sz w:val="22"/>
                <w:lang w:eastAsia="zh-CN"/>
              </w:rPr>
              <w:t>IZVJEŠĆE O PROVEDENOM SAVJETOVANJU SA ZAINTERESIRANOM JAVNOŠĆU</w:t>
            </w:r>
          </w:p>
          <w:p w14:paraId="0DA55580" w14:textId="77777777" w:rsidR="00681D27" w:rsidRPr="002A3A04" w:rsidRDefault="00681D27">
            <w:pPr>
              <w:spacing w:line="240" w:lineRule="auto"/>
              <w:jc w:val="center"/>
              <w:rPr>
                <w:rFonts w:eastAsia="SimSun" w:cs="Arial"/>
                <w:b/>
                <w:bCs/>
                <w:sz w:val="22"/>
                <w:lang w:eastAsia="zh-CN"/>
              </w:rPr>
            </w:pPr>
            <w:r w:rsidRPr="002A3A04">
              <w:rPr>
                <w:rFonts w:eastAsia="SimSun" w:cs="Arial"/>
                <w:b/>
                <w:bCs/>
                <w:sz w:val="22"/>
                <w:lang w:eastAsia="zh-CN"/>
              </w:rPr>
              <w:t>U POSTUPKU DONOŠENJA AKTA</w:t>
            </w:r>
          </w:p>
          <w:p w14:paraId="308D707E" w14:textId="4EDA9F06" w:rsidR="001E1826" w:rsidRPr="002A3A04" w:rsidRDefault="00C74867" w:rsidP="001E1826">
            <w:pPr>
              <w:tabs>
                <w:tab w:val="left" w:pos="622"/>
                <w:tab w:val="left" w:pos="1560"/>
              </w:tabs>
              <w:autoSpaceDE w:val="0"/>
              <w:autoSpaceDN w:val="0"/>
              <w:adjustRightInd w:val="0"/>
              <w:jc w:val="center"/>
              <w:rPr>
                <w:rFonts w:cs="Arial"/>
                <w:b/>
                <w:bCs/>
                <w:sz w:val="22"/>
              </w:rPr>
            </w:pPr>
            <w:r w:rsidRPr="002A3A04">
              <w:rPr>
                <w:rFonts w:cs="Arial"/>
                <w:b/>
                <w:sz w:val="22"/>
              </w:rPr>
              <w:t>Nacrt prijedloga</w:t>
            </w:r>
            <w:r w:rsidR="001E179E" w:rsidRPr="002A3A04">
              <w:rPr>
                <w:rFonts w:cs="Arial"/>
                <w:b/>
                <w:sz w:val="22"/>
              </w:rPr>
              <w:t xml:space="preserve"> </w:t>
            </w:r>
            <w:r w:rsidR="009218FE" w:rsidRPr="002A3A04">
              <w:rPr>
                <w:rFonts w:cs="Arial"/>
                <w:b/>
                <w:sz w:val="22"/>
              </w:rPr>
              <w:t>I</w:t>
            </w:r>
            <w:r w:rsidR="002A3A04" w:rsidRPr="002A3A04">
              <w:rPr>
                <w:rFonts w:cs="Arial"/>
                <w:b/>
                <w:sz w:val="22"/>
              </w:rPr>
              <w:t>V</w:t>
            </w:r>
            <w:r w:rsidR="001E179E" w:rsidRPr="002A3A04">
              <w:rPr>
                <w:rFonts w:cs="Arial"/>
                <w:b/>
                <w:sz w:val="22"/>
              </w:rPr>
              <w:t>.</w:t>
            </w:r>
            <w:r w:rsidRPr="002A3A04">
              <w:rPr>
                <w:rFonts w:cs="Arial"/>
                <w:b/>
                <w:sz w:val="22"/>
              </w:rPr>
              <w:t xml:space="preserve"> </w:t>
            </w:r>
            <w:r w:rsidR="00C758C6" w:rsidRPr="002A3A04">
              <w:rPr>
                <w:rFonts w:cs="Arial"/>
                <w:b/>
                <w:sz w:val="22"/>
              </w:rPr>
              <w:t xml:space="preserve">Izmjene i dopune </w:t>
            </w:r>
            <w:r w:rsidR="001E1826" w:rsidRPr="002A3A04">
              <w:rPr>
                <w:rFonts w:eastAsia="Times New Roman" w:cs="Arial"/>
                <w:b/>
                <w:bCs/>
                <w:kern w:val="2"/>
                <w:sz w:val="22"/>
                <w:lang w:bidi="hi-IN"/>
              </w:rPr>
              <w:t xml:space="preserve">Plana upravljanja pomorskim dobrom </w:t>
            </w:r>
            <w:r w:rsidR="001E1826" w:rsidRPr="002A3A04">
              <w:rPr>
                <w:rFonts w:cs="Arial"/>
                <w:b/>
                <w:bCs/>
                <w:sz w:val="22"/>
              </w:rPr>
              <w:t>na području Grada Crikvenice za razdoblje 2024. – 2028. godine</w:t>
            </w:r>
          </w:p>
          <w:p w14:paraId="643C114A" w14:textId="3D214D0B" w:rsidR="00681D27" w:rsidRPr="002A3A04" w:rsidRDefault="00681D27">
            <w:pPr>
              <w:spacing w:line="240" w:lineRule="auto"/>
              <w:jc w:val="center"/>
              <w:rPr>
                <w:rFonts w:eastAsia="SimSun" w:cs="Arial"/>
                <w:sz w:val="22"/>
                <w:lang w:eastAsia="zh-CN"/>
              </w:rPr>
            </w:pPr>
            <w:r w:rsidRPr="002A3A04">
              <w:rPr>
                <w:rFonts w:eastAsia="SimSun" w:cs="Arial"/>
                <w:b/>
                <w:bCs/>
                <w:i/>
                <w:sz w:val="22"/>
                <w:lang w:eastAsia="zh-CN"/>
              </w:rPr>
              <w:t xml:space="preserve">Nositelj izrade izvješća: </w:t>
            </w:r>
            <w:r w:rsidRPr="002A3A04">
              <w:rPr>
                <w:rFonts w:eastAsia="SimSun" w:cs="Arial"/>
                <w:sz w:val="22"/>
                <w:lang w:eastAsia="zh-CN"/>
              </w:rPr>
              <w:t xml:space="preserve">Upravni odjel za </w:t>
            </w:r>
            <w:r w:rsidR="00C74867" w:rsidRPr="002A3A04">
              <w:rPr>
                <w:rFonts w:eastAsia="SimSun" w:cs="Arial"/>
                <w:sz w:val="22"/>
                <w:lang w:eastAsia="zh-CN"/>
              </w:rPr>
              <w:t>investicije, prostorno uređenje i imovinu</w:t>
            </w:r>
          </w:p>
          <w:p w14:paraId="6F70389E" w14:textId="77777777" w:rsidR="00681D27" w:rsidRPr="002A3A04" w:rsidRDefault="00681D27">
            <w:pPr>
              <w:spacing w:line="240" w:lineRule="auto"/>
              <w:jc w:val="center"/>
              <w:rPr>
                <w:rFonts w:eastAsia="SimSun" w:cs="Arial"/>
                <w:b/>
                <w:bCs/>
                <w:i/>
                <w:sz w:val="22"/>
                <w:lang w:eastAsia="zh-CN"/>
              </w:rPr>
            </w:pPr>
            <w:r w:rsidRPr="002A3A04">
              <w:rPr>
                <w:rFonts w:eastAsia="SimSun" w:cs="Arial"/>
                <w:sz w:val="22"/>
                <w:lang w:eastAsia="zh-CN"/>
              </w:rPr>
              <w:t>Grada Crikvenice</w:t>
            </w:r>
          </w:p>
          <w:p w14:paraId="3F390574" w14:textId="26BFD5F2" w:rsidR="00681D27" w:rsidRPr="00921D86" w:rsidRDefault="00681D27">
            <w:pPr>
              <w:spacing w:line="240" w:lineRule="auto"/>
              <w:jc w:val="center"/>
              <w:rPr>
                <w:rFonts w:eastAsia="SimSun" w:cs="Arial"/>
                <w:b/>
                <w:bCs/>
                <w:sz w:val="22"/>
                <w:lang w:eastAsia="zh-CN"/>
              </w:rPr>
            </w:pPr>
            <w:r w:rsidRPr="002A3A04">
              <w:rPr>
                <w:rFonts w:eastAsia="SimSun" w:cs="Arial"/>
                <w:b/>
                <w:bCs/>
                <w:sz w:val="22"/>
                <w:lang w:eastAsia="zh-CN"/>
              </w:rPr>
              <w:t xml:space="preserve">Crikvenica, </w:t>
            </w:r>
            <w:r w:rsidR="002A3A04" w:rsidRPr="002A3A04">
              <w:rPr>
                <w:rFonts w:eastAsia="SimSun" w:cs="Arial"/>
                <w:b/>
                <w:bCs/>
                <w:sz w:val="22"/>
                <w:lang w:eastAsia="zh-CN"/>
              </w:rPr>
              <w:t>2</w:t>
            </w:r>
            <w:r w:rsidR="009218FE" w:rsidRPr="002A3A04">
              <w:rPr>
                <w:rFonts w:eastAsia="SimSun" w:cs="Arial"/>
                <w:b/>
                <w:bCs/>
                <w:sz w:val="22"/>
                <w:lang w:eastAsia="zh-CN"/>
              </w:rPr>
              <w:t>3</w:t>
            </w:r>
            <w:r w:rsidR="007A28BC" w:rsidRPr="002A3A04">
              <w:rPr>
                <w:rFonts w:eastAsia="SimSun" w:cs="Arial"/>
                <w:b/>
                <w:bCs/>
                <w:sz w:val="22"/>
                <w:lang w:eastAsia="zh-CN"/>
              </w:rPr>
              <w:t>.</w:t>
            </w:r>
            <w:r w:rsidR="002A3A04" w:rsidRPr="002A3A04">
              <w:rPr>
                <w:rFonts w:eastAsia="SimSun" w:cs="Arial"/>
                <w:b/>
                <w:bCs/>
                <w:sz w:val="22"/>
                <w:lang w:eastAsia="zh-CN"/>
              </w:rPr>
              <w:t>03</w:t>
            </w:r>
            <w:r w:rsidRPr="002A3A04">
              <w:rPr>
                <w:rFonts w:eastAsia="SimSun" w:cs="Arial"/>
                <w:b/>
                <w:bCs/>
                <w:sz w:val="22"/>
                <w:lang w:eastAsia="zh-CN"/>
              </w:rPr>
              <w:t>.202</w:t>
            </w:r>
            <w:r w:rsidR="002A3A04" w:rsidRPr="002A3A04">
              <w:rPr>
                <w:rFonts w:eastAsia="SimSun" w:cs="Arial"/>
                <w:b/>
                <w:bCs/>
                <w:sz w:val="22"/>
                <w:lang w:eastAsia="zh-CN"/>
              </w:rPr>
              <w:t>6</w:t>
            </w:r>
            <w:r w:rsidRPr="002A3A04">
              <w:rPr>
                <w:rFonts w:eastAsia="SimSun" w:cs="Arial"/>
                <w:b/>
                <w:bCs/>
                <w:sz w:val="22"/>
                <w:lang w:eastAsia="zh-CN"/>
              </w:rPr>
              <w:t>.</w:t>
            </w:r>
          </w:p>
        </w:tc>
      </w:tr>
      <w:tr w:rsidR="00681D27" w:rsidRPr="00921D86" w14:paraId="156D78E4" w14:textId="77777777" w:rsidTr="007A28BC">
        <w:tc>
          <w:tcPr>
            <w:tcW w:w="3861" w:type="dxa"/>
            <w:tcBorders>
              <w:top w:val="single" w:sz="4" w:space="0" w:color="365F91"/>
              <w:left w:val="single" w:sz="4" w:space="0" w:color="365F91"/>
              <w:bottom w:val="single" w:sz="4" w:space="0" w:color="365F91"/>
              <w:right w:val="single" w:sz="4" w:space="0" w:color="365F91"/>
            </w:tcBorders>
            <w:vAlign w:val="center"/>
          </w:tcPr>
          <w:p w14:paraId="6618B0E0"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Naziv akta za koji je provedeno savjetovanje s javnošću </w:t>
            </w:r>
          </w:p>
        </w:tc>
        <w:tc>
          <w:tcPr>
            <w:tcW w:w="5201" w:type="dxa"/>
            <w:tcBorders>
              <w:top w:val="single" w:sz="4" w:space="0" w:color="365F91"/>
              <w:left w:val="single" w:sz="4" w:space="0" w:color="365F91"/>
              <w:bottom w:val="single" w:sz="4" w:space="0" w:color="365F91"/>
              <w:right w:val="single" w:sz="4" w:space="0" w:color="365F91"/>
            </w:tcBorders>
            <w:vAlign w:val="center"/>
          </w:tcPr>
          <w:p w14:paraId="5C467117" w14:textId="00C039E6" w:rsidR="00681D27" w:rsidRPr="00921D86" w:rsidRDefault="00AD017D" w:rsidP="002A3A04">
            <w:pPr>
              <w:tabs>
                <w:tab w:val="left" w:pos="622"/>
                <w:tab w:val="left" w:pos="1560"/>
              </w:tabs>
              <w:autoSpaceDE w:val="0"/>
              <w:autoSpaceDN w:val="0"/>
              <w:adjustRightInd w:val="0"/>
              <w:rPr>
                <w:rFonts w:eastAsia="SimSun" w:cs="Arial"/>
                <w:bCs/>
                <w:sz w:val="22"/>
                <w:lang w:eastAsia="zh-CN"/>
              </w:rPr>
            </w:pPr>
            <w:r w:rsidRPr="00C758C6">
              <w:rPr>
                <w:rFonts w:cs="Arial"/>
                <w:bCs/>
                <w:sz w:val="22"/>
              </w:rPr>
              <w:t xml:space="preserve">Nacrt </w:t>
            </w:r>
            <w:r w:rsidRPr="00C758C6">
              <w:rPr>
                <w:rFonts w:eastAsia="Times New Roman" w:cs="Arial"/>
                <w:bCs/>
                <w:kern w:val="2"/>
                <w:sz w:val="22"/>
                <w:lang w:bidi="hi-IN"/>
              </w:rPr>
              <w:t xml:space="preserve"> Prijedloga </w:t>
            </w:r>
            <w:r w:rsidR="001E179E">
              <w:rPr>
                <w:rFonts w:eastAsia="Times New Roman" w:cs="Arial"/>
                <w:bCs/>
                <w:kern w:val="2"/>
                <w:sz w:val="22"/>
                <w:lang w:bidi="hi-IN"/>
              </w:rPr>
              <w:t>I</w:t>
            </w:r>
            <w:r w:rsidR="002A3A04">
              <w:rPr>
                <w:rFonts w:eastAsia="Times New Roman" w:cs="Arial"/>
                <w:bCs/>
                <w:kern w:val="2"/>
                <w:sz w:val="22"/>
                <w:lang w:bidi="hi-IN"/>
              </w:rPr>
              <w:t>V</w:t>
            </w:r>
            <w:r w:rsidR="001E179E">
              <w:rPr>
                <w:rFonts w:eastAsia="Times New Roman" w:cs="Arial"/>
                <w:bCs/>
                <w:kern w:val="2"/>
                <w:sz w:val="22"/>
                <w:lang w:bidi="hi-IN"/>
              </w:rPr>
              <w:t xml:space="preserve">. </w:t>
            </w:r>
            <w:r w:rsidR="00C758C6" w:rsidRPr="00C758C6">
              <w:rPr>
                <w:rFonts w:eastAsia="Times New Roman" w:cs="Arial"/>
                <w:bCs/>
                <w:kern w:val="2"/>
                <w:sz w:val="22"/>
                <w:lang w:bidi="hi-IN"/>
              </w:rPr>
              <w:t xml:space="preserve">izmjene i dopune </w:t>
            </w:r>
            <w:r w:rsidRPr="00C758C6">
              <w:rPr>
                <w:rFonts w:eastAsia="Times New Roman" w:cs="Arial"/>
                <w:bCs/>
                <w:kern w:val="2"/>
                <w:sz w:val="22"/>
                <w:lang w:bidi="hi-IN"/>
              </w:rPr>
              <w:t xml:space="preserve">Plana upravljanja pomorskim dobrom </w:t>
            </w:r>
            <w:r w:rsidRPr="00C758C6">
              <w:rPr>
                <w:rFonts w:cs="Arial"/>
                <w:bCs/>
                <w:sz w:val="22"/>
              </w:rPr>
              <w:t>na području Grada Crikvenice za razdoblje 2024. – 2028. godine</w:t>
            </w:r>
          </w:p>
        </w:tc>
      </w:tr>
      <w:tr w:rsidR="00681D27" w:rsidRPr="00921D86" w14:paraId="00811B9C" w14:textId="77777777" w:rsidTr="007A28BC">
        <w:tc>
          <w:tcPr>
            <w:tcW w:w="3861" w:type="dxa"/>
            <w:tcBorders>
              <w:top w:val="single" w:sz="4" w:space="0" w:color="365F91"/>
              <w:left w:val="single" w:sz="4" w:space="0" w:color="365F91"/>
              <w:bottom w:val="single" w:sz="4" w:space="0" w:color="365F91"/>
              <w:right w:val="single" w:sz="4" w:space="0" w:color="365F91"/>
            </w:tcBorders>
            <w:vAlign w:val="center"/>
          </w:tcPr>
          <w:p w14:paraId="23C38E22"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Naziv tijela nadležnog za izradu nacrta akta/dokumenta i provedbu savjetovanja </w:t>
            </w:r>
          </w:p>
        </w:tc>
        <w:tc>
          <w:tcPr>
            <w:tcW w:w="5201" w:type="dxa"/>
            <w:tcBorders>
              <w:top w:val="single" w:sz="4" w:space="0" w:color="365F91"/>
              <w:left w:val="single" w:sz="4" w:space="0" w:color="365F91"/>
              <w:bottom w:val="single" w:sz="4" w:space="0" w:color="365F91"/>
              <w:right w:val="single" w:sz="4" w:space="0" w:color="365F91"/>
            </w:tcBorders>
            <w:vAlign w:val="center"/>
          </w:tcPr>
          <w:p w14:paraId="203076E2" w14:textId="77777777" w:rsidR="00681D27" w:rsidRDefault="00681D27">
            <w:pPr>
              <w:spacing w:after="120" w:line="240" w:lineRule="auto"/>
              <w:jc w:val="both"/>
              <w:rPr>
                <w:rFonts w:eastAsia="SimSun" w:cs="Arial"/>
                <w:bCs/>
                <w:iCs/>
                <w:sz w:val="22"/>
                <w:lang w:eastAsia="zh-CN"/>
              </w:rPr>
            </w:pPr>
            <w:r>
              <w:rPr>
                <w:rFonts w:eastAsia="SimSun" w:cs="Arial"/>
                <w:bCs/>
                <w:iCs/>
                <w:sz w:val="22"/>
                <w:lang w:eastAsia="zh-CN"/>
              </w:rPr>
              <w:t>Grad Crikvenica</w:t>
            </w:r>
          </w:p>
          <w:p w14:paraId="7E4D8F58" w14:textId="028265C8" w:rsidR="00681D27" w:rsidRPr="001116F0" w:rsidRDefault="00681D27">
            <w:pPr>
              <w:spacing w:after="120" w:line="240" w:lineRule="auto"/>
              <w:jc w:val="both"/>
              <w:rPr>
                <w:rFonts w:eastAsia="SimSun" w:cs="Arial"/>
                <w:bCs/>
                <w:iCs/>
                <w:sz w:val="22"/>
                <w:lang w:eastAsia="zh-CN"/>
              </w:rPr>
            </w:pPr>
            <w:r>
              <w:rPr>
                <w:rFonts w:eastAsia="SimSun" w:cs="Arial"/>
                <w:bCs/>
                <w:iCs/>
                <w:sz w:val="22"/>
                <w:lang w:eastAsia="zh-CN"/>
              </w:rPr>
              <w:t xml:space="preserve">Upravni odjel za </w:t>
            </w:r>
            <w:r w:rsidR="000F51CE">
              <w:rPr>
                <w:rFonts w:eastAsia="SimSun" w:cs="Arial"/>
                <w:bCs/>
                <w:iCs/>
                <w:sz w:val="22"/>
                <w:lang w:eastAsia="zh-CN"/>
              </w:rPr>
              <w:t>investicije, prostorno uređenje i imovinu</w:t>
            </w:r>
          </w:p>
        </w:tc>
      </w:tr>
      <w:tr w:rsidR="00681D27" w:rsidRPr="00921D86" w14:paraId="58E2864D" w14:textId="77777777" w:rsidTr="007A28BC">
        <w:trPr>
          <w:trHeight w:val="525"/>
        </w:trPr>
        <w:tc>
          <w:tcPr>
            <w:tcW w:w="3861" w:type="dxa"/>
            <w:tcBorders>
              <w:top w:val="single" w:sz="4" w:space="0" w:color="365F91"/>
              <w:left w:val="single" w:sz="4" w:space="0" w:color="365F91"/>
              <w:bottom w:val="single" w:sz="4" w:space="0" w:color="365F91"/>
              <w:right w:val="single" w:sz="4" w:space="0" w:color="365F91"/>
            </w:tcBorders>
            <w:vAlign w:val="center"/>
          </w:tcPr>
          <w:p w14:paraId="740CCDDD"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Objava dokumenata za savjetovanje </w:t>
            </w:r>
          </w:p>
        </w:tc>
        <w:tc>
          <w:tcPr>
            <w:tcW w:w="5201" w:type="dxa"/>
            <w:tcBorders>
              <w:top w:val="single" w:sz="4" w:space="0" w:color="365F91"/>
              <w:left w:val="single" w:sz="4" w:space="0" w:color="365F91"/>
              <w:bottom w:val="single" w:sz="4" w:space="0" w:color="365F91"/>
              <w:right w:val="single" w:sz="4" w:space="0" w:color="365F91"/>
            </w:tcBorders>
            <w:vAlign w:val="center"/>
          </w:tcPr>
          <w:p w14:paraId="2A429F35" w14:textId="77777777" w:rsidR="00681D27" w:rsidRPr="00921D86" w:rsidRDefault="00681D27">
            <w:pPr>
              <w:spacing w:after="120" w:line="240" w:lineRule="auto"/>
              <w:rPr>
                <w:rFonts w:eastAsia="SimSun" w:cs="Arial"/>
                <w:bCs/>
                <w:sz w:val="22"/>
                <w:lang w:eastAsia="zh-CN"/>
              </w:rPr>
            </w:pPr>
            <w:r w:rsidRPr="007B5BD4">
              <w:rPr>
                <w:rFonts w:eastAsia="SimSun" w:cs="Arial"/>
                <w:bCs/>
                <w:sz w:val="22"/>
                <w:lang w:eastAsia="zh-CN"/>
              </w:rPr>
              <w:t>http://www.crikvenica.hr/e-savjetovanje</w:t>
            </w:r>
          </w:p>
        </w:tc>
      </w:tr>
      <w:tr w:rsidR="00681D27" w:rsidRPr="00921D86" w14:paraId="5F733865" w14:textId="77777777" w:rsidTr="007A28BC">
        <w:trPr>
          <w:trHeight w:val="525"/>
        </w:trPr>
        <w:tc>
          <w:tcPr>
            <w:tcW w:w="3861" w:type="dxa"/>
            <w:tcBorders>
              <w:top w:val="single" w:sz="4" w:space="0" w:color="365F91"/>
              <w:left w:val="single" w:sz="4" w:space="0" w:color="365F91"/>
              <w:bottom w:val="single" w:sz="4" w:space="0" w:color="365F91"/>
              <w:right w:val="single" w:sz="4" w:space="0" w:color="365F91"/>
            </w:tcBorders>
            <w:vAlign w:val="center"/>
          </w:tcPr>
          <w:p w14:paraId="05470DD8" w14:textId="77777777" w:rsidR="00681D27" w:rsidRPr="00921D86" w:rsidRDefault="00681D27">
            <w:pPr>
              <w:spacing w:after="120" w:line="240" w:lineRule="auto"/>
              <w:rPr>
                <w:rFonts w:eastAsia="SimSun" w:cs="Arial"/>
                <w:b/>
                <w:bCs/>
                <w:sz w:val="22"/>
                <w:lang w:eastAsia="zh-CN"/>
              </w:rPr>
            </w:pPr>
            <w:r>
              <w:rPr>
                <w:rFonts w:eastAsia="SimSun" w:cs="Arial"/>
                <w:b/>
                <w:bCs/>
                <w:sz w:val="22"/>
                <w:lang w:eastAsia="zh-CN"/>
              </w:rPr>
              <w:t>Cilj i glavne teme savjetovanja</w:t>
            </w:r>
          </w:p>
        </w:tc>
        <w:tc>
          <w:tcPr>
            <w:tcW w:w="5201" w:type="dxa"/>
            <w:tcBorders>
              <w:top w:val="single" w:sz="4" w:space="0" w:color="365F91"/>
              <w:left w:val="single" w:sz="4" w:space="0" w:color="365F91"/>
              <w:bottom w:val="single" w:sz="4" w:space="0" w:color="365F91"/>
              <w:right w:val="single" w:sz="4" w:space="0" w:color="365F91"/>
            </w:tcBorders>
            <w:vAlign w:val="center"/>
          </w:tcPr>
          <w:p w14:paraId="40344911" w14:textId="77777777" w:rsidR="002A3A04" w:rsidRPr="002A3A04" w:rsidRDefault="002A3A04" w:rsidP="002A3A04">
            <w:pPr>
              <w:jc w:val="both"/>
              <w:rPr>
                <w:rFonts w:cs="Arial"/>
                <w:sz w:val="22"/>
              </w:rPr>
            </w:pPr>
            <w:r w:rsidRPr="002A3A04">
              <w:rPr>
                <w:rFonts w:cs="Arial"/>
                <w:sz w:val="22"/>
              </w:rPr>
              <w:t xml:space="preserve">Donošenjem Izmjena i dopuna Srednjoročnog plana davanja koncesija na pomorskom dobru na području PGŽ za razdoblje od 2026. do 2028. godine i Izmjena i dopuna Plana davanja koncesija na pomorskom dobru na području PGŽ za 2026. godinu, stvoreni su preduvjeti za donošenje prijedloga IV. izmjena Plana na način da se lokacije 15.A., 16. i 17.  - Gradska plaža Crikvenica, vrate u Plan, a koje lokacije su brisane iz Plana izmjenama i dopunama od 3. prosinca 2025. godine („Službene novine“ br. 247/2025.). </w:t>
            </w:r>
          </w:p>
          <w:p w14:paraId="26D60EC5" w14:textId="04E40999" w:rsidR="002A3A04" w:rsidRPr="002A3A04" w:rsidRDefault="002A3A04" w:rsidP="002A3A04">
            <w:pPr>
              <w:jc w:val="both"/>
              <w:rPr>
                <w:rFonts w:cs="Arial"/>
                <w:sz w:val="22"/>
              </w:rPr>
            </w:pPr>
            <w:r w:rsidRPr="002A3A04">
              <w:rPr>
                <w:rFonts w:cs="Arial"/>
                <w:sz w:val="22"/>
              </w:rPr>
              <w:t>Nastavno, u Planu je potrebno  izm</w:t>
            </w:r>
            <w:r>
              <w:rPr>
                <w:rFonts w:cs="Arial"/>
                <w:sz w:val="22"/>
              </w:rPr>
              <w:t>i</w:t>
            </w:r>
            <w:r w:rsidRPr="002A3A04">
              <w:rPr>
                <w:rFonts w:cs="Arial"/>
                <w:sz w:val="22"/>
              </w:rPr>
              <w:t xml:space="preserve">jeniti i rok na koje se izdaju dozvole i to konkretno za lokacije </w:t>
            </w:r>
            <w:r w:rsidRPr="002A3A04">
              <w:rPr>
                <w:rFonts w:eastAsia="Lucida Sans Unicode" w:cs="Arial"/>
                <w:kern w:val="1"/>
                <w:sz w:val="22"/>
                <w:lang w:eastAsia="hr-HR"/>
              </w:rPr>
              <w:t>12. Plaža Omorika</w:t>
            </w:r>
            <w:r w:rsidRPr="002A3A04">
              <w:rPr>
                <w:rFonts w:cs="Arial"/>
                <w:bCs/>
                <w:iCs/>
                <w:sz w:val="22"/>
              </w:rPr>
              <w:t xml:space="preserve">, </w:t>
            </w:r>
            <w:r w:rsidRPr="002A3A04">
              <w:rPr>
                <w:rFonts w:eastAsia="Lucida Sans Unicode" w:cs="Arial"/>
                <w:kern w:val="1"/>
                <w:sz w:val="22"/>
                <w:lang w:eastAsia="hr-HR"/>
              </w:rPr>
              <w:t xml:space="preserve">17A. Plaža hotela </w:t>
            </w:r>
            <w:proofErr w:type="spellStart"/>
            <w:r w:rsidRPr="002A3A04">
              <w:rPr>
                <w:rFonts w:eastAsia="Lucida Sans Unicode" w:cs="Arial"/>
                <w:kern w:val="1"/>
                <w:sz w:val="22"/>
                <w:lang w:eastAsia="hr-HR"/>
              </w:rPr>
              <w:t>Miramare</w:t>
            </w:r>
            <w:proofErr w:type="spellEnd"/>
            <w:r w:rsidRPr="002A3A04">
              <w:rPr>
                <w:rFonts w:eastAsia="Lucida Sans Unicode" w:cs="Arial"/>
                <w:kern w:val="1"/>
                <w:sz w:val="22"/>
                <w:lang w:eastAsia="hr-HR"/>
              </w:rPr>
              <w:t xml:space="preserve">, 17B. Plaža Balustrada 1, 17C. Plaža Balustrada 2, 17D Plaža Balustrada 3, na način da umjesto „3“ godine ima stajati „2“ godine, sve temeljem izdane potvrde Upravnog odjela za pomorsko dobro, promet i veze Primorsko-goranske županije. Također je predloženo brisati lokaciju </w:t>
            </w:r>
            <w:r w:rsidRPr="002A3A04">
              <w:rPr>
                <w:rFonts w:cs="Arial"/>
                <w:sz w:val="22"/>
              </w:rPr>
              <w:t xml:space="preserve">16.2.8b , na lokaciji – Gradska plaža Crikvenica, budući se ista nije niti koristila kroz zadnju izdanu dozvolu. </w:t>
            </w:r>
          </w:p>
          <w:p w14:paraId="4A37F307" w14:textId="6979E57F" w:rsidR="009218FE" w:rsidRPr="002A3A04" w:rsidRDefault="002A3A04" w:rsidP="002A3A04">
            <w:pPr>
              <w:jc w:val="both"/>
              <w:rPr>
                <w:rFonts w:eastAsia="WenQuanYi Micro Hei" w:cs="Arial"/>
                <w:kern w:val="2"/>
                <w:sz w:val="22"/>
                <w:lang w:eastAsia="zh-CN" w:bidi="hi-IN"/>
              </w:rPr>
            </w:pPr>
            <w:r w:rsidRPr="002A3A04">
              <w:rPr>
                <w:rFonts w:cs="Arial"/>
                <w:sz w:val="22"/>
              </w:rPr>
              <w:t>Obzirom na navedeno odlučeno je predložiti izmjenu članka 7. Plana u cijelosti, a sve radi lakšeg razumijevanja i same preglednosti teksta kojim su definirane sve lokacije na pomorskom dobru na području Grada Crikvenice.</w:t>
            </w:r>
            <w:r w:rsidR="009218FE" w:rsidRPr="009218FE">
              <w:rPr>
                <w:rFonts w:cs="Arial"/>
                <w:sz w:val="22"/>
              </w:rPr>
              <w:tab/>
            </w:r>
          </w:p>
        </w:tc>
      </w:tr>
      <w:tr w:rsidR="00681D27" w:rsidRPr="00921D86" w14:paraId="403A74F3" w14:textId="77777777" w:rsidTr="002A3A04">
        <w:trPr>
          <w:trHeight w:val="612"/>
        </w:trPr>
        <w:tc>
          <w:tcPr>
            <w:tcW w:w="3861" w:type="dxa"/>
            <w:tcBorders>
              <w:top w:val="single" w:sz="4" w:space="0" w:color="365F91"/>
              <w:left w:val="single" w:sz="4" w:space="0" w:color="365F91"/>
              <w:bottom w:val="single" w:sz="4" w:space="0" w:color="365F91"/>
              <w:right w:val="single" w:sz="4" w:space="0" w:color="365F91"/>
            </w:tcBorders>
            <w:vAlign w:val="center"/>
          </w:tcPr>
          <w:p w14:paraId="62476743"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Razdoblje provedbe savjetovanja </w:t>
            </w:r>
          </w:p>
        </w:tc>
        <w:tc>
          <w:tcPr>
            <w:tcW w:w="5201" w:type="dxa"/>
            <w:tcBorders>
              <w:top w:val="single" w:sz="4" w:space="0" w:color="365F91"/>
              <w:left w:val="single" w:sz="4" w:space="0" w:color="365F91"/>
              <w:right w:val="single" w:sz="4" w:space="0" w:color="365F91"/>
            </w:tcBorders>
            <w:vAlign w:val="center"/>
          </w:tcPr>
          <w:p w14:paraId="1379BC53" w14:textId="15A786C6" w:rsidR="002A3A04" w:rsidRPr="002A3A04" w:rsidRDefault="00681D27" w:rsidP="007A28BC">
            <w:pPr>
              <w:spacing w:after="120" w:line="240" w:lineRule="auto"/>
              <w:jc w:val="both"/>
              <w:rPr>
                <w:rFonts w:eastAsia="WenQuanYi Micro Hei" w:cs="Arial"/>
                <w:bCs/>
                <w:iCs/>
                <w:kern w:val="2"/>
                <w:sz w:val="22"/>
                <w:lang w:eastAsia="zh-CN" w:bidi="hi-IN"/>
              </w:rPr>
            </w:pPr>
            <w:r w:rsidRPr="0052799D">
              <w:rPr>
                <w:rFonts w:eastAsia="Times New Roman" w:cs="Arial"/>
                <w:sz w:val="22"/>
                <w:lang w:eastAsia="hr-HR"/>
              </w:rPr>
              <w:t xml:space="preserve">Savjetovanje se provodilo u vremenu od </w:t>
            </w:r>
            <w:r w:rsidR="009218FE">
              <w:rPr>
                <w:rFonts w:eastAsia="Times New Roman" w:cs="Arial"/>
                <w:sz w:val="22"/>
                <w:lang w:eastAsia="hr-HR"/>
              </w:rPr>
              <w:t>13</w:t>
            </w:r>
            <w:r w:rsidR="00AD017D" w:rsidRPr="00AD017D">
              <w:rPr>
                <w:rFonts w:eastAsia="WenQuanYi Micro Hei" w:cs="Arial"/>
                <w:bCs/>
                <w:iCs/>
                <w:kern w:val="2"/>
                <w:sz w:val="22"/>
                <w:lang w:eastAsia="zh-CN" w:bidi="hi-IN"/>
              </w:rPr>
              <w:t xml:space="preserve">. </w:t>
            </w:r>
            <w:r w:rsidR="002A3A04">
              <w:rPr>
                <w:rFonts w:eastAsia="WenQuanYi Micro Hei" w:cs="Arial"/>
                <w:bCs/>
                <w:iCs/>
                <w:kern w:val="2"/>
                <w:sz w:val="22"/>
                <w:lang w:eastAsia="zh-CN" w:bidi="hi-IN"/>
              </w:rPr>
              <w:t>ožujka</w:t>
            </w:r>
            <w:r w:rsidR="00AD017D" w:rsidRPr="00AD017D">
              <w:rPr>
                <w:rFonts w:eastAsia="WenQuanYi Micro Hei" w:cs="Arial"/>
                <w:bCs/>
                <w:iCs/>
                <w:kern w:val="2"/>
                <w:sz w:val="22"/>
                <w:lang w:eastAsia="zh-CN" w:bidi="hi-IN"/>
              </w:rPr>
              <w:t xml:space="preserve"> 202</w:t>
            </w:r>
            <w:r w:rsidR="002A3A04">
              <w:rPr>
                <w:rFonts w:eastAsia="WenQuanYi Micro Hei" w:cs="Arial"/>
                <w:bCs/>
                <w:iCs/>
                <w:kern w:val="2"/>
                <w:sz w:val="22"/>
                <w:lang w:eastAsia="zh-CN" w:bidi="hi-IN"/>
              </w:rPr>
              <w:t>6</w:t>
            </w:r>
            <w:r w:rsidR="00AD017D" w:rsidRPr="00AD017D">
              <w:rPr>
                <w:rFonts w:eastAsia="WenQuanYi Micro Hei" w:cs="Arial"/>
                <w:bCs/>
                <w:iCs/>
                <w:kern w:val="2"/>
                <w:sz w:val="22"/>
                <w:lang w:eastAsia="zh-CN" w:bidi="hi-IN"/>
              </w:rPr>
              <w:t xml:space="preserve">. godine do </w:t>
            </w:r>
            <w:r w:rsidR="002A3A04">
              <w:rPr>
                <w:rFonts w:eastAsia="WenQuanYi Micro Hei" w:cs="Arial"/>
                <w:bCs/>
                <w:iCs/>
                <w:kern w:val="2"/>
                <w:sz w:val="22"/>
                <w:lang w:eastAsia="zh-CN" w:bidi="hi-IN"/>
              </w:rPr>
              <w:t>20</w:t>
            </w:r>
            <w:r w:rsidR="00AD017D" w:rsidRPr="00AD017D">
              <w:rPr>
                <w:rFonts w:eastAsia="WenQuanYi Micro Hei" w:cs="Arial"/>
                <w:bCs/>
                <w:iCs/>
                <w:kern w:val="2"/>
                <w:sz w:val="22"/>
                <w:lang w:eastAsia="zh-CN" w:bidi="hi-IN"/>
              </w:rPr>
              <w:t xml:space="preserve">. </w:t>
            </w:r>
            <w:r w:rsidR="002A3A04">
              <w:rPr>
                <w:rFonts w:eastAsia="WenQuanYi Micro Hei" w:cs="Arial"/>
                <w:bCs/>
                <w:iCs/>
                <w:kern w:val="2"/>
                <w:sz w:val="22"/>
                <w:lang w:eastAsia="zh-CN" w:bidi="hi-IN"/>
              </w:rPr>
              <w:t>ožujka</w:t>
            </w:r>
            <w:r w:rsidR="00AD017D" w:rsidRPr="00AD017D">
              <w:rPr>
                <w:rFonts w:eastAsia="WenQuanYi Micro Hei" w:cs="Arial"/>
                <w:bCs/>
                <w:iCs/>
                <w:kern w:val="2"/>
                <w:sz w:val="22"/>
                <w:lang w:eastAsia="zh-CN" w:bidi="hi-IN"/>
              </w:rPr>
              <w:t xml:space="preserve"> 202</w:t>
            </w:r>
            <w:r w:rsidR="002A3A04">
              <w:rPr>
                <w:rFonts w:eastAsia="WenQuanYi Micro Hei" w:cs="Arial"/>
                <w:bCs/>
                <w:iCs/>
                <w:kern w:val="2"/>
                <w:sz w:val="22"/>
                <w:lang w:eastAsia="zh-CN" w:bidi="hi-IN"/>
              </w:rPr>
              <w:t>6</w:t>
            </w:r>
            <w:r w:rsidR="00AD017D" w:rsidRPr="00AD017D">
              <w:rPr>
                <w:rFonts w:eastAsia="WenQuanYi Micro Hei" w:cs="Arial"/>
                <w:bCs/>
                <w:iCs/>
                <w:kern w:val="2"/>
                <w:sz w:val="22"/>
                <w:lang w:eastAsia="zh-CN" w:bidi="hi-IN"/>
              </w:rPr>
              <w:t>. godine</w:t>
            </w:r>
          </w:p>
        </w:tc>
      </w:tr>
      <w:tr w:rsidR="00681D27" w:rsidRPr="00921D86" w14:paraId="36647024" w14:textId="77777777" w:rsidTr="007A28BC">
        <w:tc>
          <w:tcPr>
            <w:tcW w:w="3861" w:type="dxa"/>
            <w:tcBorders>
              <w:top w:val="single" w:sz="4" w:space="0" w:color="365F91"/>
              <w:left w:val="single" w:sz="4" w:space="0" w:color="365F91"/>
              <w:bottom w:val="single" w:sz="4" w:space="0" w:color="365F91"/>
              <w:right w:val="single" w:sz="4" w:space="0" w:color="365F91"/>
            </w:tcBorders>
            <w:vAlign w:val="center"/>
          </w:tcPr>
          <w:p w14:paraId="1DA55BFB"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Ostali oblici savjetovanja s javnošću </w:t>
            </w:r>
          </w:p>
        </w:tc>
        <w:tc>
          <w:tcPr>
            <w:tcW w:w="5201" w:type="dxa"/>
            <w:tcBorders>
              <w:top w:val="single" w:sz="4" w:space="0" w:color="365F91"/>
              <w:left w:val="single" w:sz="4" w:space="0" w:color="365F91"/>
              <w:bottom w:val="single" w:sz="4" w:space="0" w:color="365F91"/>
              <w:right w:val="single" w:sz="4" w:space="0" w:color="365F91"/>
            </w:tcBorders>
            <w:vAlign w:val="center"/>
          </w:tcPr>
          <w:p w14:paraId="6BC66D85" w14:textId="79B9390E" w:rsidR="00681D27" w:rsidRPr="001116F0" w:rsidRDefault="00681D27">
            <w:pPr>
              <w:spacing w:after="120" w:line="240" w:lineRule="auto"/>
              <w:jc w:val="both"/>
              <w:rPr>
                <w:rFonts w:eastAsia="SimSun" w:cs="Arial"/>
                <w:bCs/>
                <w:iCs/>
                <w:sz w:val="22"/>
                <w:lang w:eastAsia="zh-CN"/>
              </w:rPr>
            </w:pPr>
          </w:p>
        </w:tc>
      </w:tr>
      <w:tr w:rsidR="00681D27" w:rsidRPr="00921D86" w14:paraId="47E773D3" w14:textId="77777777" w:rsidTr="007A28BC">
        <w:tc>
          <w:tcPr>
            <w:tcW w:w="3861" w:type="dxa"/>
            <w:tcBorders>
              <w:top w:val="single" w:sz="4" w:space="0" w:color="365F91"/>
              <w:left w:val="single" w:sz="4" w:space="0" w:color="365F91"/>
              <w:bottom w:val="single" w:sz="4" w:space="0" w:color="365F91"/>
              <w:right w:val="single" w:sz="4" w:space="0" w:color="365F91"/>
            </w:tcBorders>
            <w:vAlign w:val="center"/>
          </w:tcPr>
          <w:p w14:paraId="462EF36A"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Troškovi provedenog savjetovanja</w:t>
            </w:r>
          </w:p>
        </w:tc>
        <w:tc>
          <w:tcPr>
            <w:tcW w:w="5201" w:type="dxa"/>
            <w:tcBorders>
              <w:top w:val="single" w:sz="4" w:space="0" w:color="365F91"/>
              <w:left w:val="single" w:sz="4" w:space="0" w:color="365F91"/>
              <w:bottom w:val="single" w:sz="4" w:space="0" w:color="365F91"/>
              <w:right w:val="single" w:sz="4" w:space="0" w:color="365F91"/>
            </w:tcBorders>
          </w:tcPr>
          <w:p w14:paraId="123CF749" w14:textId="77777777" w:rsidR="00681D27" w:rsidRPr="005F3555" w:rsidRDefault="00681D27">
            <w:pPr>
              <w:spacing w:after="120" w:line="240" w:lineRule="auto"/>
              <w:jc w:val="both"/>
              <w:rPr>
                <w:rFonts w:eastAsia="SimSun" w:cs="Arial"/>
                <w:bCs/>
                <w:sz w:val="22"/>
                <w:lang w:eastAsia="zh-CN"/>
              </w:rPr>
            </w:pPr>
            <w:r w:rsidRPr="008952F1">
              <w:rPr>
                <w:rFonts w:eastAsia="SimSun" w:cs="Arial"/>
                <w:bCs/>
                <w:iCs/>
                <w:sz w:val="22"/>
                <w:lang w:eastAsia="zh-CN"/>
              </w:rPr>
              <w:t>Provedba internetskog savjetovanja nije uzrokovala dodatne financijske troškove</w:t>
            </w:r>
            <w:r>
              <w:rPr>
                <w:rFonts w:eastAsia="SimSun" w:cs="Arial"/>
                <w:bCs/>
                <w:iCs/>
                <w:sz w:val="22"/>
                <w:lang w:eastAsia="zh-CN"/>
              </w:rPr>
              <w:t>.</w:t>
            </w:r>
          </w:p>
        </w:tc>
      </w:tr>
    </w:tbl>
    <w:p w14:paraId="09AE007F" w14:textId="77777777" w:rsidR="007A28BC" w:rsidRDefault="007A28BC" w:rsidP="007A28BC">
      <w:bookmarkStart w:id="0" w:name="_Toc468978618"/>
    </w:p>
    <w:p w14:paraId="3ACC0A8E" w14:textId="77777777" w:rsidR="007A28BC" w:rsidRDefault="007A28BC" w:rsidP="007A28BC"/>
    <w:p w14:paraId="78FE381E" w14:textId="77777777" w:rsidR="002A3A04" w:rsidRDefault="002A3A04" w:rsidP="007A28BC"/>
    <w:p w14:paraId="7D4F539C" w14:textId="77777777" w:rsidR="002A3A04" w:rsidRDefault="002A3A04" w:rsidP="007A28BC"/>
    <w:p w14:paraId="3D1D9ABE" w14:textId="77777777" w:rsidR="002A3A04" w:rsidRDefault="002A3A04" w:rsidP="007A28BC"/>
    <w:p w14:paraId="20F0D6A1" w14:textId="77777777" w:rsidR="004F3660" w:rsidRDefault="004F3660" w:rsidP="007A28BC"/>
    <w:bookmarkEnd w:id="0"/>
    <w:p w14:paraId="1B644539" w14:textId="77777777" w:rsidR="00A505DE" w:rsidRPr="00921D86" w:rsidRDefault="00A505DE" w:rsidP="00A505DE">
      <w:pPr>
        <w:spacing w:after="200" w:line="276" w:lineRule="auto"/>
        <w:rPr>
          <w:rFonts w:eastAsia="Calibri" w:cs="Arial"/>
          <w:b/>
          <w:bCs/>
          <w:sz w:val="22"/>
        </w:rPr>
      </w:pPr>
      <w:r w:rsidRPr="00921D86">
        <w:rPr>
          <w:rFonts w:eastAsia="Calibri" w:cs="Arial"/>
          <w:b/>
          <w:bCs/>
          <w:sz w:val="22"/>
        </w:rPr>
        <w:lastRenderedPageBreak/>
        <w:t>Prilog 1. Pregled prihvaćenih i neprihvaćenih primjedbi</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3118"/>
        <w:gridCol w:w="2806"/>
      </w:tblGrid>
      <w:tr w:rsidR="00A505DE" w:rsidRPr="00921D86" w14:paraId="763E7AF2" w14:textId="77777777" w:rsidTr="00004CDF">
        <w:tc>
          <w:tcPr>
            <w:tcW w:w="562" w:type="dxa"/>
            <w:shd w:val="clear" w:color="auto" w:fill="D5DCE4" w:themeFill="text2" w:themeFillTint="33"/>
            <w:vAlign w:val="center"/>
          </w:tcPr>
          <w:p w14:paraId="70C0533B" w14:textId="0020B6D2"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R</w:t>
            </w:r>
            <w:r w:rsidR="00A75F16">
              <w:rPr>
                <w:rFonts w:eastAsia="SimSun" w:cs="Arial"/>
                <w:b/>
                <w:sz w:val="22"/>
                <w:lang w:eastAsia="zh-CN"/>
              </w:rPr>
              <w:t>.</w:t>
            </w:r>
            <w:r w:rsidRPr="00921D86">
              <w:rPr>
                <w:rFonts w:eastAsia="SimSun" w:cs="Arial"/>
                <w:b/>
                <w:sz w:val="22"/>
                <w:lang w:eastAsia="zh-CN"/>
              </w:rPr>
              <w:t>br</w:t>
            </w:r>
          </w:p>
        </w:tc>
        <w:tc>
          <w:tcPr>
            <w:tcW w:w="1701" w:type="dxa"/>
            <w:shd w:val="clear" w:color="auto" w:fill="D5DCE4" w:themeFill="text2" w:themeFillTint="33"/>
            <w:vAlign w:val="center"/>
          </w:tcPr>
          <w:p w14:paraId="1D45DFC5" w14:textId="77777777"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Sudionik savjetovanja (ime i prezime pojedinca, naziv organizacije)</w:t>
            </w:r>
          </w:p>
        </w:tc>
        <w:tc>
          <w:tcPr>
            <w:tcW w:w="1560" w:type="dxa"/>
            <w:shd w:val="clear" w:color="auto" w:fill="D5DCE4" w:themeFill="text2" w:themeFillTint="33"/>
            <w:vAlign w:val="center"/>
          </w:tcPr>
          <w:p w14:paraId="1CA63A3F" w14:textId="77777777"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Članak ili drugi dio nacrta na koji se odnosi prijedlog ili mišljenje</w:t>
            </w:r>
          </w:p>
        </w:tc>
        <w:tc>
          <w:tcPr>
            <w:tcW w:w="3118" w:type="dxa"/>
            <w:shd w:val="clear" w:color="auto" w:fill="D5DCE4" w:themeFill="text2" w:themeFillTint="33"/>
            <w:vAlign w:val="center"/>
          </w:tcPr>
          <w:p w14:paraId="301546C6" w14:textId="77777777"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Tekst zaprimljenog prijedloga ili mišljenja</w:t>
            </w:r>
          </w:p>
        </w:tc>
        <w:tc>
          <w:tcPr>
            <w:tcW w:w="2806" w:type="dxa"/>
            <w:shd w:val="clear" w:color="auto" w:fill="D5DCE4" w:themeFill="text2" w:themeFillTint="33"/>
            <w:vAlign w:val="center"/>
          </w:tcPr>
          <w:p w14:paraId="3B48E323" w14:textId="3462F45B" w:rsidR="00A505DE" w:rsidRPr="00921D86" w:rsidRDefault="00A505DE" w:rsidP="00004CDF">
            <w:pPr>
              <w:spacing w:after="120" w:line="240" w:lineRule="auto"/>
              <w:jc w:val="center"/>
              <w:rPr>
                <w:rFonts w:eastAsia="SimSun" w:cs="Arial"/>
                <w:b/>
                <w:sz w:val="22"/>
                <w:lang w:eastAsia="zh-CN"/>
              </w:rPr>
            </w:pPr>
            <w:r w:rsidRPr="00921D86">
              <w:rPr>
                <w:rFonts w:eastAsia="SimSun" w:cs="Arial"/>
                <w:b/>
                <w:sz w:val="22"/>
                <w:lang w:eastAsia="zh-CN"/>
              </w:rPr>
              <w:t xml:space="preserve">Status prijedloga ili mišljenja (prihvaćanje/neprihvaćanje s obrazloženjem) </w:t>
            </w:r>
          </w:p>
        </w:tc>
      </w:tr>
      <w:tr w:rsidR="00D52A04" w:rsidRPr="00921D86" w14:paraId="706A8E7F" w14:textId="77777777" w:rsidTr="00004CDF">
        <w:trPr>
          <w:trHeight w:val="2542"/>
        </w:trPr>
        <w:tc>
          <w:tcPr>
            <w:tcW w:w="562" w:type="dxa"/>
            <w:vMerge w:val="restart"/>
          </w:tcPr>
          <w:p w14:paraId="55FF8FD2" w14:textId="199D32FB" w:rsidR="00D52A04" w:rsidRPr="00D43E84" w:rsidRDefault="00D52A04" w:rsidP="00004CDF">
            <w:pPr>
              <w:spacing w:after="120" w:line="240" w:lineRule="auto"/>
              <w:jc w:val="both"/>
              <w:rPr>
                <w:rFonts w:eastAsia="SimSun" w:cs="Arial"/>
                <w:sz w:val="18"/>
                <w:szCs w:val="18"/>
                <w:lang w:eastAsia="zh-CN"/>
              </w:rPr>
            </w:pPr>
            <w:r>
              <w:rPr>
                <w:rFonts w:eastAsia="SimSun" w:cs="Arial"/>
                <w:sz w:val="18"/>
                <w:szCs w:val="18"/>
                <w:lang w:eastAsia="zh-CN"/>
              </w:rPr>
              <w:t>1.</w:t>
            </w:r>
          </w:p>
        </w:tc>
        <w:tc>
          <w:tcPr>
            <w:tcW w:w="1701" w:type="dxa"/>
            <w:vMerge w:val="restart"/>
          </w:tcPr>
          <w:p w14:paraId="6DAC01A3" w14:textId="5BC1B2A8" w:rsidR="001E179E" w:rsidRDefault="002A3A04" w:rsidP="00004CDF">
            <w:pPr>
              <w:spacing w:after="120" w:line="240" w:lineRule="auto"/>
              <w:jc w:val="both"/>
              <w:rPr>
                <w:rFonts w:eastAsia="SimSun" w:cs="Arial"/>
                <w:sz w:val="18"/>
                <w:szCs w:val="18"/>
                <w:lang w:eastAsia="zh-CN"/>
              </w:rPr>
            </w:pPr>
            <w:r>
              <w:rPr>
                <w:rFonts w:eastAsia="SimSun" w:cs="Arial"/>
                <w:sz w:val="18"/>
                <w:szCs w:val="18"/>
                <w:lang w:eastAsia="zh-CN"/>
              </w:rPr>
              <w:t>Branko Kleković</w:t>
            </w:r>
          </w:p>
          <w:p w14:paraId="787214E2" w14:textId="24C47013" w:rsidR="002A3A04" w:rsidRDefault="002A3A04" w:rsidP="002A3A04">
            <w:pPr>
              <w:spacing w:after="120" w:line="240" w:lineRule="auto"/>
              <w:rPr>
                <w:rFonts w:eastAsia="SimSun" w:cs="Arial"/>
                <w:sz w:val="18"/>
                <w:szCs w:val="18"/>
                <w:lang w:eastAsia="zh-CN"/>
              </w:rPr>
            </w:pPr>
            <w:r>
              <w:rPr>
                <w:rFonts w:eastAsia="SimSun" w:cs="Arial"/>
                <w:sz w:val="18"/>
                <w:szCs w:val="18"/>
                <w:lang w:eastAsia="zh-CN"/>
              </w:rPr>
              <w:t xml:space="preserve">Član Gradskog vijeća Grada </w:t>
            </w:r>
            <w:proofErr w:type="spellStart"/>
            <w:r>
              <w:rPr>
                <w:rFonts w:eastAsia="SimSun" w:cs="Arial"/>
                <w:sz w:val="18"/>
                <w:szCs w:val="18"/>
                <w:lang w:eastAsia="zh-CN"/>
              </w:rPr>
              <w:t>Crikvence</w:t>
            </w:r>
            <w:proofErr w:type="spellEnd"/>
          </w:p>
          <w:p w14:paraId="749FB17B" w14:textId="73001850" w:rsidR="002A3A04" w:rsidRPr="00D43E84" w:rsidRDefault="002A3A04" w:rsidP="00004CDF">
            <w:pPr>
              <w:spacing w:after="120" w:line="240" w:lineRule="auto"/>
              <w:jc w:val="both"/>
              <w:rPr>
                <w:rFonts w:eastAsia="SimSun" w:cs="Arial"/>
                <w:sz w:val="18"/>
                <w:szCs w:val="18"/>
                <w:lang w:eastAsia="zh-CN"/>
              </w:rPr>
            </w:pPr>
          </w:p>
        </w:tc>
        <w:tc>
          <w:tcPr>
            <w:tcW w:w="1560" w:type="dxa"/>
          </w:tcPr>
          <w:p w14:paraId="0DACFB7D" w14:textId="5382D778" w:rsidR="00D52A04" w:rsidRDefault="00D52A04" w:rsidP="00004CDF">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58752EF8" w14:textId="77777777" w:rsidR="00D52A04" w:rsidRDefault="00D52A04" w:rsidP="00004CDF">
            <w:pPr>
              <w:spacing w:after="120" w:line="240" w:lineRule="auto"/>
              <w:rPr>
                <w:rFonts w:eastAsia="SimSun" w:cs="Arial"/>
                <w:sz w:val="18"/>
                <w:szCs w:val="18"/>
                <w:lang w:eastAsia="zh-CN"/>
              </w:rPr>
            </w:pPr>
          </w:p>
          <w:p w14:paraId="34FDD261" w14:textId="77777777" w:rsidR="00D52A04" w:rsidRDefault="00D52A04" w:rsidP="00004CDF">
            <w:pPr>
              <w:spacing w:after="120" w:line="240" w:lineRule="auto"/>
              <w:rPr>
                <w:rFonts w:eastAsia="SimSun" w:cs="Arial"/>
                <w:sz w:val="18"/>
                <w:szCs w:val="18"/>
                <w:lang w:eastAsia="zh-CN"/>
              </w:rPr>
            </w:pPr>
          </w:p>
          <w:p w14:paraId="32F17F77" w14:textId="77777777" w:rsidR="00D52A04" w:rsidRDefault="00D52A04" w:rsidP="00004CDF">
            <w:pPr>
              <w:spacing w:after="120" w:line="240" w:lineRule="auto"/>
              <w:rPr>
                <w:rFonts w:eastAsia="SimSun" w:cs="Arial"/>
                <w:sz w:val="18"/>
                <w:szCs w:val="18"/>
                <w:lang w:eastAsia="zh-CN"/>
              </w:rPr>
            </w:pPr>
          </w:p>
          <w:p w14:paraId="0A759D6B" w14:textId="77777777" w:rsidR="00D52A04" w:rsidRDefault="00D52A04" w:rsidP="00004CDF">
            <w:pPr>
              <w:spacing w:after="120" w:line="240" w:lineRule="auto"/>
              <w:rPr>
                <w:rFonts w:eastAsia="SimSun" w:cs="Arial"/>
                <w:sz w:val="18"/>
                <w:szCs w:val="18"/>
                <w:lang w:eastAsia="zh-CN"/>
              </w:rPr>
            </w:pPr>
          </w:p>
          <w:p w14:paraId="67D8EBCF" w14:textId="77777777" w:rsidR="00D52A04" w:rsidRDefault="00D52A04" w:rsidP="00004CDF">
            <w:pPr>
              <w:spacing w:after="120" w:line="240" w:lineRule="auto"/>
              <w:rPr>
                <w:rFonts w:eastAsia="SimSun" w:cs="Arial"/>
                <w:sz w:val="18"/>
                <w:szCs w:val="18"/>
                <w:lang w:eastAsia="zh-CN"/>
              </w:rPr>
            </w:pPr>
          </w:p>
          <w:p w14:paraId="06D59306" w14:textId="77777777" w:rsidR="00D52A04" w:rsidRDefault="00D52A04" w:rsidP="00004CDF">
            <w:pPr>
              <w:spacing w:after="120" w:line="240" w:lineRule="auto"/>
              <w:rPr>
                <w:rFonts w:eastAsia="SimSun" w:cs="Arial"/>
                <w:sz w:val="18"/>
                <w:szCs w:val="18"/>
                <w:lang w:eastAsia="zh-CN"/>
              </w:rPr>
            </w:pPr>
          </w:p>
          <w:p w14:paraId="2D90ACDC" w14:textId="77777777" w:rsidR="00D52A04" w:rsidRDefault="00D52A04" w:rsidP="00004CDF">
            <w:pPr>
              <w:spacing w:after="120" w:line="240" w:lineRule="auto"/>
              <w:rPr>
                <w:rFonts w:eastAsia="SimSun" w:cs="Arial"/>
                <w:sz w:val="18"/>
                <w:szCs w:val="18"/>
                <w:lang w:eastAsia="zh-CN"/>
              </w:rPr>
            </w:pPr>
          </w:p>
          <w:p w14:paraId="2C99BADD" w14:textId="77777777" w:rsidR="00D52A04" w:rsidRDefault="00D52A04" w:rsidP="00004CDF">
            <w:pPr>
              <w:spacing w:after="120" w:line="240" w:lineRule="auto"/>
              <w:rPr>
                <w:rFonts w:eastAsia="SimSun" w:cs="Arial"/>
                <w:sz w:val="18"/>
                <w:szCs w:val="18"/>
                <w:lang w:eastAsia="zh-CN"/>
              </w:rPr>
            </w:pPr>
          </w:p>
          <w:p w14:paraId="166601A1" w14:textId="77777777" w:rsidR="00D52A04" w:rsidRDefault="00D52A04" w:rsidP="00004CDF">
            <w:pPr>
              <w:spacing w:after="120" w:line="240" w:lineRule="auto"/>
              <w:rPr>
                <w:rFonts w:eastAsia="SimSun" w:cs="Arial"/>
                <w:sz w:val="18"/>
                <w:szCs w:val="18"/>
                <w:lang w:eastAsia="zh-CN"/>
              </w:rPr>
            </w:pPr>
          </w:p>
          <w:p w14:paraId="12454A94" w14:textId="77777777" w:rsidR="00D52A04" w:rsidRDefault="00D52A04" w:rsidP="00004CDF">
            <w:pPr>
              <w:spacing w:after="120" w:line="240" w:lineRule="auto"/>
              <w:rPr>
                <w:rFonts w:eastAsia="SimSun" w:cs="Arial"/>
                <w:sz w:val="18"/>
                <w:szCs w:val="18"/>
                <w:lang w:eastAsia="zh-CN"/>
              </w:rPr>
            </w:pPr>
          </w:p>
          <w:p w14:paraId="5BD4A050" w14:textId="77777777" w:rsidR="00D52A04" w:rsidRDefault="00D52A04" w:rsidP="00004CDF">
            <w:pPr>
              <w:spacing w:after="120" w:line="240" w:lineRule="auto"/>
              <w:rPr>
                <w:rFonts w:eastAsia="SimSun" w:cs="Arial"/>
                <w:sz w:val="18"/>
                <w:szCs w:val="18"/>
                <w:lang w:eastAsia="zh-CN"/>
              </w:rPr>
            </w:pPr>
          </w:p>
          <w:p w14:paraId="18CB396B" w14:textId="77777777" w:rsidR="00D52A04" w:rsidRDefault="00D52A04" w:rsidP="00004CDF">
            <w:pPr>
              <w:spacing w:after="120" w:line="240" w:lineRule="auto"/>
              <w:rPr>
                <w:rFonts w:eastAsia="SimSun" w:cs="Arial"/>
                <w:sz w:val="18"/>
                <w:szCs w:val="18"/>
                <w:lang w:eastAsia="zh-CN"/>
              </w:rPr>
            </w:pPr>
          </w:p>
          <w:p w14:paraId="416A65BE" w14:textId="77777777" w:rsidR="00D52A04" w:rsidRDefault="00D52A04" w:rsidP="00004CDF">
            <w:pPr>
              <w:spacing w:after="120" w:line="240" w:lineRule="auto"/>
              <w:rPr>
                <w:rFonts w:eastAsia="SimSun" w:cs="Arial"/>
                <w:sz w:val="18"/>
                <w:szCs w:val="18"/>
                <w:lang w:eastAsia="zh-CN"/>
              </w:rPr>
            </w:pPr>
          </w:p>
          <w:p w14:paraId="2D68B30C" w14:textId="1689D324" w:rsidR="00D52A04" w:rsidRPr="00D43E84" w:rsidRDefault="00D52A04" w:rsidP="00004CDF">
            <w:pPr>
              <w:spacing w:after="120" w:line="240" w:lineRule="auto"/>
              <w:rPr>
                <w:rFonts w:eastAsia="SimSun" w:cs="Arial"/>
                <w:sz w:val="18"/>
                <w:szCs w:val="18"/>
                <w:lang w:eastAsia="zh-CN"/>
              </w:rPr>
            </w:pPr>
          </w:p>
        </w:tc>
        <w:tc>
          <w:tcPr>
            <w:tcW w:w="3118" w:type="dxa"/>
          </w:tcPr>
          <w:p w14:paraId="29E5BC3B" w14:textId="2E8309BF" w:rsidR="009218FE" w:rsidRPr="009218FE" w:rsidRDefault="009218FE" w:rsidP="009218FE">
            <w:pPr>
              <w:spacing w:before="120" w:after="120" w:line="240" w:lineRule="auto"/>
              <w:rPr>
                <w:rFonts w:cs="Arial"/>
                <w:sz w:val="18"/>
                <w:szCs w:val="18"/>
              </w:rPr>
            </w:pPr>
            <w:r w:rsidRPr="009218FE">
              <w:rPr>
                <w:rFonts w:eastAsia="Simsun (Founder Extended)" w:cs="Arial"/>
                <w:sz w:val="18"/>
                <w:szCs w:val="18"/>
                <w:lang w:eastAsia="zh-CN"/>
              </w:rPr>
              <w:t xml:space="preserve">Prijedlog </w:t>
            </w:r>
            <w:r w:rsidR="002A3A04">
              <w:rPr>
                <w:rFonts w:eastAsia="Simsun (Founder Extended)" w:cs="Arial"/>
                <w:sz w:val="18"/>
                <w:szCs w:val="18"/>
                <w:lang w:eastAsia="zh-CN"/>
              </w:rPr>
              <w:t>je potrebno nadopuniti</w:t>
            </w:r>
            <w:r w:rsidRPr="009218FE">
              <w:rPr>
                <w:rFonts w:cs="Arial"/>
                <w:sz w:val="18"/>
                <w:szCs w:val="18"/>
              </w:rPr>
              <w:t>:</w:t>
            </w:r>
          </w:p>
          <w:p w14:paraId="229BC6A2" w14:textId="4D200CE4" w:rsidR="00D52A04" w:rsidRPr="0093542B" w:rsidRDefault="0093542B" w:rsidP="0093542B">
            <w:pPr>
              <w:pStyle w:val="Odlomakpopisa"/>
              <w:numPr>
                <w:ilvl w:val="1"/>
                <w:numId w:val="11"/>
              </w:numPr>
              <w:spacing w:after="120" w:line="240" w:lineRule="auto"/>
              <w:rPr>
                <w:rFonts w:ascii="Arial" w:eastAsia="SimSun" w:hAnsi="Arial" w:cs="Arial"/>
                <w:sz w:val="18"/>
                <w:szCs w:val="18"/>
                <w:lang w:eastAsia="zh-CN"/>
              </w:rPr>
            </w:pPr>
            <w:r w:rsidRPr="0093542B">
              <w:rPr>
                <w:rFonts w:ascii="Arial" w:eastAsia="SimSun" w:hAnsi="Arial" w:cs="Arial"/>
                <w:sz w:val="18"/>
                <w:szCs w:val="18"/>
                <w:lang w:eastAsia="zh-CN"/>
              </w:rPr>
              <w:t xml:space="preserve">u </w:t>
            </w:r>
            <w:proofErr w:type="spellStart"/>
            <w:r w:rsidRPr="0093542B">
              <w:rPr>
                <w:rFonts w:ascii="Arial" w:eastAsia="SimSun" w:hAnsi="Arial" w:cs="Arial"/>
                <w:sz w:val="18"/>
                <w:szCs w:val="18"/>
                <w:lang w:eastAsia="zh-CN"/>
              </w:rPr>
              <w:t>odredbama</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koje</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uređuju</w:t>
            </w:r>
            <w:proofErr w:type="spellEnd"/>
            <w:r w:rsidRPr="0093542B">
              <w:rPr>
                <w:rFonts w:ascii="Arial" w:eastAsia="SimSun" w:hAnsi="Arial" w:cs="Arial"/>
                <w:sz w:val="18"/>
                <w:szCs w:val="18"/>
                <w:lang w:eastAsia="zh-CN"/>
              </w:rPr>
              <w:t xml:space="preserve"> kriterije za ocjenjivanje potrebno je ugraditi odredbe kojima će se onemogućiti davanje ponuda povezanih osoba na način da povezane osobe daju ponude na način da jedna osoba daje izdašnu ponudu a druga minimalno veću od početne, nakon čega se odustaje od veće ponude </w:t>
            </w:r>
            <w:proofErr w:type="spellStart"/>
            <w:r w:rsidRPr="0093542B">
              <w:rPr>
                <w:rFonts w:ascii="Arial" w:eastAsia="SimSun" w:hAnsi="Arial" w:cs="Arial"/>
                <w:sz w:val="18"/>
                <w:szCs w:val="18"/>
                <w:lang w:eastAsia="zh-CN"/>
              </w:rPr>
              <w:t>ako</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nema</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drugih</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ponuditelja</w:t>
            </w:r>
            <w:proofErr w:type="spellEnd"/>
          </w:p>
          <w:p w14:paraId="052D2C1F" w14:textId="77777777" w:rsidR="0093542B" w:rsidRDefault="0093542B" w:rsidP="0093542B">
            <w:pPr>
              <w:pStyle w:val="Odlomakpopisa"/>
              <w:numPr>
                <w:ilvl w:val="1"/>
                <w:numId w:val="11"/>
              </w:numPr>
              <w:spacing w:after="120" w:line="240" w:lineRule="auto"/>
              <w:jc w:val="both"/>
              <w:rPr>
                <w:rFonts w:ascii="Arial" w:eastAsia="SimSun" w:hAnsi="Arial" w:cs="Arial"/>
                <w:sz w:val="18"/>
                <w:szCs w:val="18"/>
                <w:lang w:eastAsia="zh-CN"/>
              </w:rPr>
            </w:pPr>
            <w:proofErr w:type="spellStart"/>
            <w:r w:rsidRPr="0093542B">
              <w:rPr>
                <w:rFonts w:ascii="Arial" w:eastAsia="SimSun" w:hAnsi="Arial" w:cs="Arial"/>
                <w:sz w:val="18"/>
                <w:szCs w:val="18"/>
                <w:lang w:eastAsia="zh-CN"/>
              </w:rPr>
              <w:t>ugraditi</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odredbe</w:t>
            </w:r>
            <w:proofErr w:type="spellEnd"/>
            <w:r w:rsidRPr="0093542B">
              <w:rPr>
                <w:rFonts w:ascii="Arial" w:eastAsia="SimSun" w:hAnsi="Arial" w:cs="Arial"/>
                <w:sz w:val="18"/>
                <w:szCs w:val="18"/>
                <w:lang w:eastAsia="zh-CN"/>
              </w:rPr>
              <w:t xml:space="preserve"> o </w:t>
            </w:r>
            <w:proofErr w:type="spellStart"/>
            <w:r w:rsidRPr="0093542B">
              <w:rPr>
                <w:rFonts w:ascii="Arial" w:eastAsia="SimSun" w:hAnsi="Arial" w:cs="Arial"/>
                <w:sz w:val="18"/>
                <w:szCs w:val="18"/>
                <w:lang w:eastAsia="zh-CN"/>
              </w:rPr>
              <w:t>financijskim</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osiguranjima</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radi</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onemogućavanja</w:t>
            </w:r>
            <w:proofErr w:type="spellEnd"/>
            <w:r w:rsidRPr="0093542B">
              <w:rPr>
                <w:rFonts w:ascii="Arial" w:eastAsia="SimSun" w:hAnsi="Arial" w:cs="Arial"/>
                <w:sz w:val="18"/>
                <w:szCs w:val="18"/>
                <w:lang w:eastAsia="zh-CN"/>
              </w:rPr>
              <w:t xml:space="preserve"> </w:t>
            </w:r>
            <w:proofErr w:type="spellStart"/>
            <w:r w:rsidRPr="0093542B">
              <w:rPr>
                <w:rFonts w:ascii="Arial" w:eastAsia="SimSun" w:hAnsi="Arial" w:cs="Arial"/>
                <w:sz w:val="18"/>
                <w:szCs w:val="18"/>
                <w:lang w:eastAsia="zh-CN"/>
              </w:rPr>
              <w:t>malverzacija</w:t>
            </w:r>
            <w:proofErr w:type="spellEnd"/>
          </w:p>
          <w:p w14:paraId="6890682C" w14:textId="68295ADE" w:rsidR="0093542B" w:rsidRDefault="0093542B" w:rsidP="0093542B">
            <w:pPr>
              <w:pStyle w:val="Odlomakpopisa"/>
              <w:numPr>
                <w:ilvl w:val="1"/>
                <w:numId w:val="11"/>
              </w:numPr>
              <w:spacing w:after="120" w:line="240" w:lineRule="auto"/>
              <w:jc w:val="both"/>
              <w:rPr>
                <w:rFonts w:ascii="Arial" w:eastAsia="SimSun" w:hAnsi="Arial" w:cs="Arial"/>
                <w:sz w:val="18"/>
                <w:szCs w:val="18"/>
                <w:lang w:eastAsia="zh-CN"/>
              </w:rPr>
            </w:pPr>
            <w:r>
              <w:rPr>
                <w:rFonts w:ascii="Arial" w:eastAsia="SimSun" w:hAnsi="Arial" w:cs="Arial"/>
                <w:sz w:val="18"/>
                <w:szCs w:val="18"/>
                <w:lang w:eastAsia="zh-CN"/>
              </w:rPr>
              <w:t xml:space="preserve">u </w:t>
            </w:r>
            <w:proofErr w:type="spellStart"/>
            <w:r>
              <w:rPr>
                <w:rFonts w:ascii="Arial" w:eastAsia="SimSun" w:hAnsi="Arial" w:cs="Arial"/>
                <w:sz w:val="18"/>
                <w:szCs w:val="18"/>
                <w:lang w:eastAsia="zh-CN"/>
              </w:rPr>
              <w:t>odredbama</w:t>
            </w:r>
            <w:proofErr w:type="spellEnd"/>
            <w:r>
              <w:rPr>
                <w:rFonts w:ascii="Arial" w:eastAsia="SimSun" w:hAnsi="Arial" w:cs="Arial"/>
                <w:sz w:val="18"/>
                <w:szCs w:val="18"/>
                <w:lang w:eastAsia="zh-CN"/>
              </w:rPr>
              <w:t xml:space="preserve"> </w:t>
            </w:r>
            <w:proofErr w:type="spellStart"/>
            <w:r>
              <w:rPr>
                <w:rFonts w:ascii="Arial" w:eastAsia="SimSun" w:hAnsi="Arial" w:cs="Arial"/>
                <w:sz w:val="18"/>
                <w:szCs w:val="18"/>
                <w:lang w:eastAsia="zh-CN"/>
              </w:rPr>
              <w:t>koje</w:t>
            </w:r>
            <w:proofErr w:type="spellEnd"/>
            <w:r>
              <w:rPr>
                <w:rFonts w:ascii="Arial" w:eastAsia="SimSun" w:hAnsi="Arial" w:cs="Arial"/>
                <w:sz w:val="18"/>
                <w:szCs w:val="18"/>
                <w:lang w:eastAsia="zh-CN"/>
              </w:rPr>
              <w:t xml:space="preserve"> </w:t>
            </w:r>
            <w:proofErr w:type="spellStart"/>
            <w:r>
              <w:rPr>
                <w:rFonts w:ascii="Arial" w:eastAsia="SimSun" w:hAnsi="Arial" w:cs="Arial"/>
                <w:sz w:val="18"/>
                <w:szCs w:val="18"/>
                <w:lang w:eastAsia="zh-CN"/>
              </w:rPr>
              <w:t>propisuju</w:t>
            </w:r>
            <w:proofErr w:type="spellEnd"/>
            <w:r>
              <w:rPr>
                <w:rFonts w:ascii="Arial" w:eastAsia="SimSun" w:hAnsi="Arial" w:cs="Arial"/>
                <w:sz w:val="18"/>
                <w:szCs w:val="18"/>
                <w:lang w:eastAsia="zh-CN"/>
              </w:rPr>
              <w:t xml:space="preserve"> </w:t>
            </w:r>
            <w:proofErr w:type="spellStart"/>
            <w:r>
              <w:rPr>
                <w:rFonts w:ascii="Arial" w:eastAsia="SimSun" w:hAnsi="Arial" w:cs="Arial"/>
                <w:sz w:val="18"/>
                <w:szCs w:val="18"/>
                <w:lang w:eastAsia="zh-CN"/>
              </w:rPr>
              <w:t>sadržaj</w:t>
            </w:r>
            <w:proofErr w:type="spellEnd"/>
            <w:r>
              <w:rPr>
                <w:rFonts w:ascii="Arial" w:eastAsia="SimSun" w:hAnsi="Arial" w:cs="Arial"/>
                <w:sz w:val="18"/>
                <w:szCs w:val="18"/>
                <w:lang w:eastAsia="zh-CN"/>
              </w:rPr>
              <w:t xml:space="preserve"> </w:t>
            </w:r>
            <w:proofErr w:type="spellStart"/>
            <w:r>
              <w:rPr>
                <w:rFonts w:ascii="Arial" w:eastAsia="SimSun" w:hAnsi="Arial" w:cs="Arial"/>
                <w:sz w:val="18"/>
                <w:szCs w:val="18"/>
                <w:lang w:eastAsia="zh-CN"/>
              </w:rPr>
              <w:t>informativne</w:t>
            </w:r>
            <w:proofErr w:type="spellEnd"/>
            <w:r>
              <w:rPr>
                <w:rFonts w:ascii="Arial" w:eastAsia="SimSun" w:hAnsi="Arial" w:cs="Arial"/>
                <w:sz w:val="18"/>
                <w:szCs w:val="18"/>
                <w:lang w:eastAsia="zh-CN"/>
              </w:rPr>
              <w:t xml:space="preserve"> table </w:t>
            </w:r>
            <w:proofErr w:type="spellStart"/>
            <w:r>
              <w:rPr>
                <w:rFonts w:ascii="Arial" w:eastAsia="SimSun" w:hAnsi="Arial" w:cs="Arial"/>
                <w:sz w:val="18"/>
                <w:szCs w:val="18"/>
                <w:lang w:eastAsia="zh-CN"/>
              </w:rPr>
              <w:t>treba</w:t>
            </w:r>
            <w:proofErr w:type="spellEnd"/>
            <w:r>
              <w:rPr>
                <w:rFonts w:ascii="Arial" w:eastAsia="SimSun" w:hAnsi="Arial" w:cs="Arial"/>
                <w:sz w:val="18"/>
                <w:szCs w:val="18"/>
                <w:lang w:eastAsia="zh-CN"/>
              </w:rPr>
              <w:t xml:space="preserve"> </w:t>
            </w:r>
            <w:proofErr w:type="spellStart"/>
            <w:r>
              <w:rPr>
                <w:rFonts w:ascii="Arial" w:eastAsia="SimSun" w:hAnsi="Arial" w:cs="Arial"/>
                <w:sz w:val="18"/>
                <w:szCs w:val="18"/>
                <w:lang w:eastAsia="zh-CN"/>
              </w:rPr>
              <w:t>ugraditi</w:t>
            </w:r>
            <w:proofErr w:type="spellEnd"/>
            <w:r>
              <w:rPr>
                <w:rFonts w:ascii="Arial" w:eastAsia="SimSun" w:hAnsi="Arial" w:cs="Arial"/>
                <w:sz w:val="18"/>
                <w:szCs w:val="18"/>
                <w:lang w:eastAsia="zh-CN"/>
              </w:rPr>
              <w:t xml:space="preserve"> i </w:t>
            </w:r>
            <w:proofErr w:type="spellStart"/>
            <w:r>
              <w:rPr>
                <w:rFonts w:ascii="Arial" w:eastAsia="SimSun" w:hAnsi="Arial" w:cs="Arial"/>
                <w:sz w:val="18"/>
                <w:szCs w:val="18"/>
                <w:lang w:eastAsia="zh-CN"/>
              </w:rPr>
              <w:t>razdoblje</w:t>
            </w:r>
            <w:proofErr w:type="spellEnd"/>
            <w:r>
              <w:rPr>
                <w:rFonts w:ascii="Arial" w:eastAsia="SimSun" w:hAnsi="Arial" w:cs="Arial"/>
                <w:sz w:val="18"/>
                <w:szCs w:val="18"/>
                <w:lang w:eastAsia="zh-CN"/>
              </w:rPr>
              <w:t xml:space="preserve"> u </w:t>
            </w:r>
            <w:proofErr w:type="spellStart"/>
            <w:r>
              <w:rPr>
                <w:rFonts w:ascii="Arial" w:eastAsia="SimSun" w:hAnsi="Arial" w:cs="Arial"/>
                <w:sz w:val="18"/>
                <w:szCs w:val="18"/>
                <w:lang w:eastAsia="zh-CN"/>
              </w:rPr>
              <w:t>godini</w:t>
            </w:r>
            <w:proofErr w:type="spellEnd"/>
            <w:r>
              <w:rPr>
                <w:rFonts w:ascii="Arial" w:eastAsia="SimSun" w:hAnsi="Arial" w:cs="Arial"/>
                <w:sz w:val="18"/>
                <w:szCs w:val="18"/>
                <w:lang w:eastAsia="zh-CN"/>
              </w:rPr>
              <w:t xml:space="preserve"> za </w:t>
            </w:r>
            <w:proofErr w:type="spellStart"/>
            <w:r>
              <w:rPr>
                <w:rFonts w:ascii="Arial" w:eastAsia="SimSun" w:hAnsi="Arial" w:cs="Arial"/>
                <w:sz w:val="18"/>
                <w:szCs w:val="18"/>
                <w:lang w:eastAsia="zh-CN"/>
              </w:rPr>
              <w:t>koju</w:t>
            </w:r>
            <w:proofErr w:type="spellEnd"/>
            <w:r>
              <w:rPr>
                <w:rFonts w:ascii="Arial" w:eastAsia="SimSun" w:hAnsi="Arial" w:cs="Arial"/>
                <w:sz w:val="18"/>
                <w:szCs w:val="18"/>
                <w:lang w:eastAsia="zh-CN"/>
              </w:rPr>
              <w:t xml:space="preserve"> je </w:t>
            </w:r>
            <w:proofErr w:type="spellStart"/>
            <w:r>
              <w:rPr>
                <w:rFonts w:ascii="Arial" w:eastAsia="SimSun" w:hAnsi="Arial" w:cs="Arial"/>
                <w:sz w:val="18"/>
                <w:szCs w:val="18"/>
                <w:lang w:eastAsia="zh-CN"/>
              </w:rPr>
              <w:t>istaknuto</w:t>
            </w:r>
            <w:proofErr w:type="spellEnd"/>
            <w:r>
              <w:rPr>
                <w:rFonts w:ascii="Arial" w:eastAsia="SimSun" w:hAnsi="Arial" w:cs="Arial"/>
                <w:sz w:val="18"/>
                <w:szCs w:val="18"/>
                <w:lang w:eastAsia="zh-CN"/>
              </w:rPr>
              <w:t xml:space="preserve"> u </w:t>
            </w:r>
            <w:proofErr w:type="spellStart"/>
            <w:r>
              <w:rPr>
                <w:rFonts w:ascii="Arial" w:eastAsia="SimSun" w:hAnsi="Arial" w:cs="Arial"/>
                <w:sz w:val="18"/>
                <w:szCs w:val="18"/>
                <w:lang w:eastAsia="zh-CN"/>
              </w:rPr>
              <w:t>ponudi</w:t>
            </w:r>
            <w:proofErr w:type="spellEnd"/>
            <w:r>
              <w:rPr>
                <w:rFonts w:ascii="Arial" w:eastAsia="SimSun" w:hAnsi="Arial" w:cs="Arial"/>
                <w:sz w:val="18"/>
                <w:szCs w:val="18"/>
                <w:lang w:eastAsia="zh-CN"/>
              </w:rPr>
              <w:t xml:space="preserve"> da </w:t>
            </w:r>
            <w:proofErr w:type="spellStart"/>
            <w:r>
              <w:rPr>
                <w:rFonts w:ascii="Arial" w:eastAsia="SimSun" w:hAnsi="Arial" w:cs="Arial"/>
                <w:sz w:val="18"/>
                <w:szCs w:val="18"/>
                <w:lang w:eastAsia="zh-CN"/>
              </w:rPr>
              <w:t>će</w:t>
            </w:r>
            <w:proofErr w:type="spellEnd"/>
            <w:r>
              <w:rPr>
                <w:rFonts w:ascii="Arial" w:eastAsia="SimSun" w:hAnsi="Arial" w:cs="Arial"/>
                <w:sz w:val="18"/>
                <w:szCs w:val="18"/>
                <w:lang w:eastAsia="zh-CN"/>
              </w:rPr>
              <w:t xml:space="preserve"> </w:t>
            </w:r>
            <w:proofErr w:type="spellStart"/>
            <w:r>
              <w:rPr>
                <w:rFonts w:ascii="Arial" w:eastAsia="SimSun" w:hAnsi="Arial" w:cs="Arial"/>
                <w:sz w:val="18"/>
                <w:szCs w:val="18"/>
                <w:lang w:eastAsia="zh-CN"/>
              </w:rPr>
              <w:t>raditi</w:t>
            </w:r>
            <w:proofErr w:type="spellEnd"/>
            <w:r>
              <w:rPr>
                <w:rFonts w:ascii="Arial" w:eastAsia="SimSun" w:hAnsi="Arial" w:cs="Arial"/>
                <w:sz w:val="18"/>
                <w:szCs w:val="18"/>
                <w:lang w:eastAsia="zh-CN"/>
              </w:rPr>
              <w:t xml:space="preserve"> i </w:t>
            </w:r>
            <w:proofErr w:type="spellStart"/>
            <w:r>
              <w:rPr>
                <w:rFonts w:ascii="Arial" w:eastAsia="SimSun" w:hAnsi="Arial" w:cs="Arial"/>
                <w:sz w:val="18"/>
                <w:szCs w:val="18"/>
                <w:lang w:eastAsia="zh-CN"/>
              </w:rPr>
              <w:t>propisati</w:t>
            </w:r>
            <w:proofErr w:type="spellEnd"/>
            <w:r w:rsidR="00D07304">
              <w:rPr>
                <w:rFonts w:ascii="Arial" w:eastAsia="SimSun" w:hAnsi="Arial" w:cs="Arial"/>
                <w:sz w:val="18"/>
                <w:szCs w:val="18"/>
                <w:lang w:eastAsia="zh-CN"/>
              </w:rPr>
              <w:t xml:space="preserve"> </w:t>
            </w:r>
            <w:proofErr w:type="spellStart"/>
            <w:r>
              <w:rPr>
                <w:rFonts w:ascii="Arial" w:eastAsia="SimSun" w:hAnsi="Arial" w:cs="Arial"/>
                <w:sz w:val="18"/>
                <w:szCs w:val="18"/>
                <w:lang w:eastAsia="zh-CN"/>
              </w:rPr>
              <w:t>mi</w:t>
            </w:r>
            <w:r w:rsidR="00D07304">
              <w:rPr>
                <w:rFonts w:ascii="Arial" w:eastAsia="SimSun" w:hAnsi="Arial" w:cs="Arial"/>
                <w:sz w:val="18"/>
                <w:szCs w:val="18"/>
                <w:lang w:eastAsia="zh-CN"/>
              </w:rPr>
              <w:t>nimalnu</w:t>
            </w:r>
            <w:proofErr w:type="spellEnd"/>
            <w:r w:rsidR="00D07304">
              <w:rPr>
                <w:rFonts w:ascii="Arial" w:eastAsia="SimSun" w:hAnsi="Arial" w:cs="Arial"/>
                <w:sz w:val="18"/>
                <w:szCs w:val="18"/>
                <w:lang w:eastAsia="zh-CN"/>
              </w:rPr>
              <w:t xml:space="preserve"> </w:t>
            </w:r>
            <w:proofErr w:type="spellStart"/>
            <w:r>
              <w:rPr>
                <w:rFonts w:ascii="Arial" w:eastAsia="SimSun" w:hAnsi="Arial" w:cs="Arial"/>
                <w:sz w:val="18"/>
                <w:szCs w:val="18"/>
                <w:lang w:eastAsia="zh-CN"/>
              </w:rPr>
              <w:t>veličinu</w:t>
            </w:r>
            <w:proofErr w:type="spellEnd"/>
            <w:r>
              <w:rPr>
                <w:rFonts w:ascii="Arial" w:eastAsia="SimSun" w:hAnsi="Arial" w:cs="Arial"/>
                <w:sz w:val="18"/>
                <w:szCs w:val="18"/>
                <w:lang w:eastAsia="zh-CN"/>
              </w:rPr>
              <w:t xml:space="preserve"> table</w:t>
            </w:r>
          </w:p>
          <w:p w14:paraId="18B1B9E1" w14:textId="1090D88F" w:rsidR="00140A56" w:rsidRPr="0093542B" w:rsidRDefault="00140A56" w:rsidP="00D07304">
            <w:pPr>
              <w:pStyle w:val="Odlomakpopisa"/>
              <w:spacing w:after="120" w:line="240" w:lineRule="auto"/>
              <w:ind w:left="465"/>
              <w:jc w:val="both"/>
              <w:rPr>
                <w:rFonts w:ascii="Arial" w:eastAsia="SimSun" w:hAnsi="Arial" w:cs="Arial"/>
                <w:sz w:val="18"/>
                <w:szCs w:val="18"/>
                <w:lang w:eastAsia="zh-CN"/>
              </w:rPr>
            </w:pPr>
          </w:p>
        </w:tc>
        <w:tc>
          <w:tcPr>
            <w:tcW w:w="2806" w:type="dxa"/>
          </w:tcPr>
          <w:p w14:paraId="3863E7DE" w14:textId="77777777" w:rsidR="00D07304" w:rsidRDefault="0093542B" w:rsidP="00004CDF">
            <w:pPr>
              <w:spacing w:after="120" w:line="240" w:lineRule="auto"/>
              <w:jc w:val="both"/>
              <w:rPr>
                <w:rFonts w:eastAsia="SimSun" w:cs="Arial"/>
                <w:sz w:val="18"/>
                <w:szCs w:val="18"/>
                <w:lang w:eastAsia="zh-CN"/>
              </w:rPr>
            </w:pPr>
            <w:r>
              <w:rPr>
                <w:rFonts w:eastAsia="SimSun" w:cs="Arial"/>
                <w:sz w:val="18"/>
                <w:szCs w:val="18"/>
                <w:lang w:eastAsia="zh-CN"/>
              </w:rPr>
              <w:t>Ne p</w:t>
            </w:r>
            <w:r w:rsidR="009218FE">
              <w:rPr>
                <w:rFonts w:eastAsia="SimSun" w:cs="Arial"/>
                <w:sz w:val="18"/>
                <w:szCs w:val="18"/>
                <w:lang w:eastAsia="zh-CN"/>
              </w:rPr>
              <w:t>rihvaća se</w:t>
            </w:r>
            <w:r w:rsidR="00D07304">
              <w:rPr>
                <w:rFonts w:eastAsia="SimSun" w:cs="Arial"/>
                <w:sz w:val="18"/>
                <w:szCs w:val="18"/>
                <w:lang w:eastAsia="zh-CN"/>
              </w:rPr>
              <w:t>, obrazloženje:</w:t>
            </w:r>
          </w:p>
          <w:p w14:paraId="3222DE30" w14:textId="77777777" w:rsidR="00D07304" w:rsidRPr="00D07304" w:rsidRDefault="00D07304" w:rsidP="00D07304">
            <w:pPr>
              <w:pStyle w:val="Odlomakpopisa"/>
              <w:numPr>
                <w:ilvl w:val="1"/>
                <w:numId w:val="12"/>
              </w:numPr>
              <w:spacing w:after="120" w:line="240" w:lineRule="auto"/>
              <w:rPr>
                <w:rFonts w:ascii="Arial" w:eastAsia="SimSun" w:hAnsi="Arial" w:cs="Arial"/>
                <w:sz w:val="18"/>
                <w:szCs w:val="18"/>
                <w:lang w:eastAsia="zh-CN"/>
              </w:rPr>
            </w:pPr>
            <w:r w:rsidRPr="00D07304">
              <w:rPr>
                <w:rFonts w:ascii="Arial" w:eastAsia="SimSun" w:hAnsi="Arial" w:cs="Arial"/>
                <w:sz w:val="18"/>
                <w:szCs w:val="18"/>
                <w:lang w:val="hr-HR" w:eastAsia="zh-CN"/>
              </w:rPr>
              <w:t>Smatram</w:t>
            </w:r>
            <w:r w:rsidRPr="00D07304">
              <w:rPr>
                <w:rFonts w:ascii="Arial" w:eastAsia="SimSun" w:hAnsi="Arial" w:cs="Arial"/>
                <w:sz w:val="18"/>
                <w:szCs w:val="18"/>
                <w:lang w:val="hr-HR" w:eastAsia="zh-CN"/>
              </w:rPr>
              <w:t>o</w:t>
            </w:r>
            <w:r w:rsidRPr="00D07304">
              <w:rPr>
                <w:rFonts w:ascii="Arial" w:eastAsia="SimSun" w:hAnsi="Arial" w:cs="Arial"/>
                <w:sz w:val="18"/>
                <w:szCs w:val="18"/>
                <w:lang w:val="hr-HR" w:eastAsia="zh-CN"/>
              </w:rPr>
              <w:t xml:space="preserve"> da bi pitanje eventualnih zlouporaba trebalo rješavati kroz jasnije definirane mehanizme nadzora i dokazivanja nedopuštenog dogovaranja, umjesto kroz općenitu zabranu koja može imati neželjene posljedice na transparentnost i konkurentnost postupka.</w:t>
            </w:r>
          </w:p>
          <w:p w14:paraId="4D76EC74" w14:textId="77777777" w:rsidR="00D07304" w:rsidRPr="00D07304" w:rsidRDefault="00D07304" w:rsidP="00D07304">
            <w:pPr>
              <w:pStyle w:val="Odlomakpopisa"/>
              <w:numPr>
                <w:ilvl w:val="1"/>
                <w:numId w:val="12"/>
              </w:numPr>
              <w:spacing w:after="120" w:line="240" w:lineRule="auto"/>
              <w:rPr>
                <w:rFonts w:ascii="Arial" w:eastAsia="SimSun" w:hAnsi="Arial" w:cs="Arial"/>
                <w:sz w:val="18"/>
                <w:szCs w:val="18"/>
                <w:lang w:eastAsia="zh-CN"/>
              </w:rPr>
            </w:pPr>
            <w:r>
              <w:rPr>
                <w:rFonts w:ascii="Arial" w:eastAsia="SimSun" w:hAnsi="Arial" w:cs="Arial"/>
                <w:sz w:val="18"/>
                <w:szCs w:val="18"/>
                <w:lang w:val="hr-HR" w:eastAsia="zh-CN"/>
              </w:rPr>
              <w:t>Mišljenja smo</w:t>
            </w:r>
            <w:r w:rsidRPr="00D07304">
              <w:rPr>
                <w:rFonts w:ascii="Arial" w:eastAsia="SimSun" w:hAnsi="Arial" w:cs="Arial"/>
                <w:sz w:val="18"/>
                <w:szCs w:val="18"/>
                <w:lang w:val="hr-HR" w:eastAsia="zh-CN"/>
              </w:rPr>
              <w:t xml:space="preserve"> da je postojeći okvir dovoljno fleksibilan da omogući naručiteljima primjenu primjerenih mjera zaštite od rizika, uključujući i sprječavanje potencijalnih zlouporaba, bez potrebe za dodatnim normiranjem na općoj razini.</w:t>
            </w:r>
          </w:p>
          <w:p w14:paraId="23B7FE95" w14:textId="44422F92" w:rsidR="00D07304" w:rsidRPr="00212414" w:rsidRDefault="00212414" w:rsidP="00D07304">
            <w:pPr>
              <w:pStyle w:val="Odlomakpopisa"/>
              <w:numPr>
                <w:ilvl w:val="1"/>
                <w:numId w:val="12"/>
              </w:numPr>
              <w:spacing w:after="120"/>
              <w:rPr>
                <w:rFonts w:ascii="Arial" w:eastAsia="SimSun" w:hAnsi="Arial" w:cs="Arial"/>
                <w:sz w:val="18"/>
                <w:szCs w:val="18"/>
                <w:lang w:val="hr-HR" w:eastAsia="zh-CN"/>
              </w:rPr>
            </w:pPr>
            <w:r>
              <w:rPr>
                <w:rFonts w:ascii="Arial" w:eastAsia="SimSun" w:hAnsi="Arial" w:cs="Arial"/>
                <w:sz w:val="18"/>
                <w:szCs w:val="18"/>
                <w:lang w:val="hr-HR" w:eastAsia="zh-CN"/>
              </w:rPr>
              <w:t>Ovaj</w:t>
            </w:r>
            <w:r w:rsidR="00D07304" w:rsidRPr="00D07304">
              <w:rPr>
                <w:rFonts w:ascii="Arial" w:eastAsia="SimSun" w:hAnsi="Arial" w:cs="Arial"/>
                <w:sz w:val="18"/>
                <w:szCs w:val="18"/>
                <w:lang w:val="hr-HR" w:eastAsia="zh-CN"/>
              </w:rPr>
              <w:t xml:space="preserve"> </w:t>
            </w:r>
            <w:r w:rsidR="00D07304">
              <w:rPr>
                <w:rFonts w:ascii="Arial" w:eastAsia="SimSun" w:hAnsi="Arial" w:cs="Arial"/>
                <w:sz w:val="18"/>
                <w:szCs w:val="18"/>
                <w:lang w:val="hr-HR" w:eastAsia="zh-CN"/>
              </w:rPr>
              <w:t>prijedlog</w:t>
            </w:r>
            <w:r w:rsidR="00D07304" w:rsidRPr="00D07304">
              <w:rPr>
                <w:rFonts w:ascii="Arial" w:eastAsia="SimSun" w:hAnsi="Arial" w:cs="Arial"/>
                <w:sz w:val="18"/>
                <w:szCs w:val="18"/>
                <w:lang w:val="hr-HR" w:eastAsia="zh-CN"/>
              </w:rPr>
              <w:t xml:space="preserve"> izmjena i dopuna</w:t>
            </w:r>
            <w:r>
              <w:rPr>
                <w:rFonts w:ascii="Arial" w:eastAsia="SimSun" w:hAnsi="Arial" w:cs="Arial"/>
                <w:sz w:val="18"/>
                <w:szCs w:val="18"/>
                <w:lang w:val="hr-HR" w:eastAsia="zh-CN"/>
              </w:rPr>
              <w:t xml:space="preserve"> </w:t>
            </w:r>
            <w:r w:rsidR="00D07304" w:rsidRPr="00D07304">
              <w:rPr>
                <w:rFonts w:ascii="Arial" w:eastAsia="SimSun" w:hAnsi="Arial" w:cs="Arial"/>
                <w:sz w:val="18"/>
                <w:szCs w:val="18"/>
                <w:lang w:val="hr-HR" w:eastAsia="zh-CN"/>
              </w:rPr>
              <w:t>odnosi</w:t>
            </w:r>
            <w:r>
              <w:rPr>
                <w:rFonts w:ascii="Arial" w:eastAsia="SimSun" w:hAnsi="Arial" w:cs="Arial"/>
                <w:sz w:val="18"/>
                <w:szCs w:val="18"/>
                <w:lang w:val="hr-HR" w:eastAsia="zh-CN"/>
              </w:rPr>
              <w:t xml:space="preserve"> se</w:t>
            </w:r>
            <w:r w:rsidR="00D07304" w:rsidRPr="00D07304">
              <w:rPr>
                <w:rFonts w:ascii="Arial" w:eastAsia="SimSun" w:hAnsi="Arial" w:cs="Arial"/>
                <w:sz w:val="18"/>
                <w:szCs w:val="18"/>
                <w:lang w:val="hr-HR" w:eastAsia="zh-CN"/>
              </w:rPr>
              <w:t xml:space="preserve"> na druga pitanja</w:t>
            </w:r>
            <w:r>
              <w:rPr>
                <w:rFonts w:ascii="Arial" w:eastAsia="SimSun" w:hAnsi="Arial" w:cs="Arial"/>
                <w:sz w:val="18"/>
                <w:szCs w:val="18"/>
                <w:lang w:val="hr-HR" w:eastAsia="zh-CN"/>
              </w:rPr>
              <w:t>, vezana uz Plan upravljanja</w:t>
            </w:r>
            <w:r w:rsidR="00D07304" w:rsidRPr="00D07304">
              <w:rPr>
                <w:rFonts w:ascii="Arial" w:eastAsia="SimSun" w:hAnsi="Arial" w:cs="Arial"/>
                <w:sz w:val="18"/>
                <w:szCs w:val="18"/>
                <w:lang w:val="hr-HR" w:eastAsia="zh-CN"/>
              </w:rPr>
              <w:t>. Uvođenje dodatnih zahtjeva vezanih uz sadržaj i tehničke karakteristike informativnih tabli predstavljalo bi širenje opsega izmjena izvan predviđenog okvira ovog savjetovanja.</w:t>
            </w:r>
            <w:r>
              <w:rPr>
                <w:rFonts w:ascii="Arial" w:eastAsia="SimSun" w:hAnsi="Arial" w:cs="Arial"/>
                <w:sz w:val="18"/>
                <w:szCs w:val="18"/>
                <w:lang w:val="hr-HR" w:eastAsia="zh-CN"/>
              </w:rPr>
              <w:t xml:space="preserve"> </w:t>
            </w:r>
            <w:proofErr w:type="spellStart"/>
            <w:r w:rsidR="00D07304" w:rsidRPr="00212414">
              <w:rPr>
                <w:rFonts w:ascii="Arial" w:eastAsia="SimSun" w:hAnsi="Arial" w:cs="Arial"/>
                <w:sz w:val="18"/>
                <w:szCs w:val="18"/>
                <w:lang w:eastAsia="zh-CN"/>
              </w:rPr>
              <w:t>Slijedom</w:t>
            </w:r>
            <w:proofErr w:type="spellEnd"/>
            <w:r w:rsidR="00D07304" w:rsidRPr="00212414">
              <w:rPr>
                <w:rFonts w:ascii="Arial" w:eastAsia="SimSun" w:hAnsi="Arial" w:cs="Arial"/>
                <w:sz w:val="18"/>
                <w:szCs w:val="18"/>
                <w:lang w:eastAsia="zh-CN"/>
              </w:rPr>
              <w:t xml:space="preserve"> </w:t>
            </w:r>
            <w:proofErr w:type="spellStart"/>
            <w:r w:rsidR="00D07304" w:rsidRPr="00212414">
              <w:rPr>
                <w:rFonts w:ascii="Arial" w:eastAsia="SimSun" w:hAnsi="Arial" w:cs="Arial"/>
                <w:sz w:val="18"/>
                <w:szCs w:val="18"/>
                <w:lang w:eastAsia="zh-CN"/>
              </w:rPr>
              <w:t>navedenog</w:t>
            </w:r>
            <w:proofErr w:type="spellEnd"/>
            <w:r w:rsidR="00D07304" w:rsidRPr="00212414">
              <w:rPr>
                <w:rFonts w:ascii="Arial" w:eastAsia="SimSun" w:hAnsi="Arial" w:cs="Arial"/>
                <w:sz w:val="18"/>
                <w:szCs w:val="18"/>
                <w:lang w:eastAsia="zh-CN"/>
              </w:rPr>
              <w:t xml:space="preserve">, </w:t>
            </w:r>
            <w:proofErr w:type="spellStart"/>
            <w:r w:rsidR="00D07304" w:rsidRPr="00212414">
              <w:rPr>
                <w:rFonts w:ascii="Arial" w:eastAsia="SimSun" w:hAnsi="Arial" w:cs="Arial"/>
                <w:sz w:val="18"/>
                <w:szCs w:val="18"/>
                <w:lang w:eastAsia="zh-CN"/>
              </w:rPr>
              <w:t>predlaže</w:t>
            </w:r>
            <w:proofErr w:type="spellEnd"/>
            <w:r w:rsidR="00D07304" w:rsidRPr="00212414">
              <w:rPr>
                <w:rFonts w:ascii="Arial" w:eastAsia="SimSun" w:hAnsi="Arial" w:cs="Arial"/>
                <w:sz w:val="18"/>
                <w:szCs w:val="18"/>
                <w:lang w:eastAsia="zh-CN"/>
              </w:rPr>
              <w:t xml:space="preserve"> se da se predmetni prijedlog ne prihvati, uz napomenu da </w:t>
            </w:r>
            <w:proofErr w:type="spellStart"/>
            <w:r>
              <w:rPr>
                <w:rFonts w:ascii="Arial" w:eastAsia="SimSun" w:hAnsi="Arial" w:cs="Arial"/>
                <w:sz w:val="18"/>
                <w:szCs w:val="18"/>
                <w:lang w:eastAsia="zh-CN"/>
              </w:rPr>
              <w:t>će</w:t>
            </w:r>
            <w:proofErr w:type="spellEnd"/>
            <w:r>
              <w:rPr>
                <w:rFonts w:ascii="Arial" w:eastAsia="SimSun" w:hAnsi="Arial" w:cs="Arial"/>
                <w:sz w:val="18"/>
                <w:szCs w:val="18"/>
                <w:lang w:eastAsia="zh-CN"/>
              </w:rPr>
              <w:t xml:space="preserve"> se</w:t>
            </w:r>
            <w:r w:rsidR="00D07304" w:rsidRPr="00212414">
              <w:rPr>
                <w:rFonts w:ascii="Arial" w:eastAsia="SimSun" w:hAnsi="Arial" w:cs="Arial"/>
                <w:sz w:val="18"/>
                <w:szCs w:val="18"/>
                <w:lang w:eastAsia="zh-CN"/>
              </w:rPr>
              <w:t xml:space="preserve"> </w:t>
            </w:r>
            <w:proofErr w:type="spellStart"/>
            <w:r w:rsidR="00D07304" w:rsidRPr="00212414">
              <w:rPr>
                <w:rFonts w:ascii="Arial" w:eastAsia="SimSun" w:hAnsi="Arial" w:cs="Arial"/>
                <w:sz w:val="18"/>
                <w:szCs w:val="18"/>
                <w:lang w:eastAsia="zh-CN"/>
              </w:rPr>
              <w:t>razm</w:t>
            </w:r>
            <w:r>
              <w:rPr>
                <w:rFonts w:ascii="Arial" w:eastAsia="SimSun" w:hAnsi="Arial" w:cs="Arial"/>
                <w:sz w:val="18"/>
                <w:szCs w:val="18"/>
                <w:lang w:eastAsia="zh-CN"/>
              </w:rPr>
              <w:t>atrati</w:t>
            </w:r>
            <w:proofErr w:type="spellEnd"/>
            <w:r w:rsidR="00D07304" w:rsidRPr="00212414">
              <w:rPr>
                <w:rFonts w:ascii="Arial" w:eastAsia="SimSun" w:hAnsi="Arial" w:cs="Arial"/>
                <w:sz w:val="18"/>
                <w:szCs w:val="18"/>
                <w:lang w:eastAsia="zh-CN"/>
              </w:rPr>
              <w:t xml:space="preserve"> u </w:t>
            </w:r>
            <w:proofErr w:type="spellStart"/>
            <w:r w:rsidR="00D07304" w:rsidRPr="00212414">
              <w:rPr>
                <w:rFonts w:ascii="Arial" w:eastAsia="SimSun" w:hAnsi="Arial" w:cs="Arial"/>
                <w:sz w:val="18"/>
                <w:szCs w:val="18"/>
                <w:lang w:eastAsia="zh-CN"/>
              </w:rPr>
              <w:t>okviru</w:t>
            </w:r>
            <w:proofErr w:type="spellEnd"/>
            <w:r w:rsidR="00D07304" w:rsidRPr="00212414">
              <w:rPr>
                <w:rFonts w:ascii="Arial" w:eastAsia="SimSun" w:hAnsi="Arial" w:cs="Arial"/>
                <w:sz w:val="18"/>
                <w:szCs w:val="18"/>
                <w:lang w:eastAsia="zh-CN"/>
              </w:rPr>
              <w:t xml:space="preserve"> </w:t>
            </w:r>
            <w:proofErr w:type="spellStart"/>
            <w:r w:rsidR="00D07304" w:rsidRPr="00212414">
              <w:rPr>
                <w:rFonts w:ascii="Arial" w:eastAsia="SimSun" w:hAnsi="Arial" w:cs="Arial"/>
                <w:sz w:val="18"/>
                <w:szCs w:val="18"/>
                <w:lang w:eastAsia="zh-CN"/>
              </w:rPr>
              <w:t>nekih</w:t>
            </w:r>
            <w:proofErr w:type="spellEnd"/>
            <w:r w:rsidR="00D07304" w:rsidRPr="00212414">
              <w:rPr>
                <w:rFonts w:ascii="Arial" w:eastAsia="SimSun" w:hAnsi="Arial" w:cs="Arial"/>
                <w:sz w:val="18"/>
                <w:szCs w:val="18"/>
                <w:lang w:eastAsia="zh-CN"/>
              </w:rPr>
              <w:t xml:space="preserve"> budućih izmjena koje će obuhvatiti </w:t>
            </w:r>
            <w:proofErr w:type="spellStart"/>
            <w:r w:rsidR="00D07304" w:rsidRPr="00212414">
              <w:rPr>
                <w:rFonts w:ascii="Arial" w:eastAsia="SimSun" w:hAnsi="Arial" w:cs="Arial"/>
                <w:sz w:val="18"/>
                <w:szCs w:val="18"/>
                <w:lang w:eastAsia="zh-CN"/>
              </w:rPr>
              <w:t>navedeno</w:t>
            </w:r>
            <w:proofErr w:type="spellEnd"/>
            <w:r w:rsidR="00D07304" w:rsidRPr="00212414">
              <w:rPr>
                <w:rFonts w:ascii="Arial" w:eastAsia="SimSun" w:hAnsi="Arial" w:cs="Arial"/>
                <w:sz w:val="18"/>
                <w:szCs w:val="18"/>
                <w:lang w:eastAsia="zh-CN"/>
              </w:rPr>
              <w:t xml:space="preserve"> </w:t>
            </w:r>
            <w:proofErr w:type="spellStart"/>
            <w:r w:rsidR="00D07304" w:rsidRPr="00212414">
              <w:rPr>
                <w:rFonts w:ascii="Arial" w:eastAsia="SimSun" w:hAnsi="Arial" w:cs="Arial"/>
                <w:sz w:val="18"/>
                <w:szCs w:val="18"/>
                <w:lang w:eastAsia="zh-CN"/>
              </w:rPr>
              <w:t>područje</w:t>
            </w:r>
            <w:proofErr w:type="spellEnd"/>
            <w:r>
              <w:rPr>
                <w:rFonts w:ascii="Arial" w:eastAsia="SimSun" w:hAnsi="Arial" w:cs="Arial"/>
                <w:sz w:val="18"/>
                <w:szCs w:val="18"/>
                <w:lang w:eastAsia="zh-CN"/>
              </w:rPr>
              <w:t xml:space="preserve"> u </w:t>
            </w:r>
            <w:proofErr w:type="spellStart"/>
            <w:r>
              <w:rPr>
                <w:rFonts w:ascii="Arial" w:eastAsia="SimSun" w:hAnsi="Arial" w:cs="Arial"/>
                <w:sz w:val="18"/>
                <w:szCs w:val="18"/>
                <w:lang w:eastAsia="zh-CN"/>
              </w:rPr>
              <w:t>cijelosti</w:t>
            </w:r>
            <w:proofErr w:type="spellEnd"/>
          </w:p>
          <w:p w14:paraId="418041D6" w14:textId="2FE2464B" w:rsidR="00D07304" w:rsidRPr="00212414" w:rsidRDefault="00D07304" w:rsidP="00212414">
            <w:pPr>
              <w:spacing w:after="120" w:line="240" w:lineRule="auto"/>
              <w:rPr>
                <w:rFonts w:eastAsia="SimSun" w:cs="Arial"/>
                <w:sz w:val="18"/>
                <w:szCs w:val="18"/>
                <w:lang w:eastAsia="zh-CN"/>
              </w:rPr>
            </w:pPr>
          </w:p>
        </w:tc>
      </w:tr>
      <w:tr w:rsidR="00D52A04" w:rsidRPr="00921D86" w14:paraId="0BE94D54" w14:textId="77777777" w:rsidTr="00212414">
        <w:trPr>
          <w:trHeight w:val="1550"/>
        </w:trPr>
        <w:tc>
          <w:tcPr>
            <w:tcW w:w="562" w:type="dxa"/>
            <w:vMerge/>
          </w:tcPr>
          <w:p w14:paraId="4814AC0C" w14:textId="44015B8E" w:rsidR="00D52A04" w:rsidRDefault="00D52A04" w:rsidP="00004CDF">
            <w:pPr>
              <w:spacing w:after="120" w:line="240" w:lineRule="auto"/>
              <w:jc w:val="both"/>
              <w:rPr>
                <w:rFonts w:eastAsia="SimSun" w:cs="Arial"/>
                <w:sz w:val="18"/>
                <w:szCs w:val="18"/>
                <w:lang w:eastAsia="zh-CN"/>
              </w:rPr>
            </w:pPr>
          </w:p>
        </w:tc>
        <w:tc>
          <w:tcPr>
            <w:tcW w:w="1701" w:type="dxa"/>
            <w:vMerge/>
          </w:tcPr>
          <w:p w14:paraId="5C191ADB" w14:textId="17CE4DBD" w:rsidR="00D52A04" w:rsidRDefault="00D52A04" w:rsidP="00004CDF">
            <w:pPr>
              <w:spacing w:after="120" w:line="240" w:lineRule="auto"/>
              <w:jc w:val="both"/>
              <w:rPr>
                <w:rFonts w:eastAsia="SimSun" w:cs="Arial"/>
                <w:sz w:val="18"/>
                <w:szCs w:val="18"/>
                <w:lang w:eastAsia="zh-CN"/>
              </w:rPr>
            </w:pPr>
          </w:p>
        </w:tc>
        <w:tc>
          <w:tcPr>
            <w:tcW w:w="1560" w:type="dxa"/>
          </w:tcPr>
          <w:p w14:paraId="4A281CDF" w14:textId="42C47D28" w:rsidR="00D52A04" w:rsidRPr="00CB4F23" w:rsidRDefault="009218FE" w:rsidP="00004CDF">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7FE884A1" w14:textId="3B50E409" w:rsidR="00D52A04" w:rsidRPr="009218FE" w:rsidRDefault="00D52A04" w:rsidP="00004CDF">
            <w:pPr>
              <w:spacing w:after="120" w:line="240" w:lineRule="auto"/>
              <w:jc w:val="both"/>
              <w:rPr>
                <w:rFonts w:eastAsia="SimSun" w:cs="Arial"/>
                <w:sz w:val="18"/>
                <w:szCs w:val="18"/>
                <w:lang w:eastAsia="zh-CN"/>
              </w:rPr>
            </w:pPr>
          </w:p>
        </w:tc>
        <w:tc>
          <w:tcPr>
            <w:tcW w:w="2806" w:type="dxa"/>
          </w:tcPr>
          <w:p w14:paraId="16350ABA" w14:textId="2949029D" w:rsidR="00B73E20" w:rsidRDefault="00B73E20" w:rsidP="00004CDF">
            <w:pPr>
              <w:spacing w:after="120" w:line="240" w:lineRule="auto"/>
              <w:jc w:val="both"/>
              <w:rPr>
                <w:rFonts w:eastAsia="SimSun" w:cs="Arial"/>
                <w:sz w:val="18"/>
                <w:szCs w:val="18"/>
                <w:lang w:eastAsia="zh-CN"/>
              </w:rPr>
            </w:pPr>
          </w:p>
        </w:tc>
      </w:tr>
      <w:tr w:rsidR="00212414" w:rsidRPr="00921D86" w14:paraId="3A6F5795" w14:textId="77777777" w:rsidTr="00004CDF">
        <w:trPr>
          <w:trHeight w:val="2542"/>
        </w:trPr>
        <w:tc>
          <w:tcPr>
            <w:tcW w:w="562" w:type="dxa"/>
            <w:vMerge w:val="restart"/>
          </w:tcPr>
          <w:p w14:paraId="614FC40C" w14:textId="696E8D91" w:rsidR="00212414" w:rsidRDefault="00212414" w:rsidP="00004CDF">
            <w:pPr>
              <w:spacing w:after="120" w:line="240" w:lineRule="auto"/>
              <w:jc w:val="both"/>
              <w:rPr>
                <w:rFonts w:eastAsia="SimSun" w:cs="Arial"/>
                <w:sz w:val="18"/>
                <w:szCs w:val="18"/>
                <w:lang w:eastAsia="zh-CN"/>
              </w:rPr>
            </w:pPr>
            <w:r>
              <w:rPr>
                <w:rFonts w:eastAsia="SimSun" w:cs="Arial"/>
                <w:sz w:val="18"/>
                <w:szCs w:val="18"/>
                <w:lang w:eastAsia="zh-CN"/>
              </w:rPr>
              <w:lastRenderedPageBreak/>
              <w:t xml:space="preserve">2. </w:t>
            </w:r>
          </w:p>
          <w:p w14:paraId="7D3A26CA" w14:textId="71CA3C61" w:rsidR="00212414" w:rsidRDefault="00212414" w:rsidP="00004CDF">
            <w:pPr>
              <w:spacing w:after="120" w:line="240" w:lineRule="auto"/>
              <w:jc w:val="both"/>
              <w:rPr>
                <w:rFonts w:eastAsia="SimSun" w:cs="Arial"/>
                <w:sz w:val="18"/>
                <w:szCs w:val="18"/>
                <w:lang w:eastAsia="zh-CN"/>
              </w:rPr>
            </w:pPr>
          </w:p>
        </w:tc>
        <w:tc>
          <w:tcPr>
            <w:tcW w:w="1701" w:type="dxa"/>
            <w:vMerge w:val="restart"/>
          </w:tcPr>
          <w:p w14:paraId="314D9141" w14:textId="787020C2" w:rsidR="00212414" w:rsidRDefault="00212414" w:rsidP="00004CDF">
            <w:pPr>
              <w:spacing w:after="120" w:line="240" w:lineRule="auto"/>
              <w:jc w:val="both"/>
              <w:rPr>
                <w:rFonts w:eastAsia="SimSun" w:cs="Arial"/>
                <w:sz w:val="18"/>
                <w:szCs w:val="18"/>
                <w:lang w:eastAsia="zh-CN"/>
              </w:rPr>
            </w:pPr>
            <w:r>
              <w:rPr>
                <w:rFonts w:eastAsia="SimSun" w:cs="Arial"/>
                <w:sz w:val="18"/>
                <w:szCs w:val="18"/>
                <w:lang w:eastAsia="zh-CN"/>
              </w:rPr>
              <w:t xml:space="preserve">LIAN&amp;KEAN </w:t>
            </w:r>
            <w:proofErr w:type="spellStart"/>
            <w:r>
              <w:rPr>
                <w:rFonts w:eastAsia="SimSun" w:cs="Arial"/>
                <w:sz w:val="18"/>
                <w:szCs w:val="18"/>
                <w:lang w:eastAsia="zh-CN"/>
              </w:rPr>
              <w:t>j.d.o.o</w:t>
            </w:r>
            <w:proofErr w:type="spellEnd"/>
            <w:r>
              <w:rPr>
                <w:rFonts w:eastAsia="SimSun" w:cs="Arial"/>
                <w:sz w:val="18"/>
                <w:szCs w:val="18"/>
                <w:lang w:eastAsia="zh-CN"/>
              </w:rPr>
              <w:t>.</w:t>
            </w:r>
          </w:p>
          <w:p w14:paraId="3AEF0DBE" w14:textId="55A6B141" w:rsidR="00212414" w:rsidRDefault="00212414" w:rsidP="00004CDF">
            <w:pPr>
              <w:spacing w:after="120" w:line="240" w:lineRule="auto"/>
              <w:jc w:val="both"/>
              <w:rPr>
                <w:rFonts w:eastAsia="SimSun" w:cs="Arial"/>
                <w:sz w:val="18"/>
                <w:szCs w:val="18"/>
                <w:lang w:eastAsia="zh-CN"/>
              </w:rPr>
            </w:pPr>
            <w:r>
              <w:rPr>
                <w:rFonts w:eastAsia="SimSun" w:cs="Arial"/>
                <w:sz w:val="18"/>
                <w:szCs w:val="18"/>
                <w:lang w:eastAsia="zh-CN"/>
              </w:rPr>
              <w:t>Crikvenica</w:t>
            </w:r>
          </w:p>
        </w:tc>
        <w:tc>
          <w:tcPr>
            <w:tcW w:w="1560" w:type="dxa"/>
          </w:tcPr>
          <w:p w14:paraId="50FC9B72" w14:textId="77777777" w:rsidR="00212414" w:rsidRDefault="00212414" w:rsidP="00004CDF">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7FEEFD53" w14:textId="77777777" w:rsidR="00212414" w:rsidRPr="002E4CC0" w:rsidRDefault="00212414" w:rsidP="00004CDF">
            <w:pPr>
              <w:spacing w:after="120" w:line="240" w:lineRule="auto"/>
              <w:rPr>
                <w:rFonts w:eastAsia="SimSun" w:cs="Arial"/>
                <w:sz w:val="18"/>
                <w:szCs w:val="18"/>
                <w:lang w:eastAsia="zh-CN"/>
              </w:rPr>
            </w:pPr>
          </w:p>
        </w:tc>
        <w:tc>
          <w:tcPr>
            <w:tcW w:w="3118" w:type="dxa"/>
          </w:tcPr>
          <w:tbl>
            <w:tblPr>
              <w:tblW w:w="4332" w:type="dxa"/>
              <w:tblLayout w:type="fixed"/>
              <w:tblLook w:val="0000" w:firstRow="0" w:lastRow="0" w:firstColumn="0" w:lastColumn="0" w:noHBand="0" w:noVBand="0"/>
            </w:tblPr>
            <w:tblGrid>
              <w:gridCol w:w="4332"/>
            </w:tblGrid>
            <w:tr w:rsidR="00212414" w:rsidRPr="009E0E54" w14:paraId="5AF8B33E" w14:textId="77777777" w:rsidTr="00004CDF">
              <w:trPr>
                <w:trHeight w:val="103"/>
              </w:trPr>
              <w:tc>
                <w:tcPr>
                  <w:tcW w:w="4332" w:type="dxa"/>
                </w:tcPr>
                <w:tbl>
                  <w:tblPr>
                    <w:tblW w:w="0" w:type="auto"/>
                    <w:tblLayout w:type="fixed"/>
                    <w:tblLook w:val="0000" w:firstRow="0" w:lastRow="0" w:firstColumn="0" w:lastColumn="0" w:noHBand="0" w:noVBand="0"/>
                  </w:tblPr>
                  <w:tblGrid>
                    <w:gridCol w:w="2796"/>
                  </w:tblGrid>
                  <w:tr w:rsidR="00212414" w:rsidRPr="009E0E54" w14:paraId="22AA0B11" w14:textId="77777777" w:rsidTr="00004CDF">
                    <w:trPr>
                      <w:trHeight w:val="1493"/>
                    </w:trPr>
                    <w:tc>
                      <w:tcPr>
                        <w:tcW w:w="2796" w:type="dxa"/>
                      </w:tcPr>
                      <w:p w14:paraId="2F747B46" w14:textId="29B9D24E" w:rsidR="00212414" w:rsidRPr="009E0E54" w:rsidRDefault="00212414" w:rsidP="002A3A04">
                        <w:pPr>
                          <w:framePr w:hSpace="180" w:wrap="around" w:vAnchor="text" w:hAnchor="text" w:y="1"/>
                          <w:spacing w:after="120" w:line="240" w:lineRule="auto"/>
                          <w:suppressOverlap/>
                          <w:jc w:val="both"/>
                          <w:rPr>
                            <w:rFonts w:eastAsia="SimSun" w:cs="Arial"/>
                            <w:sz w:val="18"/>
                            <w:szCs w:val="18"/>
                            <w:lang w:eastAsia="zh-CN"/>
                          </w:rPr>
                        </w:pPr>
                      </w:p>
                    </w:tc>
                  </w:tr>
                </w:tbl>
                <w:p w14:paraId="5E616F53" w14:textId="2B8FBB09" w:rsidR="00212414" w:rsidRPr="009E0E54" w:rsidRDefault="00212414" w:rsidP="002A3A04">
                  <w:pPr>
                    <w:framePr w:hSpace="180" w:wrap="around" w:vAnchor="text" w:hAnchor="text" w:y="1"/>
                    <w:spacing w:after="120" w:line="240" w:lineRule="auto"/>
                    <w:suppressOverlap/>
                    <w:jc w:val="both"/>
                    <w:rPr>
                      <w:rFonts w:eastAsia="SimSun" w:cs="Arial"/>
                      <w:sz w:val="18"/>
                      <w:szCs w:val="18"/>
                      <w:lang w:eastAsia="zh-CN"/>
                    </w:rPr>
                  </w:pPr>
                </w:p>
              </w:tc>
            </w:tr>
          </w:tbl>
          <w:p w14:paraId="0E79480D" w14:textId="10E79870" w:rsidR="00212414" w:rsidRPr="00004CDF" w:rsidRDefault="00212414" w:rsidP="00004CDF">
            <w:pPr>
              <w:rPr>
                <w:rFonts w:eastAsia="SimSun" w:cs="Arial"/>
                <w:sz w:val="18"/>
                <w:szCs w:val="18"/>
                <w:lang w:eastAsia="zh-CN"/>
              </w:rPr>
            </w:pPr>
          </w:p>
        </w:tc>
        <w:tc>
          <w:tcPr>
            <w:tcW w:w="2806" w:type="dxa"/>
          </w:tcPr>
          <w:p w14:paraId="15837515" w14:textId="77777777" w:rsidR="00212414" w:rsidRDefault="00212414" w:rsidP="00004CDF">
            <w:pPr>
              <w:spacing w:after="120" w:line="240" w:lineRule="auto"/>
              <w:jc w:val="both"/>
              <w:rPr>
                <w:rFonts w:eastAsia="SimSun" w:cs="Arial"/>
                <w:sz w:val="18"/>
                <w:szCs w:val="18"/>
                <w:lang w:eastAsia="zh-CN"/>
              </w:rPr>
            </w:pPr>
          </w:p>
          <w:p w14:paraId="4D58CF88" w14:textId="77777777" w:rsidR="00212414" w:rsidRDefault="00212414" w:rsidP="00004CDF">
            <w:pPr>
              <w:spacing w:after="120" w:line="240" w:lineRule="auto"/>
              <w:jc w:val="both"/>
              <w:rPr>
                <w:rFonts w:eastAsia="SimSun" w:cs="Arial"/>
                <w:sz w:val="18"/>
                <w:szCs w:val="18"/>
                <w:lang w:eastAsia="zh-CN"/>
              </w:rPr>
            </w:pPr>
          </w:p>
          <w:p w14:paraId="5DCDC79A" w14:textId="4D8DD05F" w:rsidR="00212414" w:rsidRPr="00C104F9" w:rsidRDefault="00212414" w:rsidP="00004CDF">
            <w:pPr>
              <w:spacing w:after="120" w:line="240" w:lineRule="auto"/>
              <w:jc w:val="both"/>
              <w:rPr>
                <w:rFonts w:eastAsia="SimSun" w:cs="Arial"/>
                <w:sz w:val="18"/>
                <w:szCs w:val="18"/>
                <w:lang w:eastAsia="zh-CN"/>
              </w:rPr>
            </w:pPr>
          </w:p>
        </w:tc>
      </w:tr>
      <w:tr w:rsidR="00212414" w:rsidRPr="00921D86" w14:paraId="6F0E4F35" w14:textId="77777777" w:rsidTr="00004CDF">
        <w:trPr>
          <w:trHeight w:val="2542"/>
        </w:trPr>
        <w:tc>
          <w:tcPr>
            <w:tcW w:w="562" w:type="dxa"/>
            <w:vMerge/>
          </w:tcPr>
          <w:p w14:paraId="20BE6BF0" w14:textId="77777777" w:rsidR="00212414" w:rsidRDefault="00212414" w:rsidP="00004CDF">
            <w:pPr>
              <w:spacing w:after="120" w:line="240" w:lineRule="auto"/>
              <w:jc w:val="both"/>
              <w:rPr>
                <w:rFonts w:eastAsia="SimSun" w:cs="Arial"/>
                <w:sz w:val="18"/>
                <w:szCs w:val="18"/>
                <w:lang w:eastAsia="zh-CN"/>
              </w:rPr>
            </w:pPr>
          </w:p>
        </w:tc>
        <w:tc>
          <w:tcPr>
            <w:tcW w:w="1701" w:type="dxa"/>
            <w:vMerge/>
          </w:tcPr>
          <w:p w14:paraId="443FAB15" w14:textId="77777777" w:rsidR="00212414" w:rsidRDefault="00212414" w:rsidP="00004CDF">
            <w:pPr>
              <w:spacing w:after="120" w:line="240" w:lineRule="auto"/>
              <w:jc w:val="both"/>
              <w:rPr>
                <w:rFonts w:eastAsia="SimSun" w:cs="Arial"/>
                <w:sz w:val="18"/>
                <w:szCs w:val="18"/>
                <w:lang w:eastAsia="zh-CN"/>
              </w:rPr>
            </w:pPr>
          </w:p>
        </w:tc>
        <w:tc>
          <w:tcPr>
            <w:tcW w:w="1560" w:type="dxa"/>
          </w:tcPr>
          <w:p w14:paraId="599316C0" w14:textId="21DA2E45" w:rsidR="00212414" w:rsidRPr="00CB4F23" w:rsidRDefault="00212414" w:rsidP="00004CDF">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7ADCA095" w14:textId="4CD8CC9B" w:rsidR="00212414" w:rsidRDefault="004A3438" w:rsidP="002A3A04">
            <w:pPr>
              <w:spacing w:after="120" w:line="240" w:lineRule="auto"/>
              <w:jc w:val="both"/>
              <w:rPr>
                <w:rFonts w:eastAsia="SimSun" w:cs="Arial"/>
                <w:sz w:val="18"/>
                <w:szCs w:val="18"/>
                <w:lang w:eastAsia="zh-CN"/>
              </w:rPr>
            </w:pPr>
            <w:r>
              <w:rPr>
                <w:rFonts w:eastAsia="SimSun" w:cs="Arial"/>
                <w:sz w:val="18"/>
                <w:szCs w:val="18"/>
                <w:lang w:eastAsia="zh-CN"/>
              </w:rPr>
              <w:t xml:space="preserve">Moli se uvrštenje u Plan upravljanja ugostiteljska terasa površine 35m2 na lokaciji Gradske plaže Crikvenica, označeno na prilogu (ulaz </w:t>
            </w:r>
            <w:proofErr w:type="spellStart"/>
            <w:r>
              <w:rPr>
                <w:rFonts w:eastAsia="SimSun" w:cs="Arial"/>
                <w:sz w:val="18"/>
                <w:szCs w:val="18"/>
                <w:lang w:eastAsia="zh-CN"/>
              </w:rPr>
              <w:t>Črni</w:t>
            </w:r>
            <w:proofErr w:type="spellEnd"/>
            <w:r>
              <w:rPr>
                <w:rFonts w:eastAsia="SimSun" w:cs="Arial"/>
                <w:sz w:val="18"/>
                <w:szCs w:val="18"/>
                <w:lang w:eastAsia="zh-CN"/>
              </w:rPr>
              <w:t xml:space="preserve"> </w:t>
            </w:r>
            <w:proofErr w:type="spellStart"/>
            <w:r>
              <w:rPr>
                <w:rFonts w:eastAsia="SimSun" w:cs="Arial"/>
                <w:sz w:val="18"/>
                <w:szCs w:val="18"/>
                <w:lang w:eastAsia="zh-CN"/>
              </w:rPr>
              <w:t>mul</w:t>
            </w:r>
            <w:proofErr w:type="spellEnd"/>
            <w:r>
              <w:rPr>
                <w:rFonts w:eastAsia="SimSun" w:cs="Arial"/>
                <w:sz w:val="18"/>
                <w:szCs w:val="18"/>
                <w:lang w:eastAsia="zh-CN"/>
              </w:rPr>
              <w:t xml:space="preserve"> na plažu) </w:t>
            </w:r>
          </w:p>
        </w:tc>
        <w:tc>
          <w:tcPr>
            <w:tcW w:w="2806" w:type="dxa"/>
          </w:tcPr>
          <w:p w14:paraId="776120FE" w14:textId="77777777" w:rsidR="00212414" w:rsidRDefault="004A3438" w:rsidP="00004CDF">
            <w:pPr>
              <w:spacing w:after="120" w:line="240" w:lineRule="auto"/>
              <w:jc w:val="both"/>
              <w:rPr>
                <w:rFonts w:eastAsia="SimSun" w:cs="Arial"/>
                <w:sz w:val="18"/>
                <w:szCs w:val="18"/>
                <w:lang w:eastAsia="zh-CN"/>
              </w:rPr>
            </w:pPr>
            <w:r>
              <w:rPr>
                <w:rFonts w:eastAsia="SimSun" w:cs="Arial"/>
                <w:sz w:val="18"/>
                <w:szCs w:val="18"/>
                <w:lang w:eastAsia="zh-CN"/>
              </w:rPr>
              <w:t>Ne prihvaća se, obrazloženje:</w:t>
            </w:r>
          </w:p>
          <w:p w14:paraId="7D09765A" w14:textId="6FE05001" w:rsidR="004A3438" w:rsidRDefault="004A3438" w:rsidP="00004CDF">
            <w:pPr>
              <w:spacing w:after="120" w:line="240" w:lineRule="auto"/>
              <w:jc w:val="both"/>
              <w:rPr>
                <w:rFonts w:eastAsia="SimSun" w:cs="Arial"/>
                <w:sz w:val="18"/>
                <w:szCs w:val="18"/>
                <w:lang w:eastAsia="zh-CN"/>
              </w:rPr>
            </w:pPr>
            <w:r>
              <w:rPr>
                <w:rFonts w:eastAsia="SimSun" w:cs="Arial"/>
                <w:sz w:val="18"/>
                <w:szCs w:val="18"/>
                <w:lang w:eastAsia="zh-CN"/>
              </w:rPr>
              <w:t>P</w:t>
            </w:r>
            <w:r w:rsidRPr="004A3438">
              <w:rPr>
                <w:rFonts w:eastAsia="SimSun" w:cs="Arial"/>
                <w:sz w:val="18"/>
                <w:szCs w:val="18"/>
                <w:lang w:eastAsia="zh-CN"/>
              </w:rPr>
              <w:t>redmetnim Planom upravljanja predviđeno je zadržavanje isključivo onih sadržaja</w:t>
            </w:r>
            <w:r>
              <w:rPr>
                <w:rFonts w:eastAsia="SimSun" w:cs="Arial"/>
                <w:sz w:val="18"/>
                <w:szCs w:val="18"/>
                <w:lang w:eastAsia="zh-CN"/>
              </w:rPr>
              <w:t xml:space="preserve"> i djelatnosti</w:t>
            </w:r>
            <w:r w:rsidRPr="004A3438">
              <w:rPr>
                <w:rFonts w:eastAsia="SimSun" w:cs="Arial"/>
                <w:sz w:val="18"/>
                <w:szCs w:val="18"/>
                <w:lang w:eastAsia="zh-CN"/>
              </w:rPr>
              <w:t xml:space="preserve"> koj</w:t>
            </w:r>
            <w:r>
              <w:rPr>
                <w:rFonts w:eastAsia="SimSun" w:cs="Arial"/>
                <w:sz w:val="18"/>
                <w:szCs w:val="18"/>
                <w:lang w:eastAsia="zh-CN"/>
              </w:rPr>
              <w:t>e</w:t>
            </w:r>
            <w:r w:rsidRPr="004A3438">
              <w:rPr>
                <w:rFonts w:eastAsia="SimSun" w:cs="Arial"/>
                <w:sz w:val="18"/>
                <w:szCs w:val="18"/>
                <w:lang w:eastAsia="zh-CN"/>
              </w:rPr>
              <w:t xml:space="preserve"> su </w:t>
            </w:r>
            <w:r>
              <w:rPr>
                <w:rFonts w:eastAsia="SimSun" w:cs="Arial"/>
                <w:sz w:val="18"/>
                <w:szCs w:val="18"/>
                <w:lang w:eastAsia="zh-CN"/>
              </w:rPr>
              <w:t>se</w:t>
            </w:r>
            <w:r w:rsidRPr="004A3438">
              <w:rPr>
                <w:rFonts w:eastAsia="SimSun" w:cs="Arial"/>
                <w:sz w:val="18"/>
                <w:szCs w:val="18"/>
                <w:lang w:eastAsia="zh-CN"/>
              </w:rPr>
              <w:t xml:space="preserve"> do sada </w:t>
            </w:r>
            <w:r>
              <w:rPr>
                <w:rFonts w:eastAsia="SimSun" w:cs="Arial"/>
                <w:sz w:val="18"/>
                <w:szCs w:val="18"/>
                <w:lang w:eastAsia="zh-CN"/>
              </w:rPr>
              <w:t>obavljale</w:t>
            </w:r>
            <w:r w:rsidRPr="004A3438">
              <w:rPr>
                <w:rFonts w:eastAsia="SimSun" w:cs="Arial"/>
                <w:sz w:val="18"/>
                <w:szCs w:val="18"/>
                <w:lang w:eastAsia="zh-CN"/>
              </w:rPr>
              <w:t xml:space="preserve"> na plaži, bez proširenja opsega ili uvođenja novih djelatnosti</w:t>
            </w:r>
            <w:r>
              <w:rPr>
                <w:rFonts w:eastAsia="SimSun" w:cs="Arial"/>
                <w:sz w:val="18"/>
                <w:szCs w:val="18"/>
                <w:lang w:eastAsia="zh-CN"/>
              </w:rPr>
              <w:t>, a sve do roka raspisivanja dugogodišnje koncesije na plaži.</w:t>
            </w:r>
          </w:p>
        </w:tc>
      </w:tr>
    </w:tbl>
    <w:p w14:paraId="1ACCAD4B" w14:textId="74C44CD6" w:rsidR="00681D27" w:rsidRPr="00EE2D37" w:rsidRDefault="00004CDF" w:rsidP="00681D27">
      <w:pPr>
        <w:spacing w:line="240" w:lineRule="auto"/>
        <w:jc w:val="both"/>
        <w:rPr>
          <w:rFonts w:eastAsia="SimSun" w:cs="Arial"/>
          <w:bCs/>
          <w:iCs/>
          <w:sz w:val="18"/>
          <w:szCs w:val="18"/>
          <w:lang w:eastAsia="zh-CN"/>
        </w:rPr>
      </w:pPr>
      <w:r>
        <w:rPr>
          <w:rFonts w:eastAsia="SimSun" w:cs="Arial"/>
          <w:bCs/>
          <w:iCs/>
          <w:sz w:val="18"/>
          <w:szCs w:val="18"/>
          <w:lang w:eastAsia="zh-CN"/>
        </w:rPr>
        <w:br w:type="textWrapping" w:clear="all"/>
      </w:r>
    </w:p>
    <w:p w14:paraId="30BA8958" w14:textId="0B5879F9" w:rsidR="00055E77" w:rsidRPr="00055E77" w:rsidRDefault="004F3660" w:rsidP="00055E77">
      <w:pPr>
        <w:tabs>
          <w:tab w:val="left" w:pos="622"/>
          <w:tab w:val="left" w:pos="1560"/>
        </w:tabs>
        <w:autoSpaceDE w:val="0"/>
        <w:autoSpaceDN w:val="0"/>
        <w:adjustRightInd w:val="0"/>
        <w:rPr>
          <w:rFonts w:eastAsia="Times New Roman" w:cs="Arial"/>
          <w:bCs/>
          <w:kern w:val="2"/>
          <w:sz w:val="22"/>
          <w:lang w:bidi="hi-IN"/>
        </w:rPr>
      </w:pPr>
      <w:r w:rsidRPr="008952F1">
        <w:rPr>
          <w:rFonts w:eastAsia="SimSun" w:cs="Arial"/>
          <w:bCs/>
          <w:iCs/>
          <w:sz w:val="22"/>
          <w:lang w:eastAsia="zh-CN"/>
        </w:rPr>
        <w:t>Napomena: U vremenu trajanja savjetovanja pristigl</w:t>
      </w:r>
      <w:r w:rsidR="0099546F">
        <w:rPr>
          <w:rFonts w:eastAsia="SimSun" w:cs="Arial"/>
          <w:bCs/>
          <w:iCs/>
          <w:sz w:val="22"/>
          <w:lang w:eastAsia="zh-CN"/>
        </w:rPr>
        <w:t>e</w:t>
      </w:r>
      <w:r w:rsidR="004B6283">
        <w:rPr>
          <w:rFonts w:eastAsia="SimSun" w:cs="Arial"/>
          <w:bCs/>
          <w:iCs/>
          <w:sz w:val="22"/>
          <w:lang w:eastAsia="zh-CN"/>
        </w:rPr>
        <w:t xml:space="preserve"> </w:t>
      </w:r>
      <w:r w:rsidR="0099546F">
        <w:rPr>
          <w:rFonts w:eastAsia="SimSun" w:cs="Arial"/>
          <w:bCs/>
          <w:iCs/>
          <w:sz w:val="22"/>
          <w:lang w:eastAsia="zh-CN"/>
        </w:rPr>
        <w:t>su</w:t>
      </w:r>
      <w:r w:rsidR="004B6283">
        <w:rPr>
          <w:rFonts w:eastAsia="SimSun" w:cs="Arial"/>
          <w:bCs/>
          <w:iCs/>
          <w:sz w:val="22"/>
          <w:lang w:eastAsia="zh-CN"/>
        </w:rPr>
        <w:t xml:space="preserve"> </w:t>
      </w:r>
      <w:r w:rsidR="009218FE">
        <w:rPr>
          <w:rFonts w:eastAsia="SimSun" w:cs="Arial"/>
          <w:bCs/>
          <w:iCs/>
          <w:sz w:val="22"/>
          <w:lang w:eastAsia="zh-CN"/>
        </w:rPr>
        <w:t>dvije</w:t>
      </w:r>
      <w:r w:rsidRPr="008952F1">
        <w:rPr>
          <w:rFonts w:eastAsia="SimSun" w:cs="Arial"/>
          <w:bCs/>
          <w:iCs/>
          <w:sz w:val="22"/>
          <w:lang w:eastAsia="zh-CN"/>
        </w:rPr>
        <w:t xml:space="preserve"> (</w:t>
      </w:r>
      <w:r w:rsidR="009218FE">
        <w:rPr>
          <w:rFonts w:eastAsia="SimSun" w:cs="Arial"/>
          <w:bCs/>
          <w:iCs/>
          <w:sz w:val="22"/>
          <w:lang w:eastAsia="zh-CN"/>
        </w:rPr>
        <w:t>2</w:t>
      </w:r>
      <w:r w:rsidRPr="008952F1">
        <w:rPr>
          <w:rFonts w:eastAsia="SimSun" w:cs="Arial"/>
          <w:bCs/>
          <w:iCs/>
          <w:sz w:val="22"/>
          <w:lang w:eastAsia="zh-CN"/>
        </w:rPr>
        <w:t>) primjedb</w:t>
      </w:r>
      <w:r w:rsidR="0099546F">
        <w:rPr>
          <w:rFonts w:eastAsia="SimSun" w:cs="Arial"/>
          <w:bCs/>
          <w:iCs/>
          <w:sz w:val="22"/>
          <w:lang w:eastAsia="zh-CN"/>
        </w:rPr>
        <w:t>e</w:t>
      </w:r>
      <w:r w:rsidRPr="008952F1">
        <w:rPr>
          <w:rFonts w:eastAsia="SimSun" w:cs="Arial"/>
          <w:bCs/>
          <w:iCs/>
          <w:sz w:val="22"/>
          <w:lang w:eastAsia="zh-CN"/>
        </w:rPr>
        <w:t>/prijedlog</w:t>
      </w:r>
      <w:r w:rsidR="00493959">
        <w:rPr>
          <w:rFonts w:eastAsia="SimSun" w:cs="Arial"/>
          <w:bCs/>
          <w:iCs/>
          <w:sz w:val="22"/>
          <w:lang w:eastAsia="zh-CN"/>
        </w:rPr>
        <w:t>a</w:t>
      </w:r>
      <w:r w:rsidRPr="008952F1">
        <w:rPr>
          <w:rFonts w:eastAsia="SimSun" w:cs="Arial"/>
          <w:bCs/>
          <w:iCs/>
          <w:sz w:val="22"/>
          <w:lang w:eastAsia="zh-CN"/>
        </w:rPr>
        <w:t xml:space="preserve"> zainteresirane javnosti na </w:t>
      </w:r>
      <w:r w:rsidR="00D62A29" w:rsidRPr="00C74867">
        <w:rPr>
          <w:rFonts w:cs="Arial"/>
          <w:bCs/>
          <w:sz w:val="22"/>
        </w:rPr>
        <w:t>Nacrt prijedloga</w:t>
      </w:r>
      <w:r w:rsidR="00270605">
        <w:rPr>
          <w:rFonts w:cs="Arial"/>
          <w:bCs/>
          <w:sz w:val="22"/>
        </w:rPr>
        <w:t xml:space="preserve"> </w:t>
      </w:r>
      <w:r w:rsidR="0099546F">
        <w:rPr>
          <w:rFonts w:cs="Arial"/>
          <w:bCs/>
          <w:sz w:val="22"/>
        </w:rPr>
        <w:t>I</w:t>
      </w:r>
      <w:r w:rsidR="004A3438">
        <w:rPr>
          <w:rFonts w:cs="Arial"/>
          <w:bCs/>
          <w:sz w:val="22"/>
        </w:rPr>
        <w:t>V</w:t>
      </w:r>
      <w:r w:rsidR="0099546F">
        <w:rPr>
          <w:rFonts w:cs="Arial"/>
          <w:bCs/>
          <w:sz w:val="22"/>
        </w:rPr>
        <w:t xml:space="preserve">. </w:t>
      </w:r>
      <w:r w:rsidR="00270605">
        <w:rPr>
          <w:rFonts w:cs="Arial"/>
          <w:bCs/>
          <w:sz w:val="22"/>
        </w:rPr>
        <w:t>izmjene i dopune</w:t>
      </w:r>
      <w:r w:rsidR="00D62A29" w:rsidRPr="00C74867">
        <w:rPr>
          <w:rFonts w:cs="Arial"/>
          <w:bCs/>
          <w:sz w:val="22"/>
        </w:rPr>
        <w:t xml:space="preserve"> </w:t>
      </w:r>
      <w:r w:rsidR="00055E77" w:rsidRPr="00055E77">
        <w:rPr>
          <w:rFonts w:eastAsia="Times New Roman" w:cs="Arial"/>
          <w:bCs/>
          <w:kern w:val="2"/>
          <w:sz w:val="22"/>
          <w:lang w:bidi="hi-IN"/>
        </w:rPr>
        <w:t xml:space="preserve">Plana upravljanja pomorskim dobrom </w:t>
      </w:r>
      <w:r w:rsidR="00055E77" w:rsidRPr="00055E77">
        <w:rPr>
          <w:rFonts w:cs="Arial"/>
          <w:bCs/>
          <w:sz w:val="22"/>
        </w:rPr>
        <w:t>na području Grada Crikvenice za razdoblje 2024. – 2028. godine</w:t>
      </w:r>
    </w:p>
    <w:p w14:paraId="04D28246" w14:textId="77777777" w:rsidR="004F3660" w:rsidRPr="00477F13" w:rsidRDefault="004F3660" w:rsidP="00681D27">
      <w:pPr>
        <w:spacing w:line="240" w:lineRule="auto"/>
        <w:jc w:val="both"/>
        <w:rPr>
          <w:rFonts w:eastAsia="SimSun" w:cs="Arial"/>
          <w:bCs/>
          <w:iCs/>
          <w:sz w:val="22"/>
          <w:lang w:eastAsia="zh-CN"/>
        </w:rPr>
      </w:pPr>
    </w:p>
    <w:p w14:paraId="3CE15BBB" w14:textId="77777777" w:rsidR="0099546F" w:rsidRDefault="0099546F" w:rsidP="00270605">
      <w:pPr>
        <w:spacing w:line="240" w:lineRule="auto"/>
        <w:jc w:val="both"/>
        <w:rPr>
          <w:rFonts w:eastAsia="SimSun" w:cs="Arial"/>
          <w:bCs/>
          <w:iCs/>
          <w:sz w:val="22"/>
          <w:lang w:eastAsia="zh-CN"/>
        </w:rPr>
      </w:pPr>
    </w:p>
    <w:p w14:paraId="1AE40320" w14:textId="77777777" w:rsidR="0099546F" w:rsidRDefault="0099546F" w:rsidP="00270605">
      <w:pPr>
        <w:spacing w:line="240" w:lineRule="auto"/>
        <w:jc w:val="both"/>
        <w:rPr>
          <w:rFonts w:eastAsia="SimSun" w:cs="Arial"/>
          <w:bCs/>
          <w:iCs/>
          <w:sz w:val="22"/>
          <w:lang w:eastAsia="zh-CN"/>
        </w:rPr>
      </w:pPr>
    </w:p>
    <w:p w14:paraId="3200D4C6" w14:textId="2C88E5C8" w:rsidR="00E3134C" w:rsidRDefault="00681D27" w:rsidP="00270605">
      <w:pPr>
        <w:spacing w:line="240" w:lineRule="auto"/>
        <w:jc w:val="both"/>
        <w:rPr>
          <w:rFonts w:eastAsia="SimSun" w:cs="Arial"/>
          <w:bCs/>
          <w:iCs/>
          <w:sz w:val="22"/>
          <w:lang w:eastAsia="zh-CN"/>
        </w:rPr>
      </w:pPr>
      <w:r w:rsidRPr="008952F1">
        <w:rPr>
          <w:rFonts w:eastAsia="SimSun" w:cs="Arial"/>
          <w:bCs/>
          <w:iCs/>
          <w:sz w:val="22"/>
          <w:lang w:eastAsia="zh-CN"/>
        </w:rPr>
        <w:t>Izvješće o provedenom savjetovanju s javnošću objavljuje se na internetskim stranicama Grada Crikvenice:</w:t>
      </w:r>
      <w:r>
        <w:rPr>
          <w:rFonts w:eastAsia="SimSun" w:cs="Arial"/>
          <w:bCs/>
          <w:iCs/>
          <w:sz w:val="22"/>
          <w:lang w:eastAsia="zh-CN"/>
        </w:rPr>
        <w:t xml:space="preserve"> </w:t>
      </w:r>
      <w:hyperlink r:id="rId9" w:history="1">
        <w:r w:rsidR="00D61EA8" w:rsidRPr="00535550">
          <w:rPr>
            <w:rStyle w:val="Hiperveza"/>
            <w:rFonts w:eastAsia="SimSun" w:cs="Arial"/>
            <w:bCs/>
            <w:iCs/>
            <w:sz w:val="22"/>
            <w:lang w:eastAsia="zh-CN"/>
          </w:rPr>
          <w:t>www.crikvenica.hr</w:t>
        </w:r>
      </w:hyperlink>
    </w:p>
    <w:p w14:paraId="6CE114BB" w14:textId="77777777" w:rsidR="004A3438" w:rsidRDefault="004A3438" w:rsidP="00D61EA8">
      <w:pPr>
        <w:spacing w:line="240" w:lineRule="auto"/>
        <w:jc w:val="both"/>
        <w:rPr>
          <w:rFonts w:eastAsia="Calibri" w:cs="Arial"/>
          <w:szCs w:val="24"/>
        </w:rPr>
      </w:pPr>
    </w:p>
    <w:p w14:paraId="549E2401" w14:textId="5C4C0ECF" w:rsidR="00D61EA8" w:rsidRDefault="00D61EA8" w:rsidP="00D61EA8">
      <w:pPr>
        <w:spacing w:line="240" w:lineRule="auto"/>
        <w:jc w:val="both"/>
        <w:rPr>
          <w:rFonts w:eastAsia="Calibri" w:cs="Arial"/>
          <w:szCs w:val="24"/>
        </w:rPr>
      </w:pPr>
      <w:r>
        <w:rPr>
          <w:rFonts w:eastAsia="Calibri" w:cs="Arial"/>
          <w:szCs w:val="24"/>
        </w:rPr>
        <w:t>KLASA: 342-04/23-01/04</w:t>
      </w:r>
    </w:p>
    <w:p w14:paraId="51D825CF" w14:textId="5E3A7D41" w:rsidR="00D61EA8" w:rsidRPr="008952F1" w:rsidRDefault="00D61EA8" w:rsidP="00D61EA8">
      <w:pPr>
        <w:spacing w:line="240" w:lineRule="auto"/>
        <w:jc w:val="both"/>
        <w:rPr>
          <w:rFonts w:eastAsia="Calibri" w:cs="Arial"/>
          <w:szCs w:val="24"/>
        </w:rPr>
      </w:pPr>
      <w:r>
        <w:rPr>
          <w:rFonts w:eastAsia="Calibri" w:cs="Arial"/>
          <w:szCs w:val="24"/>
        </w:rPr>
        <w:t>UR.BROJ: 2170-5-07/01-2</w:t>
      </w:r>
      <w:r w:rsidR="002A3A04">
        <w:rPr>
          <w:rFonts w:eastAsia="Calibri" w:cs="Arial"/>
          <w:szCs w:val="24"/>
        </w:rPr>
        <w:t>6</w:t>
      </w:r>
      <w:r>
        <w:rPr>
          <w:rFonts w:eastAsia="Calibri" w:cs="Arial"/>
          <w:szCs w:val="24"/>
        </w:rPr>
        <w:t>-</w:t>
      </w:r>
      <w:r w:rsidR="002A3A04">
        <w:rPr>
          <w:rFonts w:eastAsia="Calibri" w:cs="Arial"/>
          <w:szCs w:val="24"/>
        </w:rPr>
        <w:t>114</w:t>
      </w:r>
    </w:p>
    <w:p w14:paraId="3D4ABBD9" w14:textId="77777777" w:rsidR="00D61EA8" w:rsidRDefault="00D61EA8" w:rsidP="00270605">
      <w:pPr>
        <w:spacing w:line="240" w:lineRule="auto"/>
        <w:jc w:val="both"/>
      </w:pPr>
    </w:p>
    <w:sectPr w:rsidR="00D61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Micro Hei">
    <w:altName w:val="Times New Roman"/>
    <w:charset w:val="01"/>
    <w:family w:val="auto"/>
    <w:pitch w:val="variable"/>
  </w:font>
  <w:font w:name="Simsun (Founder Extended)">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21D"/>
    <w:multiLevelType w:val="hybridMultilevel"/>
    <w:tmpl w:val="5EC2C072"/>
    <w:lvl w:ilvl="0" w:tplc="0EFEA41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1A060632"/>
    <w:multiLevelType w:val="hybridMultilevel"/>
    <w:tmpl w:val="39E224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7F71A7"/>
    <w:multiLevelType w:val="multilevel"/>
    <w:tmpl w:val="B0F09C1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6B63437"/>
    <w:multiLevelType w:val="hybridMultilevel"/>
    <w:tmpl w:val="8C4A8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8349E7"/>
    <w:multiLevelType w:val="hybridMultilevel"/>
    <w:tmpl w:val="9D262E3E"/>
    <w:lvl w:ilvl="0" w:tplc="BF6E6ACC">
      <w:numFmt w:val="bullet"/>
      <w:lvlText w:val="-"/>
      <w:lvlJc w:val="left"/>
      <w:pPr>
        <w:ind w:left="405" w:hanging="360"/>
      </w:pPr>
      <w:rPr>
        <w:rFonts w:ascii="Arial" w:eastAsia="SimSun" w:hAnsi="Arial" w:cs="Arial"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 w15:restartNumberingAfterBreak="0">
    <w:nsid w:val="441C20DA"/>
    <w:multiLevelType w:val="hybridMultilevel"/>
    <w:tmpl w:val="278A65BE"/>
    <w:lvl w:ilvl="0" w:tplc="DCE4C208">
      <w:start w:val="1"/>
      <w:numFmt w:val="bullet"/>
      <w:lvlText w:val="-"/>
      <w:lvlJc w:val="left"/>
      <w:pPr>
        <w:ind w:left="1068" w:hanging="360"/>
      </w:pPr>
      <w:rPr>
        <w:rFonts w:ascii="Arial" w:eastAsia="Lucida Sans Unicode"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55852169"/>
    <w:multiLevelType w:val="hybridMultilevel"/>
    <w:tmpl w:val="5778F228"/>
    <w:lvl w:ilvl="0" w:tplc="4E021A88">
      <w:start w:val="4"/>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5E791F18"/>
    <w:multiLevelType w:val="hybridMultilevel"/>
    <w:tmpl w:val="DAC68A0A"/>
    <w:lvl w:ilvl="0" w:tplc="E0D2717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798A6E88"/>
    <w:multiLevelType w:val="hybridMultilevel"/>
    <w:tmpl w:val="09B6E214"/>
    <w:lvl w:ilvl="0" w:tplc="56B281FC">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9AD362C"/>
    <w:multiLevelType w:val="multilevel"/>
    <w:tmpl w:val="EE2CC8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C19177D"/>
    <w:multiLevelType w:val="hybridMultilevel"/>
    <w:tmpl w:val="ED6CF6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D087EF4"/>
    <w:multiLevelType w:val="hybridMultilevel"/>
    <w:tmpl w:val="60EEE07C"/>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7073459">
    <w:abstractNumId w:val="4"/>
  </w:num>
  <w:num w:numId="2" w16cid:durableId="870724133">
    <w:abstractNumId w:val="10"/>
  </w:num>
  <w:num w:numId="3" w16cid:durableId="2122409610">
    <w:abstractNumId w:val="3"/>
  </w:num>
  <w:num w:numId="4" w16cid:durableId="613631279">
    <w:abstractNumId w:val="11"/>
  </w:num>
  <w:num w:numId="5" w16cid:durableId="742872397">
    <w:abstractNumId w:val="8"/>
  </w:num>
  <w:num w:numId="6" w16cid:durableId="1811632277">
    <w:abstractNumId w:val="1"/>
  </w:num>
  <w:num w:numId="7" w16cid:durableId="342783440">
    <w:abstractNumId w:val="0"/>
  </w:num>
  <w:num w:numId="8" w16cid:durableId="370615247">
    <w:abstractNumId w:val="5"/>
  </w:num>
  <w:num w:numId="9" w16cid:durableId="845097168">
    <w:abstractNumId w:val="7"/>
  </w:num>
  <w:num w:numId="10" w16cid:durableId="156073092">
    <w:abstractNumId w:val="6"/>
  </w:num>
  <w:num w:numId="11" w16cid:durableId="272640312">
    <w:abstractNumId w:val="2"/>
  </w:num>
  <w:num w:numId="12" w16cid:durableId="626087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27"/>
    <w:rsid w:val="0000101B"/>
    <w:rsid w:val="000016C4"/>
    <w:rsid w:val="00004CDF"/>
    <w:rsid w:val="00005057"/>
    <w:rsid w:val="000111C9"/>
    <w:rsid w:val="00024332"/>
    <w:rsid w:val="00024599"/>
    <w:rsid w:val="00036AFC"/>
    <w:rsid w:val="0004010A"/>
    <w:rsid w:val="00040345"/>
    <w:rsid w:val="00046F32"/>
    <w:rsid w:val="00055E77"/>
    <w:rsid w:val="000714E8"/>
    <w:rsid w:val="000728A0"/>
    <w:rsid w:val="00074AAA"/>
    <w:rsid w:val="00075C17"/>
    <w:rsid w:val="00076D1E"/>
    <w:rsid w:val="00083F97"/>
    <w:rsid w:val="0008533A"/>
    <w:rsid w:val="00086199"/>
    <w:rsid w:val="00095C8D"/>
    <w:rsid w:val="000B0D21"/>
    <w:rsid w:val="000B30FE"/>
    <w:rsid w:val="000B4150"/>
    <w:rsid w:val="000B679B"/>
    <w:rsid w:val="000B7F30"/>
    <w:rsid w:val="000D0A79"/>
    <w:rsid w:val="000D188E"/>
    <w:rsid w:val="000D69CC"/>
    <w:rsid w:val="000F51CE"/>
    <w:rsid w:val="001011F7"/>
    <w:rsid w:val="001017DB"/>
    <w:rsid w:val="0011229D"/>
    <w:rsid w:val="00113C32"/>
    <w:rsid w:val="001213A6"/>
    <w:rsid w:val="00124519"/>
    <w:rsid w:val="0014088C"/>
    <w:rsid w:val="00140A56"/>
    <w:rsid w:val="0014788B"/>
    <w:rsid w:val="00155D87"/>
    <w:rsid w:val="00160354"/>
    <w:rsid w:val="00161786"/>
    <w:rsid w:val="0016214F"/>
    <w:rsid w:val="001637EF"/>
    <w:rsid w:val="00173D9C"/>
    <w:rsid w:val="00174034"/>
    <w:rsid w:val="00176CEC"/>
    <w:rsid w:val="00187D8E"/>
    <w:rsid w:val="001905EB"/>
    <w:rsid w:val="00196F50"/>
    <w:rsid w:val="001B0841"/>
    <w:rsid w:val="001C0ADC"/>
    <w:rsid w:val="001C7EC8"/>
    <w:rsid w:val="001E179E"/>
    <w:rsid w:val="001E1826"/>
    <w:rsid w:val="001F4E4C"/>
    <w:rsid w:val="001F781B"/>
    <w:rsid w:val="00211C2D"/>
    <w:rsid w:val="00212414"/>
    <w:rsid w:val="00221B8B"/>
    <w:rsid w:val="00236D95"/>
    <w:rsid w:val="002413D8"/>
    <w:rsid w:val="00243401"/>
    <w:rsid w:val="00244617"/>
    <w:rsid w:val="0025185C"/>
    <w:rsid w:val="002525A6"/>
    <w:rsid w:val="0025480C"/>
    <w:rsid w:val="00262109"/>
    <w:rsid w:val="002625B7"/>
    <w:rsid w:val="00270605"/>
    <w:rsid w:val="002765E4"/>
    <w:rsid w:val="00277369"/>
    <w:rsid w:val="002A0CB6"/>
    <w:rsid w:val="002A3A04"/>
    <w:rsid w:val="002B070F"/>
    <w:rsid w:val="002C137F"/>
    <w:rsid w:val="002C42DE"/>
    <w:rsid w:val="002C4732"/>
    <w:rsid w:val="002D3938"/>
    <w:rsid w:val="002D657E"/>
    <w:rsid w:val="002E0062"/>
    <w:rsid w:val="002E4CC0"/>
    <w:rsid w:val="002F68E4"/>
    <w:rsid w:val="00306352"/>
    <w:rsid w:val="003076EE"/>
    <w:rsid w:val="00310561"/>
    <w:rsid w:val="00312CE0"/>
    <w:rsid w:val="0033149F"/>
    <w:rsid w:val="00333BCB"/>
    <w:rsid w:val="0033514D"/>
    <w:rsid w:val="003377B7"/>
    <w:rsid w:val="0035089D"/>
    <w:rsid w:val="003557EC"/>
    <w:rsid w:val="00370578"/>
    <w:rsid w:val="00372388"/>
    <w:rsid w:val="003910D0"/>
    <w:rsid w:val="003A14B2"/>
    <w:rsid w:val="003A3418"/>
    <w:rsid w:val="003A4151"/>
    <w:rsid w:val="003B4A8E"/>
    <w:rsid w:val="003C2715"/>
    <w:rsid w:val="003C3904"/>
    <w:rsid w:val="003D7EFE"/>
    <w:rsid w:val="003E26B8"/>
    <w:rsid w:val="003F0B81"/>
    <w:rsid w:val="003F7334"/>
    <w:rsid w:val="0040018E"/>
    <w:rsid w:val="004036FC"/>
    <w:rsid w:val="004048D2"/>
    <w:rsid w:val="00412CF3"/>
    <w:rsid w:val="004135DA"/>
    <w:rsid w:val="0042346D"/>
    <w:rsid w:val="004236D6"/>
    <w:rsid w:val="0042390B"/>
    <w:rsid w:val="004342BF"/>
    <w:rsid w:val="004410A2"/>
    <w:rsid w:val="00442095"/>
    <w:rsid w:val="00443348"/>
    <w:rsid w:val="00451973"/>
    <w:rsid w:val="00454322"/>
    <w:rsid w:val="004663A2"/>
    <w:rsid w:val="00474BCD"/>
    <w:rsid w:val="00475E77"/>
    <w:rsid w:val="00493959"/>
    <w:rsid w:val="004A3438"/>
    <w:rsid w:val="004B5109"/>
    <w:rsid w:val="004B6283"/>
    <w:rsid w:val="004B7060"/>
    <w:rsid w:val="004C40BA"/>
    <w:rsid w:val="004C4250"/>
    <w:rsid w:val="004D4CD6"/>
    <w:rsid w:val="004D6F9F"/>
    <w:rsid w:val="004D78C9"/>
    <w:rsid w:val="004E0314"/>
    <w:rsid w:val="004E0BAA"/>
    <w:rsid w:val="004E1A36"/>
    <w:rsid w:val="004F13FB"/>
    <w:rsid w:val="004F3660"/>
    <w:rsid w:val="00515CEA"/>
    <w:rsid w:val="00520CC4"/>
    <w:rsid w:val="00527696"/>
    <w:rsid w:val="00530793"/>
    <w:rsid w:val="005320EC"/>
    <w:rsid w:val="00532407"/>
    <w:rsid w:val="00562B44"/>
    <w:rsid w:val="00564CDC"/>
    <w:rsid w:val="0056577C"/>
    <w:rsid w:val="005769DA"/>
    <w:rsid w:val="00581BF1"/>
    <w:rsid w:val="00581CD6"/>
    <w:rsid w:val="00584D48"/>
    <w:rsid w:val="005A4A06"/>
    <w:rsid w:val="005A4D82"/>
    <w:rsid w:val="005C597E"/>
    <w:rsid w:val="005C7847"/>
    <w:rsid w:val="005D15C2"/>
    <w:rsid w:val="005E6596"/>
    <w:rsid w:val="005F553C"/>
    <w:rsid w:val="0060139F"/>
    <w:rsid w:val="006017F8"/>
    <w:rsid w:val="006020B5"/>
    <w:rsid w:val="00604FE0"/>
    <w:rsid w:val="00621E00"/>
    <w:rsid w:val="00627581"/>
    <w:rsid w:val="00641FB5"/>
    <w:rsid w:val="006449E6"/>
    <w:rsid w:val="00645CDB"/>
    <w:rsid w:val="00650CE0"/>
    <w:rsid w:val="00657A7C"/>
    <w:rsid w:val="00660CA0"/>
    <w:rsid w:val="00677C83"/>
    <w:rsid w:val="00681D27"/>
    <w:rsid w:val="00687C8F"/>
    <w:rsid w:val="006A4B91"/>
    <w:rsid w:val="006A5DF4"/>
    <w:rsid w:val="006B25BC"/>
    <w:rsid w:val="006C5E2D"/>
    <w:rsid w:val="006C7DC2"/>
    <w:rsid w:val="006D0736"/>
    <w:rsid w:val="006D113A"/>
    <w:rsid w:val="006D2681"/>
    <w:rsid w:val="006D5D6E"/>
    <w:rsid w:val="006E48CD"/>
    <w:rsid w:val="006E692A"/>
    <w:rsid w:val="006E74EB"/>
    <w:rsid w:val="006E7D9F"/>
    <w:rsid w:val="006F1324"/>
    <w:rsid w:val="006F4D67"/>
    <w:rsid w:val="00717232"/>
    <w:rsid w:val="00721C34"/>
    <w:rsid w:val="0072334E"/>
    <w:rsid w:val="007235D5"/>
    <w:rsid w:val="00723E5A"/>
    <w:rsid w:val="007409E7"/>
    <w:rsid w:val="007468CE"/>
    <w:rsid w:val="00755557"/>
    <w:rsid w:val="0075605C"/>
    <w:rsid w:val="007575B4"/>
    <w:rsid w:val="007620B8"/>
    <w:rsid w:val="00791C91"/>
    <w:rsid w:val="00791E06"/>
    <w:rsid w:val="007941F9"/>
    <w:rsid w:val="00795834"/>
    <w:rsid w:val="007A284A"/>
    <w:rsid w:val="007A28BC"/>
    <w:rsid w:val="007B5280"/>
    <w:rsid w:val="007D6942"/>
    <w:rsid w:val="007E3E71"/>
    <w:rsid w:val="007F1027"/>
    <w:rsid w:val="007F4E4F"/>
    <w:rsid w:val="007F7130"/>
    <w:rsid w:val="007F7169"/>
    <w:rsid w:val="007F73D2"/>
    <w:rsid w:val="00805541"/>
    <w:rsid w:val="008070F8"/>
    <w:rsid w:val="00807FDC"/>
    <w:rsid w:val="00811B1F"/>
    <w:rsid w:val="00811FAA"/>
    <w:rsid w:val="00812879"/>
    <w:rsid w:val="00813FE7"/>
    <w:rsid w:val="00822560"/>
    <w:rsid w:val="00823428"/>
    <w:rsid w:val="00844FE7"/>
    <w:rsid w:val="008500F7"/>
    <w:rsid w:val="00892C5A"/>
    <w:rsid w:val="008A266D"/>
    <w:rsid w:val="008A370C"/>
    <w:rsid w:val="008B51AA"/>
    <w:rsid w:val="008D2F23"/>
    <w:rsid w:val="008D3460"/>
    <w:rsid w:val="008D4207"/>
    <w:rsid w:val="008E4F0B"/>
    <w:rsid w:val="00901590"/>
    <w:rsid w:val="00902A2F"/>
    <w:rsid w:val="00914CD7"/>
    <w:rsid w:val="009173EF"/>
    <w:rsid w:val="009175D0"/>
    <w:rsid w:val="009206E1"/>
    <w:rsid w:val="00920A56"/>
    <w:rsid w:val="009218FE"/>
    <w:rsid w:val="0093542B"/>
    <w:rsid w:val="00936601"/>
    <w:rsid w:val="00936939"/>
    <w:rsid w:val="00937534"/>
    <w:rsid w:val="0094677B"/>
    <w:rsid w:val="0095142F"/>
    <w:rsid w:val="00951E5F"/>
    <w:rsid w:val="00965F4E"/>
    <w:rsid w:val="00974BAA"/>
    <w:rsid w:val="00980A44"/>
    <w:rsid w:val="00983C00"/>
    <w:rsid w:val="00984756"/>
    <w:rsid w:val="0099546F"/>
    <w:rsid w:val="009A0CD0"/>
    <w:rsid w:val="009A2708"/>
    <w:rsid w:val="009B0E05"/>
    <w:rsid w:val="009B33C2"/>
    <w:rsid w:val="009B426A"/>
    <w:rsid w:val="009B6101"/>
    <w:rsid w:val="009B69EC"/>
    <w:rsid w:val="009D24CE"/>
    <w:rsid w:val="009E0E54"/>
    <w:rsid w:val="009E6BEF"/>
    <w:rsid w:val="009F5B08"/>
    <w:rsid w:val="00A107CC"/>
    <w:rsid w:val="00A12DF7"/>
    <w:rsid w:val="00A1458A"/>
    <w:rsid w:val="00A505DE"/>
    <w:rsid w:val="00A53260"/>
    <w:rsid w:val="00A57AB9"/>
    <w:rsid w:val="00A65717"/>
    <w:rsid w:val="00A75F16"/>
    <w:rsid w:val="00A80ED1"/>
    <w:rsid w:val="00A848D5"/>
    <w:rsid w:val="00A90D91"/>
    <w:rsid w:val="00A925C2"/>
    <w:rsid w:val="00AA334E"/>
    <w:rsid w:val="00AA62A0"/>
    <w:rsid w:val="00AA72BB"/>
    <w:rsid w:val="00AC35C4"/>
    <w:rsid w:val="00AD017D"/>
    <w:rsid w:val="00AD3016"/>
    <w:rsid w:val="00AE6528"/>
    <w:rsid w:val="00AF68B2"/>
    <w:rsid w:val="00AF729E"/>
    <w:rsid w:val="00B07FB6"/>
    <w:rsid w:val="00B1740E"/>
    <w:rsid w:val="00B262FD"/>
    <w:rsid w:val="00B27399"/>
    <w:rsid w:val="00B30CB4"/>
    <w:rsid w:val="00B3191D"/>
    <w:rsid w:val="00B33B52"/>
    <w:rsid w:val="00B34D55"/>
    <w:rsid w:val="00B403B1"/>
    <w:rsid w:val="00B42CDF"/>
    <w:rsid w:val="00B72E07"/>
    <w:rsid w:val="00B73E20"/>
    <w:rsid w:val="00B75D69"/>
    <w:rsid w:val="00B95FED"/>
    <w:rsid w:val="00B97E57"/>
    <w:rsid w:val="00BD318F"/>
    <w:rsid w:val="00BF0575"/>
    <w:rsid w:val="00BF26C5"/>
    <w:rsid w:val="00BF3D35"/>
    <w:rsid w:val="00BF51EB"/>
    <w:rsid w:val="00BF5497"/>
    <w:rsid w:val="00C01232"/>
    <w:rsid w:val="00C034E7"/>
    <w:rsid w:val="00C104F9"/>
    <w:rsid w:val="00C15A5D"/>
    <w:rsid w:val="00C37F4B"/>
    <w:rsid w:val="00C43704"/>
    <w:rsid w:val="00C469F0"/>
    <w:rsid w:val="00C51906"/>
    <w:rsid w:val="00C615CD"/>
    <w:rsid w:val="00C67ED4"/>
    <w:rsid w:val="00C71443"/>
    <w:rsid w:val="00C74867"/>
    <w:rsid w:val="00C758C6"/>
    <w:rsid w:val="00C80795"/>
    <w:rsid w:val="00C84470"/>
    <w:rsid w:val="00C847B2"/>
    <w:rsid w:val="00C84AE5"/>
    <w:rsid w:val="00CB4F23"/>
    <w:rsid w:val="00CC21F9"/>
    <w:rsid w:val="00CC49BA"/>
    <w:rsid w:val="00CC7653"/>
    <w:rsid w:val="00CE2478"/>
    <w:rsid w:val="00CE7FDA"/>
    <w:rsid w:val="00D0213C"/>
    <w:rsid w:val="00D07304"/>
    <w:rsid w:val="00D121D1"/>
    <w:rsid w:val="00D13101"/>
    <w:rsid w:val="00D1629A"/>
    <w:rsid w:val="00D17524"/>
    <w:rsid w:val="00D20021"/>
    <w:rsid w:val="00D25A6E"/>
    <w:rsid w:val="00D307F4"/>
    <w:rsid w:val="00D36A3B"/>
    <w:rsid w:val="00D44D6A"/>
    <w:rsid w:val="00D52A04"/>
    <w:rsid w:val="00D61EA8"/>
    <w:rsid w:val="00D62A29"/>
    <w:rsid w:val="00D8067E"/>
    <w:rsid w:val="00D86BC1"/>
    <w:rsid w:val="00D87CE5"/>
    <w:rsid w:val="00D96B9D"/>
    <w:rsid w:val="00DA2666"/>
    <w:rsid w:val="00DB20B2"/>
    <w:rsid w:val="00DB6B4A"/>
    <w:rsid w:val="00DC278A"/>
    <w:rsid w:val="00DC51F2"/>
    <w:rsid w:val="00DE0B45"/>
    <w:rsid w:val="00DE42B2"/>
    <w:rsid w:val="00E0387C"/>
    <w:rsid w:val="00E1575D"/>
    <w:rsid w:val="00E16CAF"/>
    <w:rsid w:val="00E230CC"/>
    <w:rsid w:val="00E23301"/>
    <w:rsid w:val="00E23E9D"/>
    <w:rsid w:val="00E3134C"/>
    <w:rsid w:val="00E36C9D"/>
    <w:rsid w:val="00E43305"/>
    <w:rsid w:val="00E56AB5"/>
    <w:rsid w:val="00E60AA5"/>
    <w:rsid w:val="00E611B0"/>
    <w:rsid w:val="00E747D2"/>
    <w:rsid w:val="00E8210A"/>
    <w:rsid w:val="00E852B3"/>
    <w:rsid w:val="00EB34A2"/>
    <w:rsid w:val="00ED4869"/>
    <w:rsid w:val="00EE25D5"/>
    <w:rsid w:val="00EE2D37"/>
    <w:rsid w:val="00EE49DA"/>
    <w:rsid w:val="00EE6230"/>
    <w:rsid w:val="00EF4884"/>
    <w:rsid w:val="00EF51D9"/>
    <w:rsid w:val="00F005A5"/>
    <w:rsid w:val="00F1042D"/>
    <w:rsid w:val="00F14DAE"/>
    <w:rsid w:val="00F21877"/>
    <w:rsid w:val="00F22E6C"/>
    <w:rsid w:val="00F252ED"/>
    <w:rsid w:val="00F31508"/>
    <w:rsid w:val="00F44CC7"/>
    <w:rsid w:val="00F4645D"/>
    <w:rsid w:val="00F479B5"/>
    <w:rsid w:val="00F51D41"/>
    <w:rsid w:val="00F57FD6"/>
    <w:rsid w:val="00F619CD"/>
    <w:rsid w:val="00F64909"/>
    <w:rsid w:val="00F72098"/>
    <w:rsid w:val="00F807CB"/>
    <w:rsid w:val="00F83084"/>
    <w:rsid w:val="00F86C81"/>
    <w:rsid w:val="00F90F16"/>
    <w:rsid w:val="00F9574F"/>
    <w:rsid w:val="00FA6403"/>
    <w:rsid w:val="00FC432E"/>
    <w:rsid w:val="00FD13B1"/>
    <w:rsid w:val="00FD2B85"/>
    <w:rsid w:val="00FD7678"/>
    <w:rsid w:val="00FE1DB8"/>
    <w:rsid w:val="00FE7E3D"/>
    <w:rsid w:val="00FF2405"/>
    <w:rsid w:val="00FF549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CA47"/>
  <w15:chartTrackingRefBased/>
  <w15:docId w15:val="{AD2F7CBD-2996-4FE2-AE6F-DDCCDDB8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27"/>
    <w:pPr>
      <w:spacing w:after="0" w:line="240" w:lineRule="exact"/>
    </w:pPr>
    <w:rPr>
      <w:rFonts w:ascii="Arial" w:hAnsi="Arial"/>
      <w:kern w:val="0"/>
      <w:sz w:val="24"/>
      <w14:ligatures w14:val="non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opsomming 1,2,3 *-,Heading 12,naslov 1,Naslov 12,Odstavek seznama2,za tekst,FM,List Paragraph1,Normal List,Endnote,Indent,Paragraph,Citation List,Normal bullet 2,Resume Title,Paragraphe de liste PBLH,List Paragraph Char Char,b1"/>
    <w:basedOn w:val="Normal"/>
    <w:link w:val="OdlomakpopisaChar"/>
    <w:uiPriority w:val="34"/>
    <w:qFormat/>
    <w:rsid w:val="00681D27"/>
    <w:pPr>
      <w:spacing w:after="200" w:line="276" w:lineRule="auto"/>
      <w:ind w:left="720"/>
      <w:contextualSpacing/>
    </w:pPr>
    <w:rPr>
      <w:rFonts w:ascii="Calibri" w:eastAsia="Times New Roman" w:hAnsi="Calibri" w:cs="Times New Roman"/>
      <w:sz w:val="22"/>
      <w:lang w:val="en-US" w:bidi="en-US"/>
    </w:rPr>
  </w:style>
  <w:style w:type="paragraph" w:styleId="StandardWeb">
    <w:name w:val="Normal (Web)"/>
    <w:basedOn w:val="Normal"/>
    <w:uiPriority w:val="99"/>
    <w:semiHidden/>
    <w:unhideWhenUsed/>
    <w:rsid w:val="00681D27"/>
    <w:pPr>
      <w:spacing w:before="100" w:beforeAutospacing="1" w:after="100" w:afterAutospacing="1" w:line="240" w:lineRule="auto"/>
    </w:pPr>
    <w:rPr>
      <w:rFonts w:ascii="Times New Roman" w:eastAsia="Times New Roman" w:hAnsi="Times New Roman" w:cs="Times New Roman"/>
      <w:szCs w:val="24"/>
      <w:lang w:eastAsia="hr-HR"/>
    </w:rPr>
  </w:style>
  <w:style w:type="character" w:styleId="Referencakomentara">
    <w:name w:val="annotation reference"/>
    <w:basedOn w:val="Zadanifontodlomka"/>
    <w:uiPriority w:val="99"/>
    <w:semiHidden/>
    <w:unhideWhenUsed/>
    <w:rsid w:val="009B69EC"/>
    <w:rPr>
      <w:sz w:val="16"/>
      <w:szCs w:val="16"/>
    </w:rPr>
  </w:style>
  <w:style w:type="paragraph" w:styleId="Tekstkomentara">
    <w:name w:val="annotation text"/>
    <w:basedOn w:val="Normal"/>
    <w:link w:val="TekstkomentaraChar"/>
    <w:uiPriority w:val="99"/>
    <w:unhideWhenUsed/>
    <w:rsid w:val="009B69EC"/>
    <w:pPr>
      <w:spacing w:line="240" w:lineRule="auto"/>
    </w:pPr>
    <w:rPr>
      <w:sz w:val="20"/>
      <w:szCs w:val="20"/>
    </w:rPr>
  </w:style>
  <w:style w:type="character" w:customStyle="1" w:styleId="TekstkomentaraChar">
    <w:name w:val="Tekst komentara Char"/>
    <w:basedOn w:val="Zadanifontodlomka"/>
    <w:link w:val="Tekstkomentara"/>
    <w:uiPriority w:val="99"/>
    <w:rsid w:val="009B69EC"/>
    <w:rPr>
      <w:rFonts w:ascii="Arial" w:hAnsi="Arial"/>
      <w:kern w:val="0"/>
      <w:sz w:val="20"/>
      <w:szCs w:val="20"/>
      <w14:ligatures w14:val="none"/>
    </w:rPr>
  </w:style>
  <w:style w:type="table" w:styleId="Reetkatablice">
    <w:name w:val="Table Grid"/>
    <w:basedOn w:val="Obinatablica"/>
    <w:uiPriority w:val="39"/>
    <w:rsid w:val="00F619C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206E1"/>
    <w:pPr>
      <w:suppressAutoHyphens/>
      <w:autoSpaceDN w:val="0"/>
      <w:textAlignment w:val="baseline"/>
    </w:pPr>
    <w:rPr>
      <w:rFonts w:ascii="Calibri" w:eastAsia="Calibri" w:hAnsi="Calibri" w:cs="Tahoma"/>
      <w:kern w:val="0"/>
      <w14:ligatures w14:val="none"/>
    </w:rPr>
  </w:style>
  <w:style w:type="paragraph" w:customStyle="1" w:styleId="elementtoproof">
    <w:name w:val="elementtoproof"/>
    <w:basedOn w:val="Normal"/>
    <w:rsid w:val="00372388"/>
    <w:pPr>
      <w:spacing w:line="240" w:lineRule="auto"/>
    </w:pPr>
    <w:rPr>
      <w:rFonts w:ascii="Calibri" w:hAnsi="Calibri" w:cs="Calibri"/>
      <w:sz w:val="22"/>
      <w:lang w:eastAsia="hr-HR"/>
    </w:rPr>
  </w:style>
  <w:style w:type="character" w:customStyle="1" w:styleId="OdlomakpopisaChar">
    <w:name w:val="Odlomak popisa Char"/>
    <w:aliases w:val="heading 1 Char,opsomming 1 Char,2 Char,3 *- Char,Heading 12 Char,naslov 1 Char,Naslov 12 Char,Odstavek seznama2 Char,za tekst Char,FM Char,List Paragraph1 Char,Normal List Char,Endnote Char,Indent Char,Paragraph Char,b1 Char"/>
    <w:link w:val="Odlomakpopisa"/>
    <w:uiPriority w:val="34"/>
    <w:qFormat/>
    <w:locked/>
    <w:rsid w:val="00C43704"/>
    <w:rPr>
      <w:rFonts w:ascii="Calibri" w:eastAsia="Times New Roman" w:hAnsi="Calibri" w:cs="Times New Roman"/>
      <w:kern w:val="0"/>
      <w:lang w:val="en-US" w:bidi="en-US"/>
      <w14:ligatures w14:val="none"/>
    </w:rPr>
  </w:style>
  <w:style w:type="paragraph" w:customStyle="1" w:styleId="Normal1">
    <w:name w:val="Normal1"/>
    <w:basedOn w:val="Normal"/>
    <w:rsid w:val="00C43704"/>
    <w:pPr>
      <w:spacing w:line="240" w:lineRule="auto"/>
      <w:jc w:val="both"/>
    </w:pPr>
    <w:rPr>
      <w:rFonts w:ascii="Times New Roman" w:eastAsiaTheme="minorEastAsia" w:hAnsi="Times New Roman" w:cs="Times New Roman"/>
      <w:szCs w:val="24"/>
      <w:lang w:eastAsia="hr-HR"/>
      <w14:ligatures w14:val="standardContextual"/>
    </w:rPr>
  </w:style>
  <w:style w:type="character" w:customStyle="1" w:styleId="zadanifontodlomka0">
    <w:name w:val="zadanifontodlomka"/>
    <w:basedOn w:val="Zadanifontodlomka"/>
    <w:rsid w:val="00C43704"/>
    <w:rPr>
      <w:rFonts w:ascii="Times New Roman" w:hAnsi="Times New Roman" w:cs="Times New Roman" w:hint="default"/>
      <w:b w:val="0"/>
      <w:bCs w:val="0"/>
      <w:sz w:val="24"/>
      <w:szCs w:val="24"/>
    </w:rPr>
  </w:style>
  <w:style w:type="paragraph" w:customStyle="1" w:styleId="000017">
    <w:name w:val="000017"/>
    <w:basedOn w:val="Normal"/>
    <w:rsid w:val="00C43704"/>
    <w:pPr>
      <w:spacing w:line="240" w:lineRule="auto"/>
      <w:jc w:val="both"/>
    </w:pPr>
    <w:rPr>
      <w:rFonts w:ascii="Times New Roman" w:eastAsiaTheme="minorEastAsia" w:hAnsi="Times New Roman" w:cs="Times New Roman"/>
      <w:szCs w:val="24"/>
      <w:lang w:eastAsia="hr-HR"/>
      <w14:ligatures w14:val="standardContextual"/>
    </w:rPr>
  </w:style>
  <w:style w:type="character" w:styleId="Hiperveza">
    <w:name w:val="Hyperlink"/>
    <w:basedOn w:val="Zadanifontodlomka"/>
    <w:uiPriority w:val="99"/>
    <w:unhideWhenUsed/>
    <w:rsid w:val="00D61EA8"/>
    <w:rPr>
      <w:color w:val="0563C1" w:themeColor="hyperlink"/>
      <w:u w:val="single"/>
    </w:rPr>
  </w:style>
  <w:style w:type="character" w:styleId="Nerijeenospominjanje">
    <w:name w:val="Unresolved Mention"/>
    <w:basedOn w:val="Zadanifontodlomka"/>
    <w:uiPriority w:val="99"/>
    <w:semiHidden/>
    <w:unhideWhenUsed/>
    <w:rsid w:val="00D61EA8"/>
    <w:rPr>
      <w:color w:val="605E5C"/>
      <w:shd w:val="clear" w:color="auto" w:fill="E1DFDD"/>
    </w:rPr>
  </w:style>
  <w:style w:type="paragraph" w:customStyle="1" w:styleId="Default">
    <w:name w:val="Default"/>
    <w:rsid w:val="00004CDF"/>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2520">
      <w:bodyDiv w:val="1"/>
      <w:marLeft w:val="0"/>
      <w:marRight w:val="0"/>
      <w:marTop w:val="0"/>
      <w:marBottom w:val="0"/>
      <w:divBdr>
        <w:top w:val="none" w:sz="0" w:space="0" w:color="auto"/>
        <w:left w:val="none" w:sz="0" w:space="0" w:color="auto"/>
        <w:bottom w:val="none" w:sz="0" w:space="0" w:color="auto"/>
        <w:right w:val="none" w:sz="0" w:space="0" w:color="auto"/>
      </w:divBdr>
    </w:div>
    <w:div w:id="16054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crikve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80f16a-77d4-4f40-b75b-6658dc001155" xsi:nil="true"/>
    <lcf76f155ced4ddcb4097134ff3c332f xmlns="e302579e-99bd-44c8-9423-4f2b9fb817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F8DAFF74A6CBA46A3A3F27BC0499ACE" ma:contentTypeVersion="17" ma:contentTypeDescription="Stvaranje novog dokumenta." ma:contentTypeScope="" ma:versionID="ce452f5be5b9571da01cd1964cedb70f">
  <xsd:schema xmlns:xsd="http://www.w3.org/2001/XMLSchema" xmlns:xs="http://www.w3.org/2001/XMLSchema" xmlns:p="http://schemas.microsoft.com/office/2006/metadata/properties" xmlns:ns2="e302579e-99bd-44c8-9423-4f2b9fb817bd" xmlns:ns3="3480f16a-77d4-4f40-b75b-6658dc001155" targetNamespace="http://schemas.microsoft.com/office/2006/metadata/properties" ma:root="true" ma:fieldsID="08dc1004bce86bbb1ab8fc1766e227e9" ns2:_="" ns3:_="">
    <xsd:import namespace="e302579e-99bd-44c8-9423-4f2b9fb817bd"/>
    <xsd:import namespace="3480f16a-77d4-4f40-b75b-6658dc001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2579e-99bd-44c8-9423-4f2b9fb81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bbdb7d8f-6cf9-411d-a3d4-6ca7a8892a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0f16a-77d4-4f40-b75b-6658dc001155"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TaxCatchAll" ma:index="23" nillable="true" ma:displayName="Taxonomy Catch All Column" ma:hidden="true" ma:list="{932f125b-e215-4dc4-b2a0-47b4eb6cd313}" ma:internalName="TaxCatchAll" ma:showField="CatchAllData" ma:web="3480f16a-77d4-4f40-b75b-6658dc001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3F362-EFD7-4AF5-8E0C-A0197DC18CB0}">
  <ds:schemaRefs>
    <ds:schemaRef ds:uri="http://schemas.microsoft.com/office/2006/metadata/properties"/>
    <ds:schemaRef ds:uri="http://schemas.microsoft.com/office/infopath/2007/PartnerControls"/>
    <ds:schemaRef ds:uri="3480f16a-77d4-4f40-b75b-6658dc001155"/>
    <ds:schemaRef ds:uri="e302579e-99bd-44c8-9423-4f2b9fb817bd"/>
  </ds:schemaRefs>
</ds:datastoreItem>
</file>

<file path=customXml/itemProps2.xml><?xml version="1.0" encoding="utf-8"?>
<ds:datastoreItem xmlns:ds="http://schemas.openxmlformats.org/officeDocument/2006/customXml" ds:itemID="{A52FB812-D32A-4F1F-81FF-67304D75E94F}">
  <ds:schemaRefs>
    <ds:schemaRef ds:uri="http://schemas.microsoft.com/sharepoint/v3/contenttype/forms"/>
  </ds:schemaRefs>
</ds:datastoreItem>
</file>

<file path=customXml/itemProps3.xml><?xml version="1.0" encoding="utf-8"?>
<ds:datastoreItem xmlns:ds="http://schemas.openxmlformats.org/officeDocument/2006/customXml" ds:itemID="{2B2EAC62-C047-4FAC-A589-D9265166B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2579e-99bd-44c8-9423-4f2b9fb817bd"/>
    <ds:schemaRef ds:uri="3480f16a-77d4-4f40-b75b-6658dc001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50F77-60A3-4F9C-B3F7-F3CA9BF4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822</Words>
  <Characters>4692</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Mandekić</dc:creator>
  <cp:keywords/>
  <dc:description/>
  <cp:lastModifiedBy>Vjekoslava Glavan</cp:lastModifiedBy>
  <cp:revision>5</cp:revision>
  <cp:lastPrinted>2024-01-24T07:54:00Z</cp:lastPrinted>
  <dcterms:created xsi:type="dcterms:W3CDTF">2025-03-10T07:38:00Z</dcterms:created>
  <dcterms:modified xsi:type="dcterms:W3CDTF">2026-03-23T11:48:00Z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0x010100FF8DAFF74A6CBA46A3A3F27BC0499ACE</vt:lpwstr>
  </property>
  <property fmtid="{D5CDD505-2E9C-101B-9397-08002B2CF9AE}" pid="3" name="MediaServiceImageTags">
    <vt:lpwstr/>
  </property>
</Properties>
</file>