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861"/>
        <w:gridCol w:w="5201"/>
      </w:tblGrid>
      <w:tr w:rsidR="00681D27" w:rsidRPr="00921D86" w14:paraId="0992F6F4" w14:textId="77777777" w:rsidTr="5BA744DC">
        <w:trPr>
          <w:trHeight w:val="719"/>
        </w:trPr>
        <w:tc>
          <w:tcPr>
            <w:tcW w:w="9062" w:type="dxa"/>
            <w:gridSpan w:val="2"/>
            <w:tcBorders>
              <w:bottom w:val="single" w:sz="4" w:space="0" w:color="365F91"/>
            </w:tcBorders>
            <w:shd w:val="clear" w:color="auto" w:fill="B8CCE4"/>
            <w:vAlign w:val="center"/>
          </w:tcPr>
          <w:p w14:paraId="32FC21B1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IZVJEŠĆE O PROVEDENOM SAVJETOVANJU SA ZAINTERESIRANOM JAVNOŠĆU</w:t>
            </w:r>
          </w:p>
          <w:p w14:paraId="0DA55580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U POSTUPKU DONOŠENJA AKTA</w:t>
            </w:r>
          </w:p>
          <w:p w14:paraId="78021FBC" w14:textId="77777777" w:rsidR="00C5390D" w:rsidRDefault="00C5390D" w:rsidP="5BA744DC">
            <w:pPr>
              <w:spacing w:line="240" w:lineRule="auto"/>
              <w:jc w:val="center"/>
              <w:rPr>
                <w:rFonts w:cs="Arial"/>
                <w:b/>
                <w:bCs/>
                <w:sz w:val="22"/>
              </w:rPr>
            </w:pPr>
            <w:r w:rsidRPr="00C5390D">
              <w:rPr>
                <w:rFonts w:cs="Arial"/>
                <w:b/>
                <w:bCs/>
                <w:sz w:val="22"/>
              </w:rPr>
              <w:t>Odluk</w:t>
            </w:r>
            <w:r>
              <w:rPr>
                <w:rFonts w:cs="Arial"/>
                <w:b/>
                <w:bCs/>
                <w:sz w:val="22"/>
              </w:rPr>
              <w:t>a</w:t>
            </w:r>
            <w:r w:rsidRPr="00C5390D">
              <w:rPr>
                <w:rFonts w:cs="Arial"/>
                <w:b/>
                <w:bCs/>
                <w:sz w:val="22"/>
              </w:rPr>
              <w:t xml:space="preserve"> o ukidanju statusa javnog dobra </w:t>
            </w:r>
          </w:p>
          <w:p w14:paraId="643C114A" w14:textId="63DEDE46" w:rsidR="00681D27" w:rsidRPr="002A3A04" w:rsidRDefault="00681D27" w:rsidP="5BA744DC">
            <w:pPr>
              <w:spacing w:line="240" w:lineRule="auto"/>
              <w:jc w:val="center"/>
              <w:rPr>
                <w:rFonts w:eastAsia="SimSun" w:cs="Arial"/>
                <w:sz w:val="22"/>
                <w:lang w:eastAsia="zh-CN"/>
              </w:rPr>
            </w:pPr>
            <w:r w:rsidRPr="5BA744DC">
              <w:rPr>
                <w:rFonts w:eastAsia="SimSun" w:cs="Arial"/>
                <w:b/>
                <w:bCs/>
                <w:i/>
                <w:iCs/>
                <w:sz w:val="22"/>
                <w:lang w:eastAsia="zh-CN"/>
              </w:rPr>
              <w:t xml:space="preserve">Nositelj izrade izvješća: </w:t>
            </w:r>
            <w:r w:rsidRPr="5BA744DC">
              <w:rPr>
                <w:rFonts w:eastAsia="SimSun" w:cs="Arial"/>
                <w:sz w:val="22"/>
                <w:lang w:eastAsia="zh-CN"/>
              </w:rPr>
              <w:t xml:space="preserve">Upravni odjel za </w:t>
            </w:r>
            <w:r w:rsidR="00C74867" w:rsidRPr="5BA744DC">
              <w:rPr>
                <w:rFonts w:eastAsia="SimSun" w:cs="Arial"/>
                <w:sz w:val="22"/>
                <w:lang w:eastAsia="zh-CN"/>
              </w:rPr>
              <w:t>investicije, prostorno uređenje i imovinu</w:t>
            </w:r>
          </w:p>
          <w:p w14:paraId="6F70389E" w14:textId="77777777" w:rsidR="00681D27" w:rsidRPr="002A3A04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i/>
                <w:sz w:val="22"/>
                <w:lang w:eastAsia="zh-CN"/>
              </w:rPr>
            </w:pPr>
            <w:r w:rsidRPr="002A3A04">
              <w:rPr>
                <w:rFonts w:eastAsia="SimSun" w:cs="Arial"/>
                <w:sz w:val="22"/>
                <w:lang w:eastAsia="zh-CN"/>
              </w:rPr>
              <w:t>Grada Crikvenice</w:t>
            </w:r>
          </w:p>
          <w:p w14:paraId="3F390574" w14:textId="4452D90F" w:rsidR="00681D27" w:rsidRPr="00921D86" w:rsidRDefault="00681D27">
            <w:pPr>
              <w:spacing w:line="240" w:lineRule="auto"/>
              <w:jc w:val="center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 xml:space="preserve">Crikvenica, </w:t>
            </w:r>
            <w:r w:rsidR="00C5390D">
              <w:rPr>
                <w:rFonts w:eastAsia="SimSun" w:cs="Arial"/>
                <w:b/>
                <w:bCs/>
                <w:sz w:val="22"/>
                <w:lang w:eastAsia="zh-CN"/>
              </w:rPr>
              <w:t>1</w:t>
            </w:r>
            <w:r w:rsidR="004D0E05">
              <w:rPr>
                <w:rFonts w:eastAsia="SimSun" w:cs="Arial"/>
                <w:b/>
                <w:bCs/>
                <w:sz w:val="22"/>
                <w:lang w:eastAsia="zh-CN"/>
              </w:rPr>
              <w:t>8</w:t>
            </w:r>
            <w:r w:rsidR="007A28BC"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  <w:r w:rsidR="00C5390D">
              <w:rPr>
                <w:rFonts w:eastAsia="SimSun" w:cs="Arial"/>
                <w:b/>
                <w:bCs/>
                <w:sz w:val="22"/>
                <w:lang w:eastAsia="zh-CN"/>
              </w:rPr>
              <w:t>5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.202</w:t>
            </w:r>
            <w:r w:rsidR="002A3A04" w:rsidRPr="002A3A04">
              <w:rPr>
                <w:rFonts w:eastAsia="SimSun" w:cs="Arial"/>
                <w:b/>
                <w:bCs/>
                <w:sz w:val="22"/>
                <w:lang w:eastAsia="zh-CN"/>
              </w:rPr>
              <w:t>6</w:t>
            </w:r>
            <w:r w:rsidRPr="002A3A04">
              <w:rPr>
                <w:rFonts w:eastAsia="SimSun" w:cs="Arial"/>
                <w:b/>
                <w:bCs/>
                <w:sz w:val="22"/>
                <w:lang w:eastAsia="zh-CN"/>
              </w:rPr>
              <w:t>.</w:t>
            </w:r>
          </w:p>
        </w:tc>
      </w:tr>
      <w:tr w:rsidR="00681D27" w:rsidRPr="00921D86" w14:paraId="156D78E4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618B0E0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akta za koji je provedeno savjetovanje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4A6E232" w14:textId="77777777" w:rsidR="00C5390D" w:rsidRPr="00C5390D" w:rsidRDefault="00C5390D" w:rsidP="00C5390D">
            <w:pPr>
              <w:spacing w:line="240" w:lineRule="auto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 xml:space="preserve">Odluka o ukidanju statusa javnog dobra </w:t>
            </w:r>
          </w:p>
          <w:p w14:paraId="5C467117" w14:textId="23DF32A6" w:rsidR="00681D27" w:rsidRPr="00395F56" w:rsidRDefault="00681D27" w:rsidP="5BA744DC">
            <w:pPr>
              <w:tabs>
                <w:tab w:val="left" w:pos="622"/>
                <w:tab w:val="left" w:pos="1560"/>
              </w:tabs>
              <w:autoSpaceDE w:val="0"/>
              <w:autoSpaceDN w:val="0"/>
              <w:adjustRightInd w:val="0"/>
              <w:rPr>
                <w:rFonts w:eastAsia="SimSun" w:cs="Arial"/>
                <w:sz w:val="22"/>
                <w:lang w:eastAsia="zh-CN"/>
              </w:rPr>
            </w:pPr>
          </w:p>
        </w:tc>
      </w:tr>
      <w:tr w:rsidR="00681D27" w:rsidRPr="00921D86" w14:paraId="00811B9C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3C38E22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Naziv tijela nadležnog za izradu nacrta akta/dokumenta i provedbu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03076E2" w14:textId="77777777" w:rsidR="00681D27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>Grad Crikvenica</w:t>
            </w:r>
          </w:p>
          <w:p w14:paraId="7E4D8F58" w14:textId="028265C8" w:rsidR="00681D27" w:rsidRPr="001116F0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>
              <w:rPr>
                <w:rFonts w:eastAsia="SimSun" w:cs="Arial"/>
                <w:bCs/>
                <w:iCs/>
                <w:sz w:val="22"/>
                <w:lang w:eastAsia="zh-CN"/>
              </w:rPr>
              <w:t xml:space="preserve">Upravni odjel za </w:t>
            </w:r>
            <w:r w:rsidR="000F51CE">
              <w:rPr>
                <w:rFonts w:eastAsia="SimSun" w:cs="Arial"/>
                <w:bCs/>
                <w:iCs/>
                <w:sz w:val="22"/>
                <w:lang w:eastAsia="zh-CN"/>
              </w:rPr>
              <w:t>investicije, prostorno uređenje i imovinu</w:t>
            </w:r>
          </w:p>
        </w:tc>
      </w:tr>
      <w:tr w:rsidR="00681D27" w:rsidRPr="00921D86" w14:paraId="58E2864D" w14:textId="77777777" w:rsidTr="5BA744D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740CCDDD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Objava dokumenata za savjetovanje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2A429F35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Cs/>
                <w:sz w:val="22"/>
                <w:lang w:eastAsia="zh-CN"/>
              </w:rPr>
            </w:pPr>
            <w:r w:rsidRPr="007B5BD4">
              <w:rPr>
                <w:rFonts w:eastAsia="SimSun" w:cs="Arial"/>
                <w:bCs/>
                <w:sz w:val="22"/>
                <w:lang w:eastAsia="zh-CN"/>
              </w:rPr>
              <w:t>http://www.crikvenica.hr/e-savjetovanje</w:t>
            </w:r>
          </w:p>
        </w:tc>
      </w:tr>
      <w:tr w:rsidR="00681D27" w:rsidRPr="00921D86" w14:paraId="5F733865" w14:textId="77777777" w:rsidTr="5BA744DC">
        <w:trPr>
          <w:trHeight w:val="525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5470DD8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>
              <w:rPr>
                <w:rFonts w:eastAsia="SimSun" w:cs="Arial"/>
                <w:b/>
                <w:bCs/>
                <w:sz w:val="22"/>
                <w:lang w:eastAsia="zh-CN"/>
              </w:rPr>
              <w:t>Cilj i glavne teme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0F4F7333" w14:textId="77777777" w:rsidR="004D0E05" w:rsidRPr="00703C51" w:rsidRDefault="004D0E05" w:rsidP="004D0E05">
            <w:pPr>
              <w:widowControl w:val="0"/>
              <w:ind w:firstLine="720"/>
              <w:jc w:val="both"/>
              <w:rPr>
                <w:rFonts w:cs="Arial"/>
                <w:szCs w:val="24"/>
                <w:lang w:val="en-GB"/>
              </w:rPr>
            </w:pPr>
            <w:bookmarkStart w:id="0" w:name="_Hlk178073993"/>
          </w:p>
          <w:bookmarkEnd w:id="0"/>
          <w:p w14:paraId="74C4F7D4" w14:textId="77777777" w:rsidR="00C5390D" w:rsidRPr="00C5390D" w:rsidRDefault="00C5390D" w:rsidP="00C5390D">
            <w:pPr>
              <w:widowControl w:val="0"/>
              <w:jc w:val="both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>Nekretnini  koja  je   u  zemljišnim  knjigama  upisana   kao  javno  dobro  (u pravilu ceste, trgovi, parkovi  i sl.) donošenjem određene  prostorno planske dokumentacije  odnosno  određivanjem  tim planom drugačije namjene  nekretnine, ne  prestaje  svojstvo javnog dobra  već  nekretnina  mora biti isključena iz toga  statusa.</w:t>
            </w:r>
          </w:p>
          <w:p w14:paraId="018396ED" w14:textId="2F9DDE14" w:rsidR="00C5390D" w:rsidRPr="00C5390D" w:rsidRDefault="00C5390D" w:rsidP="00C5390D">
            <w:pPr>
              <w:widowControl w:val="0"/>
              <w:jc w:val="both"/>
              <w:rPr>
                <w:rFonts w:cs="Arial"/>
                <w:sz w:val="22"/>
              </w:rPr>
            </w:pPr>
            <w:r w:rsidRPr="00C5390D">
              <w:rPr>
                <w:rFonts w:cs="Arial"/>
                <w:sz w:val="22"/>
              </w:rPr>
              <w:t xml:space="preserve">Člankom 103. st. 1. i 2. Zakona o cestama (“Narodne novine” RH br. 84/11, 22/13, 54/13,148/13, 92/14, 110/19, 144/21, 114/22, 04/23, 133/23 i 156/25) propisano je da kada je trajno prestala potreba  korištenja nerazvrstane ceste ili njezinog dijela može joj se ukinuti status javnog dobra u općoj uporabi, a nekretnina kojoj prestaje taj status ostaje u vlasništvu jedinice lokalne samouprave, a odluku o ukidanju statusa javnog dobra u općoj uporabi nerazvrstane ceste ili njenog dijela  donosi predstavničko tijelo jedinice lokalne samouprave. </w:t>
            </w:r>
          </w:p>
          <w:p w14:paraId="7CABB29E" w14:textId="77777777" w:rsidR="004D0E05" w:rsidRPr="004D0E05" w:rsidRDefault="004D0E05" w:rsidP="004D0E05">
            <w:pPr>
              <w:jc w:val="both"/>
              <w:rPr>
                <w:rFonts w:cs="Arial"/>
                <w:sz w:val="22"/>
              </w:rPr>
            </w:pPr>
          </w:p>
          <w:p w14:paraId="4D3776F8" w14:textId="77777777" w:rsidR="004D0E05" w:rsidRDefault="004D0E05" w:rsidP="004D0E05">
            <w:pPr>
              <w:jc w:val="both"/>
              <w:rPr>
                <w:rFonts w:cs="Arial"/>
                <w:sz w:val="22"/>
              </w:rPr>
            </w:pPr>
            <w:r w:rsidRPr="004D0E05">
              <w:rPr>
                <w:rFonts w:cs="Arial"/>
                <w:sz w:val="22"/>
              </w:rPr>
              <w:t>U  provedenom postupku utvrđeno je da nekretnina označena  zk.č.br. 8428/2 površine 143 m2, (u elaboratu označeno crvenom oznakom) za koju se predlaže ukidanje statusa javnog dobra u naravi ne predstavlja i ne koristi se kao put – javno dobro.</w:t>
            </w:r>
          </w:p>
          <w:p w14:paraId="3B5F098B" w14:textId="77777777" w:rsidR="004D0E05" w:rsidRPr="004D0E05" w:rsidRDefault="004D0E05" w:rsidP="004D0E05">
            <w:pPr>
              <w:jc w:val="both"/>
              <w:rPr>
                <w:rFonts w:cs="Arial"/>
                <w:sz w:val="22"/>
              </w:rPr>
            </w:pPr>
            <w:r w:rsidRPr="004D0E05">
              <w:rPr>
                <w:rFonts w:cs="Arial"/>
                <w:sz w:val="22"/>
              </w:rPr>
              <w:t xml:space="preserve">Navedena čestica je nastala cijepanjem izvorne k. zk.č.br. 8428/1 (kat. oznaka 7811/1), površine 338 m2, upisane u </w:t>
            </w:r>
            <w:proofErr w:type="spellStart"/>
            <w:r w:rsidRPr="004D0E05">
              <w:rPr>
                <w:rFonts w:cs="Arial"/>
                <w:sz w:val="22"/>
              </w:rPr>
              <w:t>zk.ul</w:t>
            </w:r>
            <w:proofErr w:type="spellEnd"/>
            <w:r w:rsidRPr="004D0E05">
              <w:rPr>
                <w:rFonts w:cs="Arial"/>
                <w:sz w:val="22"/>
              </w:rPr>
              <w:t xml:space="preserve">. Popis I,  k.o. Crikvenica, javno dobro, a sve prema Prijedlogu parcelacije sačinjenom od trg. društva GEODEZIJA COMMERCE d.o.o. iz </w:t>
            </w:r>
            <w:proofErr w:type="spellStart"/>
            <w:r w:rsidRPr="004D0E05">
              <w:rPr>
                <w:rFonts w:cs="Arial"/>
                <w:sz w:val="22"/>
              </w:rPr>
              <w:t>Dramlja</w:t>
            </w:r>
            <w:proofErr w:type="spellEnd"/>
            <w:r w:rsidRPr="004D0E05">
              <w:rPr>
                <w:rFonts w:cs="Arial"/>
                <w:sz w:val="22"/>
              </w:rPr>
              <w:t xml:space="preserve"> od veljače 2026. godine.  </w:t>
            </w:r>
          </w:p>
          <w:p w14:paraId="47FDE759" w14:textId="77777777" w:rsidR="004D0E05" w:rsidRPr="004D0E05" w:rsidRDefault="004D0E05" w:rsidP="004D0E05">
            <w:pPr>
              <w:jc w:val="both"/>
              <w:rPr>
                <w:rFonts w:cs="Arial"/>
                <w:sz w:val="22"/>
              </w:rPr>
            </w:pPr>
            <w:r w:rsidRPr="004D0E05">
              <w:rPr>
                <w:rFonts w:cs="Arial"/>
                <w:sz w:val="22"/>
              </w:rPr>
              <w:t xml:space="preserve">Očevidom na terenu i uvidom u </w:t>
            </w:r>
            <w:proofErr w:type="spellStart"/>
            <w:r w:rsidRPr="004D0E05">
              <w:rPr>
                <w:rFonts w:cs="Arial"/>
                <w:sz w:val="22"/>
              </w:rPr>
              <w:t>orto</w:t>
            </w:r>
            <w:proofErr w:type="spellEnd"/>
            <w:r w:rsidRPr="004D0E05">
              <w:rPr>
                <w:rFonts w:cs="Arial"/>
                <w:sz w:val="22"/>
              </w:rPr>
              <w:t xml:space="preserve">-foto snimak utvrđeno je da se u naravi radi o  dijelu  parcele koji se u naravi koristi kao dvorište. </w:t>
            </w:r>
          </w:p>
          <w:p w14:paraId="72A1109A" w14:textId="77777777" w:rsidR="004D0E05" w:rsidRPr="004D0E05" w:rsidRDefault="004D0E05" w:rsidP="004D0E05">
            <w:pPr>
              <w:jc w:val="both"/>
              <w:rPr>
                <w:rFonts w:cs="Arial"/>
                <w:sz w:val="22"/>
              </w:rPr>
            </w:pPr>
            <w:r w:rsidRPr="004D0E05">
              <w:rPr>
                <w:rFonts w:cs="Arial"/>
                <w:sz w:val="22"/>
              </w:rPr>
              <w:t>Predmetna nekretnina u naravi ne predstavlja javno dobro – put i nije dostupna drugim korisnicima.</w:t>
            </w:r>
          </w:p>
          <w:p w14:paraId="77CF18A9" w14:textId="77777777" w:rsidR="004D0E05" w:rsidRDefault="004D0E05" w:rsidP="004D0E05">
            <w:pPr>
              <w:jc w:val="both"/>
              <w:rPr>
                <w:rFonts w:cs="Arial"/>
                <w:sz w:val="22"/>
              </w:rPr>
            </w:pPr>
          </w:p>
          <w:p w14:paraId="03A8C14E" w14:textId="77777777" w:rsidR="004D0E05" w:rsidRDefault="004D0E05" w:rsidP="004D0E05">
            <w:pPr>
              <w:jc w:val="both"/>
              <w:rPr>
                <w:rFonts w:cs="Arial"/>
                <w:sz w:val="22"/>
              </w:rPr>
            </w:pPr>
          </w:p>
          <w:p w14:paraId="4A37F307" w14:textId="270CFD8A" w:rsidR="00395F56" w:rsidRPr="002A3A04" w:rsidRDefault="00395F56" w:rsidP="00C5390D">
            <w:pPr>
              <w:pStyle w:val="Tijeloteksta"/>
              <w:spacing w:line="262" w:lineRule="auto"/>
              <w:jc w:val="both"/>
              <w:rPr>
                <w:rFonts w:eastAsia="WenQuanYi Micro Hei"/>
                <w:lang w:eastAsia="zh-CN" w:bidi="hi-IN"/>
              </w:rPr>
            </w:pPr>
          </w:p>
        </w:tc>
      </w:tr>
      <w:tr w:rsidR="00681D27" w:rsidRPr="00921D86" w14:paraId="403A74F3" w14:textId="77777777" w:rsidTr="5BA744DC">
        <w:trPr>
          <w:trHeight w:val="612"/>
        </w:trPr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2476743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lastRenderedPageBreak/>
              <w:t xml:space="preserve">Razdoblje provedbe savjetovanja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right w:val="single" w:sz="4" w:space="0" w:color="365F91"/>
            </w:tcBorders>
            <w:vAlign w:val="center"/>
          </w:tcPr>
          <w:p w14:paraId="1379BC53" w14:textId="2DEFF6B0" w:rsidR="002A3A04" w:rsidRPr="002A3A04" w:rsidRDefault="00681D27" w:rsidP="007A28BC">
            <w:pPr>
              <w:spacing w:after="120" w:line="240" w:lineRule="auto"/>
              <w:jc w:val="both"/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</w:pPr>
            <w:r w:rsidRPr="0052799D">
              <w:rPr>
                <w:rFonts w:eastAsia="Times New Roman" w:cs="Arial"/>
                <w:sz w:val="22"/>
                <w:lang w:eastAsia="hr-HR"/>
              </w:rPr>
              <w:t xml:space="preserve">Savjetovanje se provodilo u vremenu od </w:t>
            </w:r>
            <w:r w:rsidR="004D0E05">
              <w:rPr>
                <w:rFonts w:eastAsia="Times New Roman" w:cs="Arial"/>
                <w:sz w:val="22"/>
                <w:lang w:eastAsia="hr-HR"/>
              </w:rPr>
              <w:t>15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C5390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travnja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godine do </w:t>
            </w:r>
            <w:r w:rsidR="004D0E05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15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. </w:t>
            </w:r>
            <w:r w:rsidR="00C5390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svibnja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 xml:space="preserve"> 202</w:t>
            </w:r>
            <w:r w:rsidR="002A3A04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6</w:t>
            </w:r>
            <w:r w:rsidR="00AD017D" w:rsidRPr="00AD017D">
              <w:rPr>
                <w:rFonts w:eastAsia="WenQuanYi Micro Hei" w:cs="Arial"/>
                <w:bCs/>
                <w:iCs/>
                <w:kern w:val="2"/>
                <w:sz w:val="22"/>
                <w:lang w:eastAsia="zh-CN" w:bidi="hi-IN"/>
              </w:rPr>
              <w:t>. godine</w:t>
            </w:r>
          </w:p>
        </w:tc>
      </w:tr>
      <w:tr w:rsidR="00681D27" w:rsidRPr="00921D86" w14:paraId="36647024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1DA55BFB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 xml:space="preserve">Ostali oblici savjetovanja s javnošću 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6BC66D85" w14:textId="53E314E2" w:rsidR="00681D27" w:rsidRPr="001116F0" w:rsidRDefault="00C5390D">
            <w:pPr>
              <w:spacing w:after="120" w:line="240" w:lineRule="auto"/>
              <w:jc w:val="both"/>
              <w:rPr>
                <w:rFonts w:eastAsia="SimSun" w:cs="Arial"/>
                <w:bCs/>
                <w:iCs/>
                <w:sz w:val="22"/>
                <w:lang w:eastAsia="zh-CN"/>
              </w:rPr>
            </w:pPr>
            <w:r w:rsidRPr="00C5390D">
              <w:rPr>
                <w:rFonts w:eastAsia="SimSun" w:cs="Arial"/>
                <w:bCs/>
                <w:iCs/>
                <w:sz w:val="22"/>
                <w:lang w:eastAsia="zh-CN"/>
              </w:rPr>
              <w:t>U naznačenom razdoblju nisu zaprimljene primjedbe</w:t>
            </w:r>
          </w:p>
        </w:tc>
      </w:tr>
      <w:tr w:rsidR="00681D27" w:rsidRPr="00921D86" w14:paraId="47E773D3" w14:textId="77777777" w:rsidTr="5BA744DC">
        <w:tc>
          <w:tcPr>
            <w:tcW w:w="386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  <w:vAlign w:val="center"/>
          </w:tcPr>
          <w:p w14:paraId="462EF36A" w14:textId="77777777" w:rsidR="00681D27" w:rsidRPr="00921D86" w:rsidRDefault="00681D27">
            <w:pPr>
              <w:spacing w:after="120" w:line="240" w:lineRule="auto"/>
              <w:rPr>
                <w:rFonts w:eastAsia="SimSun" w:cs="Arial"/>
                <w:b/>
                <w:bCs/>
                <w:sz w:val="22"/>
                <w:lang w:eastAsia="zh-CN"/>
              </w:rPr>
            </w:pPr>
            <w:r w:rsidRPr="00921D86">
              <w:rPr>
                <w:rFonts w:eastAsia="SimSun" w:cs="Arial"/>
                <w:b/>
                <w:bCs/>
                <w:sz w:val="22"/>
                <w:lang w:eastAsia="zh-CN"/>
              </w:rPr>
              <w:t>Troškovi provedenog savjetovanja</w:t>
            </w:r>
          </w:p>
        </w:tc>
        <w:tc>
          <w:tcPr>
            <w:tcW w:w="5201" w:type="dxa"/>
            <w:tcBorders>
              <w:top w:val="single" w:sz="4" w:space="0" w:color="365F91"/>
              <w:left w:val="single" w:sz="4" w:space="0" w:color="365F91"/>
              <w:bottom w:val="single" w:sz="4" w:space="0" w:color="365F91"/>
              <w:right w:val="single" w:sz="4" w:space="0" w:color="365F91"/>
            </w:tcBorders>
          </w:tcPr>
          <w:p w14:paraId="123CF749" w14:textId="77777777" w:rsidR="00681D27" w:rsidRPr="005F3555" w:rsidRDefault="00681D27">
            <w:pPr>
              <w:spacing w:after="120" w:line="240" w:lineRule="auto"/>
              <w:jc w:val="both"/>
              <w:rPr>
                <w:rFonts w:eastAsia="SimSun" w:cs="Arial"/>
                <w:bCs/>
                <w:sz w:val="22"/>
                <w:lang w:eastAsia="zh-CN"/>
              </w:rPr>
            </w:pPr>
            <w:r w:rsidRPr="008952F1">
              <w:rPr>
                <w:rFonts w:eastAsia="SimSun" w:cs="Arial"/>
                <w:bCs/>
                <w:iCs/>
                <w:sz w:val="22"/>
                <w:lang w:eastAsia="zh-CN"/>
              </w:rPr>
              <w:t>Provedba internetskog savjetovanja nije uzrokovala dodatne financijske troškove</w:t>
            </w:r>
            <w:r>
              <w:rPr>
                <w:rFonts w:eastAsia="SimSun" w:cs="Arial"/>
                <w:bCs/>
                <w:iCs/>
                <w:sz w:val="22"/>
                <w:lang w:eastAsia="zh-CN"/>
              </w:rPr>
              <w:t>.</w:t>
            </w:r>
          </w:p>
        </w:tc>
      </w:tr>
    </w:tbl>
    <w:p w14:paraId="09AE007F" w14:textId="77777777" w:rsidR="007A28BC" w:rsidRDefault="007A28BC" w:rsidP="007A28BC">
      <w:bookmarkStart w:id="1" w:name="_Toc468978618"/>
    </w:p>
    <w:p w14:paraId="3ACC0A8E" w14:textId="77777777" w:rsidR="007A28BC" w:rsidRDefault="007A28BC" w:rsidP="007A28BC"/>
    <w:bookmarkEnd w:id="1"/>
    <w:p w14:paraId="1AE40320" w14:textId="77777777" w:rsidR="0099546F" w:rsidRDefault="0099546F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</w:p>
    <w:p w14:paraId="3200D4C6" w14:textId="2C88E5C8" w:rsidR="00E3134C" w:rsidRDefault="00681D27" w:rsidP="00270605">
      <w:pPr>
        <w:spacing w:line="240" w:lineRule="auto"/>
        <w:jc w:val="both"/>
        <w:rPr>
          <w:rFonts w:eastAsia="SimSun" w:cs="Arial"/>
          <w:bCs/>
          <w:iCs/>
          <w:sz w:val="22"/>
          <w:lang w:eastAsia="zh-CN"/>
        </w:rPr>
      </w:pPr>
      <w:r w:rsidRPr="008952F1">
        <w:rPr>
          <w:rFonts w:eastAsia="SimSun" w:cs="Arial"/>
          <w:bCs/>
          <w:iCs/>
          <w:sz w:val="22"/>
          <w:lang w:eastAsia="zh-CN"/>
        </w:rPr>
        <w:t>Izvješće o provedenom savjetovanju s javnošću objavljuje se na internetskim stranicama Grada Crikvenice:</w:t>
      </w:r>
      <w:r>
        <w:rPr>
          <w:rFonts w:eastAsia="SimSun" w:cs="Arial"/>
          <w:bCs/>
          <w:iCs/>
          <w:sz w:val="22"/>
          <w:lang w:eastAsia="zh-CN"/>
        </w:rPr>
        <w:t xml:space="preserve"> </w:t>
      </w:r>
      <w:hyperlink r:id="rId9" w:history="1">
        <w:r w:rsidR="00D61EA8" w:rsidRPr="00535550">
          <w:rPr>
            <w:rStyle w:val="Hiperveza"/>
            <w:rFonts w:eastAsia="SimSun" w:cs="Arial"/>
            <w:bCs/>
            <w:iCs/>
            <w:sz w:val="22"/>
            <w:lang w:eastAsia="zh-CN"/>
          </w:rPr>
          <w:t>www.crikvenica.hr</w:t>
        </w:r>
      </w:hyperlink>
    </w:p>
    <w:p w14:paraId="6CE114BB" w14:textId="77777777" w:rsidR="004A3438" w:rsidRDefault="004A3438" w:rsidP="00D61EA8">
      <w:pPr>
        <w:spacing w:line="240" w:lineRule="auto"/>
        <w:jc w:val="both"/>
        <w:rPr>
          <w:rFonts w:eastAsia="Calibri" w:cs="Arial"/>
          <w:szCs w:val="24"/>
        </w:rPr>
      </w:pPr>
    </w:p>
    <w:p w14:paraId="549E2401" w14:textId="712BBCC4" w:rsidR="00D61EA8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 xml:space="preserve">KLASA: </w:t>
      </w:r>
      <w:r w:rsidR="00C5390D">
        <w:rPr>
          <w:rFonts w:eastAsia="Calibri" w:cs="Arial"/>
          <w:szCs w:val="24"/>
        </w:rPr>
        <w:t>944-02/25-01/</w:t>
      </w:r>
      <w:r w:rsidR="004D0E05">
        <w:rPr>
          <w:rFonts w:eastAsia="Calibri" w:cs="Arial"/>
          <w:szCs w:val="24"/>
        </w:rPr>
        <w:t>10</w:t>
      </w:r>
    </w:p>
    <w:p w14:paraId="51D825CF" w14:textId="2B61B641" w:rsidR="00D61EA8" w:rsidRPr="008952F1" w:rsidRDefault="00D61EA8" w:rsidP="00D61EA8">
      <w:pPr>
        <w:spacing w:line="240" w:lineRule="auto"/>
        <w:jc w:val="both"/>
        <w:rPr>
          <w:rFonts w:eastAsia="Calibri" w:cs="Arial"/>
          <w:szCs w:val="24"/>
        </w:rPr>
      </w:pPr>
      <w:r>
        <w:rPr>
          <w:rFonts w:eastAsia="Calibri" w:cs="Arial"/>
          <w:szCs w:val="24"/>
        </w:rPr>
        <w:t>URBROJ: 2170-5-07/0</w:t>
      </w:r>
      <w:r w:rsidR="00C5390D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-2</w:t>
      </w:r>
      <w:r w:rsidR="002A3A04">
        <w:rPr>
          <w:rFonts w:eastAsia="Calibri" w:cs="Arial"/>
          <w:szCs w:val="24"/>
        </w:rPr>
        <w:t>6</w:t>
      </w:r>
      <w:r>
        <w:rPr>
          <w:rFonts w:eastAsia="Calibri" w:cs="Arial"/>
          <w:szCs w:val="24"/>
        </w:rPr>
        <w:t>-</w:t>
      </w:r>
      <w:r w:rsidR="004D0E05">
        <w:rPr>
          <w:rFonts w:eastAsia="Calibri" w:cs="Arial"/>
          <w:szCs w:val="24"/>
        </w:rPr>
        <w:t>8</w:t>
      </w:r>
    </w:p>
    <w:p w14:paraId="3D4ABBD9" w14:textId="77777777" w:rsidR="00D61EA8" w:rsidRDefault="00D61EA8" w:rsidP="00270605">
      <w:pPr>
        <w:spacing w:line="240" w:lineRule="auto"/>
        <w:jc w:val="both"/>
      </w:pPr>
    </w:p>
    <w:tbl>
      <w:tblPr>
        <w:tblStyle w:val="TableGrid1"/>
        <w:tblpPr w:leftFromText="180" w:rightFromText="180" w:vertAnchor="text" w:horzAnchor="page" w:tblpX="5903" w:tblpY="-577"/>
        <w:tblW w:w="0" w:type="auto"/>
        <w:tblLook w:val="04A0" w:firstRow="1" w:lastRow="0" w:firstColumn="1" w:lastColumn="0" w:noHBand="0" w:noVBand="1"/>
      </w:tblPr>
      <w:tblGrid>
        <w:gridCol w:w="5280"/>
      </w:tblGrid>
      <w:tr w:rsidR="004D0E05" w:rsidRPr="004D0E05" w14:paraId="41E2C19D" w14:textId="77777777" w:rsidTr="00EA7282">
        <w:trPr>
          <w:trHeight w:val="1408"/>
        </w:trPr>
        <w:tc>
          <w:tcPr>
            <w:tcW w:w="5280" w:type="dxa"/>
            <w:tcBorders>
              <w:top w:val="nil"/>
              <w:left w:val="nil"/>
              <w:bottom w:val="nil"/>
              <w:right w:val="nil"/>
            </w:tcBorders>
          </w:tcPr>
          <w:p w14:paraId="1ECD37CF" w14:textId="77777777" w:rsidR="004D0E05" w:rsidRPr="004D0E05" w:rsidRDefault="004D0E05" w:rsidP="004D0E05">
            <w:pPr>
              <w:spacing w:line="240" w:lineRule="auto"/>
              <w:contextualSpacing/>
              <w:rPr>
                <w:rFonts w:ascii="PDF417x" w:eastAsia="Calibri" w:hAnsi="PDF417x" w:cs="Times New Roman"/>
                <w:noProof/>
                <w:szCs w:val="24"/>
              </w:rPr>
            </w:pPr>
            <w:bookmarkStart w:id="2" w:name="_Hlk107255613"/>
            <w:r w:rsidRPr="004D0E05">
              <w:rPr>
                <w:rFonts w:ascii="PDF417x" w:eastAsia="Calibri" w:hAnsi="PDF417x" w:cs="Times New Roman"/>
                <w:noProof/>
                <w:szCs w:val="24"/>
              </w:rPr>
              <w:t>+*xfs*pvs*Akl*cvA*xBj*tCi*htk*xdw*oiy*rnm*pBk*-</w:t>
            </w:r>
            <w:r w:rsidRPr="004D0E05">
              <w:rPr>
                <w:rFonts w:ascii="PDF417x" w:eastAsia="Calibri" w:hAnsi="PDF417x" w:cs="Times New Roman"/>
                <w:noProof/>
                <w:szCs w:val="24"/>
              </w:rPr>
              <w:br/>
              <w:t>+*yqw*azn*wcF*Cjc*ugB*dzb*khx*kfm*nbl*uzj*zew*-</w:t>
            </w:r>
            <w:r w:rsidRPr="004D0E05">
              <w:rPr>
                <w:rFonts w:ascii="PDF417x" w:eastAsia="Calibri" w:hAnsi="PDF417x" w:cs="Times New Roman"/>
                <w:noProof/>
                <w:szCs w:val="24"/>
              </w:rPr>
              <w:br/>
              <w:t>+*eDs*lyd*lyd*lyd*lyd*ojt*Bmb*hkj*fBy*Doa*zfE*-</w:t>
            </w:r>
            <w:r w:rsidRPr="004D0E05">
              <w:rPr>
                <w:rFonts w:ascii="PDF417x" w:eastAsia="Calibri" w:hAnsi="PDF417x" w:cs="Times New Roman"/>
                <w:noProof/>
                <w:szCs w:val="24"/>
              </w:rPr>
              <w:br/>
              <w:t>+*ftw*Drn*BdA*Aqg*taj*BqB*csg*toa*kni*cyy*onA*-</w:t>
            </w:r>
            <w:r w:rsidRPr="004D0E05">
              <w:rPr>
                <w:rFonts w:ascii="PDF417x" w:eastAsia="Calibri" w:hAnsi="PDF417x" w:cs="Times New Roman"/>
                <w:noProof/>
                <w:szCs w:val="24"/>
              </w:rPr>
              <w:br/>
              <w:t>+*ftA*kFu*ylg*wcF*shu*uDE*trc*grw*yae*jdw*uws*-</w:t>
            </w:r>
            <w:r w:rsidRPr="004D0E05">
              <w:rPr>
                <w:rFonts w:ascii="PDF417x" w:eastAsia="Calibri" w:hAnsi="PDF417x" w:cs="Times New Roman"/>
                <w:noProof/>
                <w:szCs w:val="24"/>
              </w:rPr>
              <w:br/>
              <w:t>+*xjq*avs*Dqi*wdx*aCw*vxa*ulz*bDb*kyf*Boi*uzq*-</w:t>
            </w:r>
            <w:r w:rsidRPr="004D0E05">
              <w:rPr>
                <w:rFonts w:ascii="PDF417x" w:eastAsia="Calibri" w:hAnsi="PDF417x" w:cs="Times New Roman"/>
                <w:noProof/>
                <w:szCs w:val="24"/>
              </w:rPr>
              <w:br/>
            </w:r>
          </w:p>
        </w:tc>
      </w:tr>
      <w:bookmarkEnd w:id="2"/>
    </w:tbl>
    <w:p w14:paraId="14CE12EB" w14:textId="77777777" w:rsidR="004D0E05" w:rsidRDefault="004D0E05" w:rsidP="00270605">
      <w:pPr>
        <w:spacing w:line="240" w:lineRule="auto"/>
        <w:jc w:val="both"/>
      </w:pPr>
    </w:p>
    <w:sectPr w:rsidR="004D0E0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enQuanYi Micro Hei">
    <w:altName w:val="Times New Roman"/>
    <w:charset w:val="00"/>
    <w:family w:val="auto"/>
    <w:pitch w:val="variable"/>
  </w:font>
  <w:font w:name="PDF417x">
    <w:panose1 w:val="02000000000000000000"/>
    <w:charset w:val="00"/>
    <w:family w:val="auto"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F621D"/>
    <w:multiLevelType w:val="hybridMultilevel"/>
    <w:tmpl w:val="5EC2C072"/>
    <w:lvl w:ilvl="0" w:tplc="0EFEA416">
      <w:start w:val="1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1A060632"/>
    <w:multiLevelType w:val="hybridMultilevel"/>
    <w:tmpl w:val="39E2244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7F71A7"/>
    <w:multiLevelType w:val="multilevel"/>
    <w:tmpl w:val="B0F09C14"/>
    <w:lvl w:ilvl="0">
      <w:start w:val="1"/>
      <w:numFmt w:val="decimal"/>
      <w:lvlText w:val="%1."/>
      <w:lvlJc w:val="left"/>
      <w:pPr>
        <w:ind w:left="465" w:hanging="46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465" w:hanging="46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3" w15:restartNumberingAfterBreak="0">
    <w:nsid w:val="36B63437"/>
    <w:multiLevelType w:val="hybridMultilevel"/>
    <w:tmpl w:val="8C4A837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88349E7"/>
    <w:multiLevelType w:val="hybridMultilevel"/>
    <w:tmpl w:val="9D262E3E"/>
    <w:lvl w:ilvl="0" w:tplc="BF6E6ACC">
      <w:numFmt w:val="bullet"/>
      <w:lvlText w:val="-"/>
      <w:lvlJc w:val="left"/>
      <w:pPr>
        <w:ind w:left="405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12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4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6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8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00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72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4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65" w:hanging="360"/>
      </w:pPr>
      <w:rPr>
        <w:rFonts w:ascii="Wingdings" w:hAnsi="Wingdings" w:hint="default"/>
      </w:rPr>
    </w:lvl>
  </w:abstractNum>
  <w:abstractNum w:abstractNumId="5" w15:restartNumberingAfterBreak="0">
    <w:nsid w:val="441C20DA"/>
    <w:multiLevelType w:val="hybridMultilevel"/>
    <w:tmpl w:val="278A65BE"/>
    <w:lvl w:ilvl="0" w:tplc="DCE4C208">
      <w:start w:val="1"/>
      <w:numFmt w:val="bullet"/>
      <w:lvlText w:val="-"/>
      <w:lvlJc w:val="left"/>
      <w:pPr>
        <w:ind w:left="1068" w:hanging="360"/>
      </w:pPr>
      <w:rPr>
        <w:rFonts w:ascii="Arial" w:eastAsia="Lucida Sans Unicode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5852169"/>
    <w:multiLevelType w:val="hybridMultilevel"/>
    <w:tmpl w:val="5778F228"/>
    <w:lvl w:ilvl="0" w:tplc="4E021A88">
      <w:start w:val="4"/>
      <w:numFmt w:val="lowerLetter"/>
      <w:lvlText w:val="%1.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5E791F18"/>
    <w:multiLevelType w:val="hybridMultilevel"/>
    <w:tmpl w:val="DAC68A0A"/>
    <w:lvl w:ilvl="0" w:tplc="E0D2717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8" w15:restartNumberingAfterBreak="0">
    <w:nsid w:val="70357519"/>
    <w:multiLevelType w:val="hybridMultilevel"/>
    <w:tmpl w:val="9220719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98A6E88"/>
    <w:multiLevelType w:val="hybridMultilevel"/>
    <w:tmpl w:val="09B6E214"/>
    <w:lvl w:ilvl="0" w:tplc="56B281FC">
      <w:numFmt w:val="bullet"/>
      <w:lvlText w:val="-"/>
      <w:lvlJc w:val="left"/>
      <w:pPr>
        <w:ind w:left="720" w:hanging="360"/>
      </w:pPr>
      <w:rPr>
        <w:rFonts w:ascii="Arial" w:eastAsia="SimSu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9AD362C"/>
    <w:multiLevelType w:val="multilevel"/>
    <w:tmpl w:val="EE2CC8FE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11" w15:restartNumberingAfterBreak="0">
    <w:nsid w:val="7C19177D"/>
    <w:multiLevelType w:val="hybridMultilevel"/>
    <w:tmpl w:val="ED6CF672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D087EF4"/>
    <w:multiLevelType w:val="hybridMultilevel"/>
    <w:tmpl w:val="60EEE07C"/>
    <w:lvl w:ilvl="0" w:tplc="041A000F">
      <w:start w:val="1"/>
      <w:numFmt w:val="decimal"/>
      <w:lvlText w:val="%1."/>
      <w:lvlJc w:val="left"/>
      <w:pPr>
        <w:ind w:left="643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67073459">
    <w:abstractNumId w:val="4"/>
  </w:num>
  <w:num w:numId="2" w16cid:durableId="870724133">
    <w:abstractNumId w:val="11"/>
  </w:num>
  <w:num w:numId="3" w16cid:durableId="2122409610">
    <w:abstractNumId w:val="3"/>
  </w:num>
  <w:num w:numId="4" w16cid:durableId="613631279">
    <w:abstractNumId w:val="12"/>
  </w:num>
  <w:num w:numId="5" w16cid:durableId="742872397">
    <w:abstractNumId w:val="9"/>
  </w:num>
  <w:num w:numId="6" w16cid:durableId="1811632277">
    <w:abstractNumId w:val="1"/>
  </w:num>
  <w:num w:numId="7" w16cid:durableId="342783440">
    <w:abstractNumId w:val="0"/>
  </w:num>
  <w:num w:numId="8" w16cid:durableId="370615247">
    <w:abstractNumId w:val="5"/>
  </w:num>
  <w:num w:numId="9" w16cid:durableId="845097168">
    <w:abstractNumId w:val="7"/>
  </w:num>
  <w:num w:numId="10" w16cid:durableId="156073092">
    <w:abstractNumId w:val="6"/>
  </w:num>
  <w:num w:numId="11" w16cid:durableId="272640312">
    <w:abstractNumId w:val="2"/>
  </w:num>
  <w:num w:numId="12" w16cid:durableId="626087682">
    <w:abstractNumId w:val="10"/>
  </w:num>
  <w:num w:numId="13" w16cid:durableId="679936417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1D27"/>
    <w:rsid w:val="0000101B"/>
    <w:rsid w:val="000016C4"/>
    <w:rsid w:val="00004CDF"/>
    <w:rsid w:val="00005057"/>
    <w:rsid w:val="000111C9"/>
    <w:rsid w:val="00024332"/>
    <w:rsid w:val="00024599"/>
    <w:rsid w:val="00036AFC"/>
    <w:rsid w:val="0004010A"/>
    <w:rsid w:val="00040345"/>
    <w:rsid w:val="00046F32"/>
    <w:rsid w:val="00055E77"/>
    <w:rsid w:val="000714E8"/>
    <w:rsid w:val="000728A0"/>
    <w:rsid w:val="00074AAA"/>
    <w:rsid w:val="00075C17"/>
    <w:rsid w:val="00076D1E"/>
    <w:rsid w:val="00083F97"/>
    <w:rsid w:val="0008533A"/>
    <w:rsid w:val="00086199"/>
    <w:rsid w:val="00095C8D"/>
    <w:rsid w:val="000B0D21"/>
    <w:rsid w:val="000B30FE"/>
    <w:rsid w:val="000B4150"/>
    <w:rsid w:val="000B679B"/>
    <w:rsid w:val="000B7F30"/>
    <w:rsid w:val="000D0A79"/>
    <w:rsid w:val="000D188E"/>
    <w:rsid w:val="000D69CC"/>
    <w:rsid w:val="000F51CE"/>
    <w:rsid w:val="001011F7"/>
    <w:rsid w:val="001017DB"/>
    <w:rsid w:val="0011229D"/>
    <w:rsid w:val="00113C32"/>
    <w:rsid w:val="001213A6"/>
    <w:rsid w:val="00124519"/>
    <w:rsid w:val="0014088C"/>
    <w:rsid w:val="00140A56"/>
    <w:rsid w:val="0014788B"/>
    <w:rsid w:val="00155D87"/>
    <w:rsid w:val="00160354"/>
    <w:rsid w:val="00161786"/>
    <w:rsid w:val="0016214F"/>
    <w:rsid w:val="001637EF"/>
    <w:rsid w:val="00173D9C"/>
    <w:rsid w:val="00174034"/>
    <w:rsid w:val="00176CEC"/>
    <w:rsid w:val="00187D8E"/>
    <w:rsid w:val="001905EB"/>
    <w:rsid w:val="00196F50"/>
    <w:rsid w:val="001A024D"/>
    <w:rsid w:val="001A6554"/>
    <w:rsid w:val="001B0841"/>
    <w:rsid w:val="001C0ADC"/>
    <w:rsid w:val="001C7EC8"/>
    <w:rsid w:val="001E179E"/>
    <w:rsid w:val="001E1826"/>
    <w:rsid w:val="001E765B"/>
    <w:rsid w:val="001F4E4C"/>
    <w:rsid w:val="001F781B"/>
    <w:rsid w:val="00211C2D"/>
    <w:rsid w:val="00212414"/>
    <w:rsid w:val="00215941"/>
    <w:rsid w:val="00221B8B"/>
    <w:rsid w:val="00236D95"/>
    <w:rsid w:val="002413D8"/>
    <w:rsid w:val="00243401"/>
    <w:rsid w:val="00244617"/>
    <w:rsid w:val="0025185C"/>
    <w:rsid w:val="002525A6"/>
    <w:rsid w:val="0025480C"/>
    <w:rsid w:val="00262109"/>
    <w:rsid w:val="002625B7"/>
    <w:rsid w:val="00270605"/>
    <w:rsid w:val="002765E4"/>
    <w:rsid w:val="00277369"/>
    <w:rsid w:val="00296E6C"/>
    <w:rsid w:val="002A0CB6"/>
    <w:rsid w:val="002A3A04"/>
    <w:rsid w:val="002B070F"/>
    <w:rsid w:val="002C137F"/>
    <w:rsid w:val="002C42DE"/>
    <w:rsid w:val="002C4732"/>
    <w:rsid w:val="002C5EB6"/>
    <w:rsid w:val="002D3938"/>
    <w:rsid w:val="002D657E"/>
    <w:rsid w:val="002E0062"/>
    <w:rsid w:val="002E4CC0"/>
    <w:rsid w:val="002F68E4"/>
    <w:rsid w:val="0030234C"/>
    <w:rsid w:val="00306352"/>
    <w:rsid w:val="003076EE"/>
    <w:rsid w:val="00310561"/>
    <w:rsid w:val="00312CE0"/>
    <w:rsid w:val="00326C1C"/>
    <w:rsid w:val="0033149F"/>
    <w:rsid w:val="00333BCB"/>
    <w:rsid w:val="0033514D"/>
    <w:rsid w:val="003377B7"/>
    <w:rsid w:val="0035089D"/>
    <w:rsid w:val="003557EC"/>
    <w:rsid w:val="00370578"/>
    <w:rsid w:val="00372388"/>
    <w:rsid w:val="0037787C"/>
    <w:rsid w:val="003910D0"/>
    <w:rsid w:val="00395F56"/>
    <w:rsid w:val="003A14B2"/>
    <w:rsid w:val="003A3418"/>
    <w:rsid w:val="003A3A89"/>
    <w:rsid w:val="003A4151"/>
    <w:rsid w:val="003B4A8E"/>
    <w:rsid w:val="003C2715"/>
    <w:rsid w:val="003C3904"/>
    <w:rsid w:val="003D7EFE"/>
    <w:rsid w:val="003E26B8"/>
    <w:rsid w:val="003F0B81"/>
    <w:rsid w:val="003F7334"/>
    <w:rsid w:val="0040018E"/>
    <w:rsid w:val="00402AEF"/>
    <w:rsid w:val="004036FC"/>
    <w:rsid w:val="004048D2"/>
    <w:rsid w:val="00412CF3"/>
    <w:rsid w:val="004135DA"/>
    <w:rsid w:val="0042346D"/>
    <w:rsid w:val="004236D6"/>
    <w:rsid w:val="0042390B"/>
    <w:rsid w:val="0043283C"/>
    <w:rsid w:val="004342BF"/>
    <w:rsid w:val="004410A2"/>
    <w:rsid w:val="00442095"/>
    <w:rsid w:val="00443348"/>
    <w:rsid w:val="00451973"/>
    <w:rsid w:val="00454322"/>
    <w:rsid w:val="004648A4"/>
    <w:rsid w:val="004663A2"/>
    <w:rsid w:val="00474BCD"/>
    <w:rsid w:val="00475E77"/>
    <w:rsid w:val="00493959"/>
    <w:rsid w:val="004A3438"/>
    <w:rsid w:val="004B5109"/>
    <w:rsid w:val="004B6283"/>
    <w:rsid w:val="004B7060"/>
    <w:rsid w:val="004C40BA"/>
    <w:rsid w:val="004C4250"/>
    <w:rsid w:val="004D0E05"/>
    <w:rsid w:val="004D3406"/>
    <w:rsid w:val="004D4CD6"/>
    <w:rsid w:val="004D6F9F"/>
    <w:rsid w:val="004D78C9"/>
    <w:rsid w:val="004E0314"/>
    <w:rsid w:val="004E0BAA"/>
    <w:rsid w:val="004E1A36"/>
    <w:rsid w:val="004F13FB"/>
    <w:rsid w:val="004F3660"/>
    <w:rsid w:val="00515CEA"/>
    <w:rsid w:val="00520CC4"/>
    <w:rsid w:val="00527696"/>
    <w:rsid w:val="00530793"/>
    <w:rsid w:val="005320EC"/>
    <w:rsid w:val="00532407"/>
    <w:rsid w:val="00562B44"/>
    <w:rsid w:val="005636CA"/>
    <w:rsid w:val="00564CDC"/>
    <w:rsid w:val="0056577C"/>
    <w:rsid w:val="005769DA"/>
    <w:rsid w:val="00581BF1"/>
    <w:rsid w:val="00581CD6"/>
    <w:rsid w:val="00584D48"/>
    <w:rsid w:val="005A4A06"/>
    <w:rsid w:val="005A4D82"/>
    <w:rsid w:val="005C50CD"/>
    <w:rsid w:val="005C597E"/>
    <w:rsid w:val="005C7847"/>
    <w:rsid w:val="005D15C2"/>
    <w:rsid w:val="005E6596"/>
    <w:rsid w:val="005F553C"/>
    <w:rsid w:val="0060139F"/>
    <w:rsid w:val="006017F8"/>
    <w:rsid w:val="006020B5"/>
    <w:rsid w:val="00604FE0"/>
    <w:rsid w:val="00621E00"/>
    <w:rsid w:val="00627581"/>
    <w:rsid w:val="00641BEA"/>
    <w:rsid w:val="00641FB5"/>
    <w:rsid w:val="006449E6"/>
    <w:rsid w:val="00645CDB"/>
    <w:rsid w:val="00650CE0"/>
    <w:rsid w:val="00657A7C"/>
    <w:rsid w:val="00660CA0"/>
    <w:rsid w:val="0066507F"/>
    <w:rsid w:val="00677C83"/>
    <w:rsid w:val="00681D27"/>
    <w:rsid w:val="00687C8F"/>
    <w:rsid w:val="00695D26"/>
    <w:rsid w:val="006A4B91"/>
    <w:rsid w:val="006A5DF4"/>
    <w:rsid w:val="006B25BC"/>
    <w:rsid w:val="006C1A98"/>
    <w:rsid w:val="006C5C4A"/>
    <w:rsid w:val="006C5E2D"/>
    <w:rsid w:val="006C7DC2"/>
    <w:rsid w:val="006D0736"/>
    <w:rsid w:val="006D113A"/>
    <w:rsid w:val="006D2681"/>
    <w:rsid w:val="006D5D6E"/>
    <w:rsid w:val="006E48CD"/>
    <w:rsid w:val="006E692A"/>
    <w:rsid w:val="006E74EB"/>
    <w:rsid w:val="006E7D9F"/>
    <w:rsid w:val="006F1324"/>
    <w:rsid w:val="006F4D67"/>
    <w:rsid w:val="00717232"/>
    <w:rsid w:val="00721C34"/>
    <w:rsid w:val="0072334E"/>
    <w:rsid w:val="007235D5"/>
    <w:rsid w:val="00723E5A"/>
    <w:rsid w:val="007409E7"/>
    <w:rsid w:val="007468CE"/>
    <w:rsid w:val="00755557"/>
    <w:rsid w:val="0075605C"/>
    <w:rsid w:val="007575B4"/>
    <w:rsid w:val="007620B8"/>
    <w:rsid w:val="00783907"/>
    <w:rsid w:val="00791C91"/>
    <w:rsid w:val="00791E06"/>
    <w:rsid w:val="007941F9"/>
    <w:rsid w:val="00795834"/>
    <w:rsid w:val="007A284A"/>
    <w:rsid w:val="007A28BC"/>
    <w:rsid w:val="007B5280"/>
    <w:rsid w:val="007D6942"/>
    <w:rsid w:val="007E3E71"/>
    <w:rsid w:val="007F1027"/>
    <w:rsid w:val="007F4E4F"/>
    <w:rsid w:val="007F7130"/>
    <w:rsid w:val="007F7169"/>
    <w:rsid w:val="007F73D2"/>
    <w:rsid w:val="00805541"/>
    <w:rsid w:val="008070F8"/>
    <w:rsid w:val="00807FDC"/>
    <w:rsid w:val="00811B1F"/>
    <w:rsid w:val="00811FAA"/>
    <w:rsid w:val="00812879"/>
    <w:rsid w:val="00813FE7"/>
    <w:rsid w:val="00817265"/>
    <w:rsid w:val="00822560"/>
    <w:rsid w:val="00823428"/>
    <w:rsid w:val="00844FE7"/>
    <w:rsid w:val="008500F7"/>
    <w:rsid w:val="00892C5A"/>
    <w:rsid w:val="008A266D"/>
    <w:rsid w:val="008A370C"/>
    <w:rsid w:val="008B51AA"/>
    <w:rsid w:val="008D2F23"/>
    <w:rsid w:val="008D3460"/>
    <w:rsid w:val="008D4207"/>
    <w:rsid w:val="008E4F0B"/>
    <w:rsid w:val="00901590"/>
    <w:rsid w:val="00902A2F"/>
    <w:rsid w:val="00914CD7"/>
    <w:rsid w:val="009173EF"/>
    <w:rsid w:val="009175D0"/>
    <w:rsid w:val="009206E1"/>
    <w:rsid w:val="00920A56"/>
    <w:rsid w:val="009218FE"/>
    <w:rsid w:val="009251A2"/>
    <w:rsid w:val="0093542B"/>
    <w:rsid w:val="00936601"/>
    <w:rsid w:val="00936939"/>
    <w:rsid w:val="00937534"/>
    <w:rsid w:val="00937B88"/>
    <w:rsid w:val="0094677B"/>
    <w:rsid w:val="0095142F"/>
    <w:rsid w:val="00951E5F"/>
    <w:rsid w:val="00965F4E"/>
    <w:rsid w:val="00971E68"/>
    <w:rsid w:val="00974BAA"/>
    <w:rsid w:val="00976452"/>
    <w:rsid w:val="00980A44"/>
    <w:rsid w:val="00983C00"/>
    <w:rsid w:val="00984756"/>
    <w:rsid w:val="0099546F"/>
    <w:rsid w:val="009A0CD0"/>
    <w:rsid w:val="009A2708"/>
    <w:rsid w:val="009B0E05"/>
    <w:rsid w:val="009B33C2"/>
    <w:rsid w:val="009B426A"/>
    <w:rsid w:val="009B6101"/>
    <w:rsid w:val="009B69EC"/>
    <w:rsid w:val="009D24CE"/>
    <w:rsid w:val="009E0E54"/>
    <w:rsid w:val="009E6BEF"/>
    <w:rsid w:val="009F5B08"/>
    <w:rsid w:val="00A107CC"/>
    <w:rsid w:val="00A12DF7"/>
    <w:rsid w:val="00A1458A"/>
    <w:rsid w:val="00A505DE"/>
    <w:rsid w:val="00A53260"/>
    <w:rsid w:val="00A56152"/>
    <w:rsid w:val="00A57AB9"/>
    <w:rsid w:val="00A65717"/>
    <w:rsid w:val="00A75F16"/>
    <w:rsid w:val="00A80ED1"/>
    <w:rsid w:val="00A848D5"/>
    <w:rsid w:val="00A90D91"/>
    <w:rsid w:val="00A925C2"/>
    <w:rsid w:val="00AA334E"/>
    <w:rsid w:val="00AA62A0"/>
    <w:rsid w:val="00AA72BB"/>
    <w:rsid w:val="00AC35C4"/>
    <w:rsid w:val="00AD017D"/>
    <w:rsid w:val="00AD3016"/>
    <w:rsid w:val="00AE6528"/>
    <w:rsid w:val="00AF68B2"/>
    <w:rsid w:val="00AF729E"/>
    <w:rsid w:val="00B068AB"/>
    <w:rsid w:val="00B07FB6"/>
    <w:rsid w:val="00B1740E"/>
    <w:rsid w:val="00B2033D"/>
    <w:rsid w:val="00B262FD"/>
    <w:rsid w:val="00B27399"/>
    <w:rsid w:val="00B30CB4"/>
    <w:rsid w:val="00B3191D"/>
    <w:rsid w:val="00B33B52"/>
    <w:rsid w:val="00B34D55"/>
    <w:rsid w:val="00B403B1"/>
    <w:rsid w:val="00B42CDF"/>
    <w:rsid w:val="00B72E07"/>
    <w:rsid w:val="00B73E20"/>
    <w:rsid w:val="00B75D69"/>
    <w:rsid w:val="00B95FED"/>
    <w:rsid w:val="00B97E57"/>
    <w:rsid w:val="00BB0CFE"/>
    <w:rsid w:val="00BC0FDA"/>
    <w:rsid w:val="00BC17D6"/>
    <w:rsid w:val="00BD08DB"/>
    <w:rsid w:val="00BD2924"/>
    <w:rsid w:val="00BD318F"/>
    <w:rsid w:val="00BE46CE"/>
    <w:rsid w:val="00BF0575"/>
    <w:rsid w:val="00BF26C5"/>
    <w:rsid w:val="00BF3D35"/>
    <w:rsid w:val="00BF51EB"/>
    <w:rsid w:val="00BF5497"/>
    <w:rsid w:val="00C01232"/>
    <w:rsid w:val="00C01380"/>
    <w:rsid w:val="00C034E7"/>
    <w:rsid w:val="00C104F9"/>
    <w:rsid w:val="00C15A5D"/>
    <w:rsid w:val="00C25A01"/>
    <w:rsid w:val="00C314C7"/>
    <w:rsid w:val="00C37F4B"/>
    <w:rsid w:val="00C43704"/>
    <w:rsid w:val="00C44BAE"/>
    <w:rsid w:val="00C469F0"/>
    <w:rsid w:val="00C51906"/>
    <w:rsid w:val="00C5390D"/>
    <w:rsid w:val="00C615CD"/>
    <w:rsid w:val="00C67ED4"/>
    <w:rsid w:val="00C700C3"/>
    <w:rsid w:val="00C71443"/>
    <w:rsid w:val="00C722AA"/>
    <w:rsid w:val="00C74867"/>
    <w:rsid w:val="00C758C6"/>
    <w:rsid w:val="00C80255"/>
    <w:rsid w:val="00C80795"/>
    <w:rsid w:val="00C84470"/>
    <w:rsid w:val="00C847B2"/>
    <w:rsid w:val="00C84AE5"/>
    <w:rsid w:val="00C94F5E"/>
    <w:rsid w:val="00CB4F23"/>
    <w:rsid w:val="00CC21F9"/>
    <w:rsid w:val="00CC49BA"/>
    <w:rsid w:val="00CC7653"/>
    <w:rsid w:val="00CE2478"/>
    <w:rsid w:val="00CE7FDA"/>
    <w:rsid w:val="00D00FAB"/>
    <w:rsid w:val="00D0213C"/>
    <w:rsid w:val="00D07304"/>
    <w:rsid w:val="00D121D1"/>
    <w:rsid w:val="00D13101"/>
    <w:rsid w:val="00D1629A"/>
    <w:rsid w:val="00D16A6C"/>
    <w:rsid w:val="00D17524"/>
    <w:rsid w:val="00D20021"/>
    <w:rsid w:val="00D25A6E"/>
    <w:rsid w:val="00D307F4"/>
    <w:rsid w:val="00D36A3B"/>
    <w:rsid w:val="00D44D6A"/>
    <w:rsid w:val="00D45F71"/>
    <w:rsid w:val="00D51DD7"/>
    <w:rsid w:val="00D52A04"/>
    <w:rsid w:val="00D61EA8"/>
    <w:rsid w:val="00D62A29"/>
    <w:rsid w:val="00D8067E"/>
    <w:rsid w:val="00D86BC1"/>
    <w:rsid w:val="00D87CE5"/>
    <w:rsid w:val="00D96B9D"/>
    <w:rsid w:val="00DA2666"/>
    <w:rsid w:val="00DB20B2"/>
    <w:rsid w:val="00DB6B4A"/>
    <w:rsid w:val="00DB79BF"/>
    <w:rsid w:val="00DC278A"/>
    <w:rsid w:val="00DC51F2"/>
    <w:rsid w:val="00DD5899"/>
    <w:rsid w:val="00DE0B45"/>
    <w:rsid w:val="00DE42B2"/>
    <w:rsid w:val="00DE5EC6"/>
    <w:rsid w:val="00DE6462"/>
    <w:rsid w:val="00DE7E47"/>
    <w:rsid w:val="00E0387C"/>
    <w:rsid w:val="00E1575D"/>
    <w:rsid w:val="00E16CAF"/>
    <w:rsid w:val="00E230CC"/>
    <w:rsid w:val="00E23301"/>
    <w:rsid w:val="00E23E9D"/>
    <w:rsid w:val="00E3134C"/>
    <w:rsid w:val="00E34488"/>
    <w:rsid w:val="00E36C9D"/>
    <w:rsid w:val="00E43305"/>
    <w:rsid w:val="00E56AB5"/>
    <w:rsid w:val="00E60AA5"/>
    <w:rsid w:val="00E611B0"/>
    <w:rsid w:val="00E706EB"/>
    <w:rsid w:val="00E747D2"/>
    <w:rsid w:val="00E8210A"/>
    <w:rsid w:val="00E852B3"/>
    <w:rsid w:val="00EA7519"/>
    <w:rsid w:val="00EB34A2"/>
    <w:rsid w:val="00EC5F9F"/>
    <w:rsid w:val="00ED4869"/>
    <w:rsid w:val="00EE25D5"/>
    <w:rsid w:val="00EE2D37"/>
    <w:rsid w:val="00EE49DA"/>
    <w:rsid w:val="00EE6230"/>
    <w:rsid w:val="00EF06D9"/>
    <w:rsid w:val="00EF32A7"/>
    <w:rsid w:val="00EF4884"/>
    <w:rsid w:val="00EF51D9"/>
    <w:rsid w:val="00F005A5"/>
    <w:rsid w:val="00F1042D"/>
    <w:rsid w:val="00F14DAE"/>
    <w:rsid w:val="00F21877"/>
    <w:rsid w:val="00F22E6C"/>
    <w:rsid w:val="00F252ED"/>
    <w:rsid w:val="00F31508"/>
    <w:rsid w:val="00F44CC7"/>
    <w:rsid w:val="00F4645D"/>
    <w:rsid w:val="00F479B5"/>
    <w:rsid w:val="00F51D41"/>
    <w:rsid w:val="00F57FD6"/>
    <w:rsid w:val="00F619CD"/>
    <w:rsid w:val="00F64909"/>
    <w:rsid w:val="00F67DBF"/>
    <w:rsid w:val="00F72098"/>
    <w:rsid w:val="00F807CB"/>
    <w:rsid w:val="00F83084"/>
    <w:rsid w:val="00F86C81"/>
    <w:rsid w:val="00F90F16"/>
    <w:rsid w:val="00F93281"/>
    <w:rsid w:val="00F9574F"/>
    <w:rsid w:val="00FA6403"/>
    <w:rsid w:val="00FC352A"/>
    <w:rsid w:val="00FC432E"/>
    <w:rsid w:val="00FD13B1"/>
    <w:rsid w:val="00FD2B85"/>
    <w:rsid w:val="00FD7678"/>
    <w:rsid w:val="00FE1DB8"/>
    <w:rsid w:val="00FE7E3D"/>
    <w:rsid w:val="00FF2405"/>
    <w:rsid w:val="00FF5490"/>
    <w:rsid w:val="2610268A"/>
    <w:rsid w:val="5BA744DC"/>
    <w:rsid w:val="73E4E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85CA47"/>
  <w15:chartTrackingRefBased/>
  <w15:docId w15:val="{AD2F7CBD-2996-4FE2-AE6F-DDCCDDB8E2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81D27"/>
    <w:pPr>
      <w:spacing w:after="0" w:line="240" w:lineRule="exact"/>
    </w:pPr>
    <w:rPr>
      <w:rFonts w:ascii="Arial" w:hAnsi="Arial"/>
      <w:kern w:val="0"/>
      <w:sz w:val="24"/>
      <w14:ligatures w14:val="none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aliases w:val="heading 1,opsomming 1,2,3 *-,Heading 12,naslov 1,Naslov 12,Odstavek seznama2,za tekst,FM,List Paragraph1,Normal List,Endnote,Indent,Paragraph,Citation List,Normal bullet 2,Resume Title,Paragraphe de liste PBLH,List Paragraph Char Char,b1"/>
    <w:basedOn w:val="Normal"/>
    <w:link w:val="OdlomakpopisaChar"/>
    <w:uiPriority w:val="34"/>
    <w:qFormat/>
    <w:rsid w:val="00681D27"/>
    <w:pPr>
      <w:spacing w:after="200" w:line="276" w:lineRule="auto"/>
      <w:ind w:left="720"/>
      <w:contextualSpacing/>
    </w:pPr>
    <w:rPr>
      <w:rFonts w:ascii="Calibri" w:eastAsia="Times New Roman" w:hAnsi="Calibri" w:cs="Times New Roman"/>
      <w:sz w:val="22"/>
      <w:lang w:val="en-US" w:bidi="en-US"/>
    </w:rPr>
  </w:style>
  <w:style w:type="paragraph" w:styleId="StandardWeb">
    <w:name w:val="Normal (Web)"/>
    <w:basedOn w:val="Normal"/>
    <w:uiPriority w:val="99"/>
    <w:semiHidden/>
    <w:unhideWhenUsed/>
    <w:rsid w:val="00681D2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  <w:lang w:eastAsia="hr-HR"/>
    </w:rPr>
  </w:style>
  <w:style w:type="character" w:styleId="Referencakomentara">
    <w:name w:val="annotation reference"/>
    <w:basedOn w:val="Zadanifontodlomka"/>
    <w:uiPriority w:val="99"/>
    <w:semiHidden/>
    <w:unhideWhenUsed/>
    <w:rsid w:val="009B69EC"/>
    <w:rPr>
      <w:sz w:val="16"/>
      <w:szCs w:val="16"/>
    </w:rPr>
  </w:style>
  <w:style w:type="paragraph" w:styleId="Tekstkomentara">
    <w:name w:val="annotation text"/>
    <w:basedOn w:val="Normal"/>
    <w:link w:val="TekstkomentaraChar"/>
    <w:uiPriority w:val="99"/>
    <w:unhideWhenUsed/>
    <w:rsid w:val="009B69EC"/>
    <w:pPr>
      <w:spacing w:line="240" w:lineRule="auto"/>
    </w:pPr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rsid w:val="009B69EC"/>
    <w:rPr>
      <w:rFonts w:ascii="Arial" w:hAnsi="Arial"/>
      <w:kern w:val="0"/>
      <w:sz w:val="20"/>
      <w:szCs w:val="20"/>
      <w14:ligatures w14:val="none"/>
    </w:rPr>
  </w:style>
  <w:style w:type="table" w:styleId="Reetkatablice">
    <w:name w:val="Table Grid"/>
    <w:basedOn w:val="Obinatablica"/>
    <w:uiPriority w:val="39"/>
    <w:rsid w:val="00F619CD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Standard">
    <w:name w:val="Standard"/>
    <w:rsid w:val="009206E1"/>
    <w:pPr>
      <w:suppressAutoHyphens/>
      <w:autoSpaceDN w:val="0"/>
      <w:textAlignment w:val="baseline"/>
    </w:pPr>
    <w:rPr>
      <w:rFonts w:ascii="Calibri" w:eastAsia="Calibri" w:hAnsi="Calibri" w:cs="Tahoma"/>
      <w:kern w:val="0"/>
      <w14:ligatures w14:val="none"/>
    </w:rPr>
  </w:style>
  <w:style w:type="paragraph" w:customStyle="1" w:styleId="elementtoproof">
    <w:name w:val="elementtoproof"/>
    <w:basedOn w:val="Normal"/>
    <w:rsid w:val="00372388"/>
    <w:pPr>
      <w:spacing w:line="240" w:lineRule="auto"/>
    </w:pPr>
    <w:rPr>
      <w:rFonts w:ascii="Calibri" w:hAnsi="Calibri" w:cs="Calibri"/>
      <w:sz w:val="22"/>
      <w:lang w:eastAsia="hr-HR"/>
    </w:rPr>
  </w:style>
  <w:style w:type="character" w:customStyle="1" w:styleId="OdlomakpopisaChar">
    <w:name w:val="Odlomak popisa Char"/>
    <w:aliases w:val="heading 1 Char,opsomming 1 Char,2 Char,3 *- Char,Heading 12 Char,naslov 1 Char,Naslov 12 Char,Odstavek seznama2 Char,za tekst Char,FM Char,List Paragraph1 Char,Normal List Char,Endnote Char,Indent Char,Paragraph Char,b1 Char"/>
    <w:link w:val="Odlomakpopisa"/>
    <w:uiPriority w:val="34"/>
    <w:qFormat/>
    <w:locked/>
    <w:rsid w:val="00C43704"/>
    <w:rPr>
      <w:rFonts w:ascii="Calibri" w:eastAsia="Times New Roman" w:hAnsi="Calibri" w:cs="Times New Roman"/>
      <w:kern w:val="0"/>
      <w:lang w:val="en-US" w:bidi="en-US"/>
      <w14:ligatures w14:val="none"/>
    </w:rPr>
  </w:style>
  <w:style w:type="paragraph" w:customStyle="1" w:styleId="Normal1">
    <w:name w:val="Normal1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customStyle="1" w:styleId="zadanifontodlomka0">
    <w:name w:val="zadanifontodlomka"/>
    <w:basedOn w:val="Zadanifontodlomka"/>
    <w:rsid w:val="00C43704"/>
    <w:rPr>
      <w:rFonts w:ascii="Times New Roman" w:hAnsi="Times New Roman" w:cs="Times New Roman" w:hint="default"/>
      <w:b w:val="0"/>
      <w:bCs w:val="0"/>
      <w:sz w:val="24"/>
      <w:szCs w:val="24"/>
    </w:rPr>
  </w:style>
  <w:style w:type="paragraph" w:customStyle="1" w:styleId="000017">
    <w:name w:val="000017"/>
    <w:basedOn w:val="Normal"/>
    <w:rsid w:val="00C43704"/>
    <w:pPr>
      <w:spacing w:line="240" w:lineRule="auto"/>
      <w:jc w:val="both"/>
    </w:pPr>
    <w:rPr>
      <w:rFonts w:ascii="Times New Roman" w:eastAsiaTheme="minorEastAsia" w:hAnsi="Times New Roman" w:cs="Times New Roman"/>
      <w:szCs w:val="24"/>
      <w:lang w:eastAsia="hr-HR"/>
      <w14:ligatures w14:val="standardContextual"/>
    </w:rPr>
  </w:style>
  <w:style w:type="character" w:styleId="Hiperveza">
    <w:name w:val="Hyperlink"/>
    <w:basedOn w:val="Zadanifontodlomka"/>
    <w:uiPriority w:val="99"/>
    <w:unhideWhenUsed/>
    <w:rsid w:val="00D61EA8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D61EA8"/>
    <w:rPr>
      <w:color w:val="605E5C"/>
      <w:shd w:val="clear" w:color="auto" w:fill="E1DFDD"/>
    </w:rPr>
  </w:style>
  <w:style w:type="paragraph" w:customStyle="1" w:styleId="Default">
    <w:name w:val="Default"/>
    <w:rsid w:val="00004CDF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  <w:sz w:val="24"/>
      <w:szCs w:val="24"/>
    </w:rPr>
  </w:style>
  <w:style w:type="character" w:customStyle="1" w:styleId="TijelotekstaChar">
    <w:name w:val="Tijelo teksta Char"/>
    <w:basedOn w:val="Zadanifontodlomka"/>
    <w:link w:val="Tijeloteksta"/>
    <w:rsid w:val="00EC5F9F"/>
    <w:rPr>
      <w:rFonts w:ascii="Arial" w:eastAsia="Arial" w:hAnsi="Arial" w:cs="Arial"/>
    </w:rPr>
  </w:style>
  <w:style w:type="paragraph" w:styleId="Tijeloteksta">
    <w:name w:val="Body Text"/>
    <w:basedOn w:val="Normal"/>
    <w:link w:val="TijelotekstaChar"/>
    <w:qFormat/>
    <w:rsid w:val="00EC5F9F"/>
    <w:pPr>
      <w:widowControl w:val="0"/>
      <w:spacing w:after="240" w:line="266" w:lineRule="auto"/>
    </w:pPr>
    <w:rPr>
      <w:rFonts w:eastAsia="Arial" w:cs="Arial"/>
      <w:kern w:val="2"/>
      <w:sz w:val="22"/>
      <w14:ligatures w14:val="standardContextual"/>
    </w:rPr>
  </w:style>
  <w:style w:type="character" w:customStyle="1" w:styleId="TijelotekstaChar1">
    <w:name w:val="Tijelo teksta Char1"/>
    <w:basedOn w:val="Zadanifontodlomka"/>
    <w:uiPriority w:val="99"/>
    <w:semiHidden/>
    <w:rsid w:val="00EC5F9F"/>
    <w:rPr>
      <w:rFonts w:ascii="Arial" w:hAnsi="Arial"/>
      <w:kern w:val="0"/>
      <w:sz w:val="24"/>
      <w14:ligatures w14:val="none"/>
    </w:rPr>
  </w:style>
  <w:style w:type="table" w:customStyle="1" w:styleId="TableGrid1">
    <w:name w:val="Table Grid1"/>
    <w:basedOn w:val="Obinatablica"/>
    <w:next w:val="Reetkatablice"/>
    <w:uiPriority w:val="59"/>
    <w:rsid w:val="004D0E05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7562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theme" Target="theme/theme1.xml"/><Relationship Id="rId5" Type="http://schemas.openxmlformats.org/officeDocument/2006/relationships/numbering" Target="numbering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://www.crikvenica.h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480f16a-77d4-4f40-b75b-6658dc001155" xsi:nil="true"/>
    <lcf76f155ced4ddcb4097134ff3c332f xmlns="e302579e-99bd-44c8-9423-4f2b9fb817bd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F8DAFF74A6CBA46A3A3F27BC0499ACE" ma:contentTypeVersion="17" ma:contentTypeDescription="Stvaranje novog dokumenta." ma:contentTypeScope="" ma:versionID="ce452f5be5b9571da01cd1964cedb70f">
  <xsd:schema xmlns:xsd="http://www.w3.org/2001/XMLSchema" xmlns:xs="http://www.w3.org/2001/XMLSchema" xmlns:p="http://schemas.microsoft.com/office/2006/metadata/properties" xmlns:ns2="e302579e-99bd-44c8-9423-4f2b9fb817bd" xmlns:ns3="3480f16a-77d4-4f40-b75b-6658dc001155" targetNamespace="http://schemas.microsoft.com/office/2006/metadata/properties" ma:root="true" ma:fieldsID="08dc1004bce86bbb1ab8fc1766e227e9" ns2:_="" ns3:_="">
    <xsd:import namespace="e302579e-99bd-44c8-9423-4f2b9fb817bd"/>
    <xsd:import namespace="3480f16a-77d4-4f40-b75b-6658dc00115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02579e-99bd-44c8-9423-4f2b9fb817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Oznake slika" ma:readOnly="false" ma:fieldId="{5cf76f15-5ced-4ddc-b409-7134ff3c332f}" ma:taxonomyMulti="true" ma:sspId="bbdb7d8f-6cf9-411d-a3d4-6ca7a8892a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480f16a-77d4-4f40-b75b-6658dc001155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Zajednički se koristi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talji o zajedničkom korištenju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932f125b-e215-4dc4-b2a0-47b4eb6cd313}" ma:internalName="TaxCatchAll" ma:showField="CatchAllData" ma:web="3480f16a-77d4-4f40-b75b-6658dc00115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2FB812-D32A-4F1F-81FF-67304D75E94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B3F362-EFD7-4AF5-8E0C-A0197DC18CB0}">
  <ds:schemaRefs>
    <ds:schemaRef ds:uri="http://schemas.microsoft.com/office/2006/metadata/properties"/>
    <ds:schemaRef ds:uri="http://schemas.microsoft.com/office/infopath/2007/PartnerControls"/>
    <ds:schemaRef ds:uri="3480f16a-77d4-4f40-b75b-6658dc001155"/>
    <ds:schemaRef ds:uri="e302579e-99bd-44c8-9423-4f2b9fb817bd"/>
  </ds:schemaRefs>
</ds:datastoreItem>
</file>

<file path=customXml/itemProps3.xml><?xml version="1.0" encoding="utf-8"?>
<ds:datastoreItem xmlns:ds="http://schemas.openxmlformats.org/officeDocument/2006/customXml" ds:itemID="{4F250F77-60A3-4F9C-B3F7-F3CA9BF40E64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2B2EAC62-C047-4FAC-A589-D9265166BF1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02579e-99bd-44c8-9423-4f2b9fb817bd"/>
    <ds:schemaRef ds:uri="3480f16a-77d4-4f40-b75b-6658dc0011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464</Words>
  <Characters>2646</Characters>
  <Application>Microsoft Office Word</Application>
  <DocSecurity>0</DocSecurity>
  <Lines>22</Lines>
  <Paragraphs>6</Paragraphs>
  <ScaleCrop>false</ScaleCrop>
  <Company/>
  <LinksUpToDate>false</LinksUpToDate>
  <CharactersWithSpaces>3104</CharactersWithSpaces>
  <SharedDoc>false</SharedDoc>
  <HLinks>
    <vt:vector size="6" baseType="variant">
      <vt:variant>
        <vt:i4>393292</vt:i4>
      </vt:variant>
      <vt:variant>
        <vt:i4>0</vt:i4>
      </vt:variant>
      <vt:variant>
        <vt:i4>0</vt:i4>
      </vt:variant>
      <vt:variant>
        <vt:i4>5</vt:i4>
      </vt:variant>
      <vt:variant>
        <vt:lpwstr>http://www.crikvenica.hr/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Denisse Mandekić</dc:creator>
  <cp:keywords/>
  <dc:description/>
  <cp:lastModifiedBy>Kornelija Dobrila Pobor</cp:lastModifiedBy>
  <cp:revision>2</cp:revision>
  <cp:lastPrinted>2026-05-18T12:23:00Z</cp:lastPrinted>
  <dcterms:created xsi:type="dcterms:W3CDTF">2026-05-18T12:23:00Z</dcterms:created>
  <dcterms:modified xsi:type="dcterms:W3CDTF">2026-05-18T12:23:00Z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0x010100FF8DAFF74A6CBA46A3A3F27BC0499ACE</vt:lpwstr>
  </property>
  <property fmtid="{D5CDD505-2E9C-101B-9397-08002B2CF9AE}" pid="3" name="MediaServiceImageTags">
    <vt:lpwstr/>
  </property>
</Properties>
</file>