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242802" w14:paraId="0DB8DF38" w14:textId="77777777" w:rsidTr="00F81E73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5919975" w14:textId="77777777" w:rsidR="00242802" w:rsidRDefault="00242802" w:rsidP="00F81E73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+*xfs*pvs*lsu*cvA*xBj*tCi*htk*xdw*ctk*CcE*pBk*-</w:t>
            </w:r>
            <w:r>
              <w:rPr>
                <w:rFonts w:ascii="PDF417x" w:hAnsi="PDF417x"/>
                <w:sz w:val="24"/>
                <w:szCs w:val="24"/>
              </w:rPr>
              <w:br/>
              <w:t>+*yqw*zjh*zaf*glz*oxA*zbd*wpA*Dpy*fyi*jus*zew*-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+*eDs*lyd*lyd*lyd*lyd*uFz*twr*gEi*noi*iij*zfE*-</w:t>
            </w:r>
            <w:r>
              <w:rPr>
                <w:rFonts w:ascii="PDF417x" w:hAnsi="PDF417x"/>
                <w:sz w:val="24"/>
                <w:szCs w:val="24"/>
              </w:rPr>
              <w:br/>
              <w:t>+*ftw*dlk*mEs*pnk*BnC*Biw*ahA*uds*Bqc*Cck*onA*-</w:t>
            </w:r>
            <w:r>
              <w:rPr>
                <w:rFonts w:ascii="PDF417x" w:hAnsi="PDF417x"/>
                <w:sz w:val="24"/>
                <w:szCs w:val="24"/>
              </w:rPr>
              <w:br/>
              <w:t>+*ftA*gny*oDl*Ebv*vDo*sfq*lja*BBx*rjl*njc*uws*-</w:t>
            </w:r>
            <w:r>
              <w:rPr>
                <w:rFonts w:ascii="PDF417x" w:hAnsi="PDF417x"/>
                <w:sz w:val="24"/>
                <w:szCs w:val="24"/>
              </w:rPr>
              <w:br/>
              <w:t>+*xjq*kyf*Bug*Bli*jcE*Dnb*jgg*Cty*rxm*wFx*uzq*-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p w14:paraId="66FA65E6" w14:textId="77777777" w:rsidR="00242802" w:rsidRDefault="00242802" w:rsidP="00242802">
      <w:pPr>
        <w:ind w:firstLine="720"/>
        <w:jc w:val="both"/>
        <w:rPr>
          <w:rFonts w:ascii="Arial" w:hAnsi="Arial" w:cs="Arial"/>
          <w:lang w:val="en-GB"/>
        </w:rPr>
      </w:pPr>
    </w:p>
    <w:p w14:paraId="15EF522C" w14:textId="77777777" w:rsidR="00242802" w:rsidRDefault="00242802" w:rsidP="00242802">
      <w:pPr>
        <w:ind w:firstLine="720"/>
        <w:jc w:val="both"/>
        <w:rPr>
          <w:rFonts w:ascii="Arial" w:hAnsi="Arial" w:cs="Arial"/>
          <w:lang w:val="en-GB"/>
        </w:rPr>
      </w:pPr>
    </w:p>
    <w:p w14:paraId="67FB7BC6" w14:textId="77777777" w:rsidR="00242802" w:rsidRDefault="00242802" w:rsidP="00242802">
      <w:pPr>
        <w:ind w:firstLine="720"/>
        <w:jc w:val="both"/>
        <w:rPr>
          <w:rFonts w:ascii="Arial" w:hAnsi="Arial" w:cs="Arial"/>
          <w:lang w:val="en-GB"/>
        </w:rPr>
      </w:pPr>
    </w:p>
    <w:p w14:paraId="602F521C" w14:textId="77777777" w:rsidR="00242802" w:rsidRDefault="00242802" w:rsidP="00242802">
      <w:pPr>
        <w:ind w:firstLine="720"/>
        <w:jc w:val="both"/>
        <w:rPr>
          <w:rFonts w:ascii="Arial" w:hAnsi="Arial" w:cs="Arial"/>
          <w:lang w:val="en-GB"/>
        </w:rPr>
      </w:pPr>
    </w:p>
    <w:p w14:paraId="2F653995" w14:textId="1F7ACBEE" w:rsidR="00242802" w:rsidRPr="00AD772C" w:rsidRDefault="00242802" w:rsidP="00242802">
      <w:pPr>
        <w:ind w:firstLine="720"/>
        <w:jc w:val="both"/>
        <w:rPr>
          <w:rFonts w:ascii="Arial" w:hAnsi="Arial" w:cs="Arial"/>
          <w:lang w:val="en-GB"/>
        </w:rPr>
      </w:pPr>
      <w:r w:rsidRPr="00AD772C">
        <w:rPr>
          <w:rFonts w:ascii="Arial" w:hAnsi="Arial" w:cs="Arial"/>
          <w:lang w:val="en-GB"/>
        </w:rPr>
        <w:t xml:space="preserve">Temeljem </w:t>
      </w:r>
      <w:r>
        <w:rPr>
          <w:rFonts w:ascii="Arial" w:hAnsi="Arial" w:cs="Arial"/>
          <w:lang w:val="en-GB"/>
        </w:rPr>
        <w:t xml:space="preserve">članka 49. Statuta Grada Crikvenice (“Službene novine Grada Crikvenice” 103/21 i 219/25) i </w:t>
      </w:r>
      <w:r w:rsidRPr="00AD772C">
        <w:rPr>
          <w:rFonts w:ascii="Arial" w:hAnsi="Arial" w:cs="Arial"/>
          <w:lang w:val="en-GB"/>
        </w:rPr>
        <w:t xml:space="preserve">Zaključka </w:t>
      </w:r>
      <w:r>
        <w:rPr>
          <w:rFonts w:ascii="Arial" w:hAnsi="Arial" w:cs="Arial"/>
          <w:lang w:val="en-GB"/>
        </w:rPr>
        <w:t>g</w:t>
      </w:r>
      <w:r w:rsidRPr="00AD772C">
        <w:rPr>
          <w:rFonts w:ascii="Arial" w:hAnsi="Arial" w:cs="Arial"/>
          <w:lang w:val="en-GB"/>
        </w:rPr>
        <w:t>radonačelni</w:t>
      </w:r>
      <w:r>
        <w:rPr>
          <w:rFonts w:ascii="Arial" w:hAnsi="Arial" w:cs="Arial"/>
          <w:lang w:val="en-GB"/>
        </w:rPr>
        <w:t>ce</w:t>
      </w:r>
      <w:r w:rsidRPr="00AD772C">
        <w:rPr>
          <w:rFonts w:ascii="Arial" w:hAnsi="Arial" w:cs="Arial"/>
          <w:lang w:val="en-GB"/>
        </w:rPr>
        <w:t xml:space="preserve"> Grada Crikvenice </w:t>
      </w:r>
      <w:r>
        <w:rPr>
          <w:rFonts w:ascii="Arial" w:hAnsi="Arial" w:cs="Arial"/>
          <w:lang w:val="en-GB"/>
        </w:rPr>
        <w:t xml:space="preserve">o prodaji službenog vozila Grada Crikvenice </w:t>
      </w:r>
      <w:r w:rsidRPr="00AD772C">
        <w:rPr>
          <w:rFonts w:ascii="Arial" w:hAnsi="Arial" w:cs="Arial"/>
          <w:lang w:val="en-GB"/>
        </w:rPr>
        <w:t>K</w:t>
      </w:r>
      <w:r>
        <w:rPr>
          <w:rFonts w:ascii="Arial" w:hAnsi="Arial" w:cs="Arial"/>
          <w:lang w:val="en-GB"/>
        </w:rPr>
        <w:t>LASA: 406-01/26-01/4</w:t>
      </w:r>
      <w:r w:rsidRPr="00AD772C">
        <w:rPr>
          <w:rFonts w:ascii="Arial" w:hAnsi="Arial" w:cs="Arial"/>
          <w:lang w:val="en-GB"/>
        </w:rPr>
        <w:t xml:space="preserve"> U</w:t>
      </w:r>
      <w:r>
        <w:rPr>
          <w:rFonts w:ascii="Arial" w:hAnsi="Arial" w:cs="Arial"/>
          <w:lang w:val="en-GB"/>
        </w:rPr>
        <w:t>RBROJ: 2170-5-04/13-26-3 od  22. svibnja 2026.</w:t>
      </w:r>
      <w:r w:rsidRPr="00AD772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g</w:t>
      </w:r>
      <w:r w:rsidRPr="00AD772C">
        <w:rPr>
          <w:rFonts w:ascii="Arial" w:hAnsi="Arial" w:cs="Arial"/>
          <w:lang w:val="en-GB"/>
        </w:rPr>
        <w:t>odine</w:t>
      </w:r>
      <w:r>
        <w:rPr>
          <w:rFonts w:ascii="Arial" w:hAnsi="Arial" w:cs="Arial"/>
          <w:lang w:val="en-GB"/>
        </w:rPr>
        <w:t>,</w:t>
      </w:r>
      <w:r w:rsidRPr="00AD772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Grad Crikvenica </w:t>
      </w:r>
      <w:r w:rsidRPr="00AD772C">
        <w:rPr>
          <w:rFonts w:ascii="Arial" w:hAnsi="Arial" w:cs="Arial"/>
          <w:lang w:val="en-GB"/>
        </w:rPr>
        <w:t xml:space="preserve">objavljuje slijedeći </w:t>
      </w:r>
    </w:p>
    <w:p w14:paraId="595EC42C" w14:textId="77777777" w:rsidR="00242802" w:rsidRPr="00AD772C" w:rsidRDefault="00242802" w:rsidP="00242802">
      <w:pPr>
        <w:ind w:firstLine="720"/>
        <w:jc w:val="both"/>
        <w:rPr>
          <w:rFonts w:ascii="Arial" w:hAnsi="Arial" w:cs="Arial"/>
          <w:lang w:val="en-GB"/>
        </w:rPr>
      </w:pPr>
    </w:p>
    <w:p w14:paraId="2398AAEC" w14:textId="615FF099" w:rsidR="00242802" w:rsidRDefault="00242802" w:rsidP="00242802">
      <w:pPr>
        <w:jc w:val="center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     JAVNI NATJEČAJ</w:t>
      </w:r>
    </w:p>
    <w:p w14:paraId="32E1D888" w14:textId="5113C075" w:rsidR="00242802" w:rsidRPr="00AD772C" w:rsidRDefault="00242802" w:rsidP="00242802">
      <w:pPr>
        <w:jc w:val="center"/>
        <w:rPr>
          <w:rFonts w:ascii="Arial" w:hAnsi="Arial" w:cs="Arial"/>
          <w:b/>
          <w:bCs/>
          <w:lang w:val="en-GB"/>
        </w:rPr>
      </w:pPr>
      <w:r w:rsidRPr="00AD772C">
        <w:rPr>
          <w:rFonts w:ascii="Arial" w:hAnsi="Arial" w:cs="Arial"/>
          <w:b/>
          <w:bCs/>
          <w:lang w:val="en-GB"/>
        </w:rPr>
        <w:t xml:space="preserve">    </w:t>
      </w:r>
      <w:r>
        <w:rPr>
          <w:rFonts w:ascii="Arial" w:hAnsi="Arial" w:cs="Arial"/>
          <w:b/>
          <w:bCs/>
          <w:lang w:val="en-GB"/>
        </w:rPr>
        <w:t>za</w:t>
      </w:r>
      <w:r w:rsidRPr="00AD772C">
        <w:rPr>
          <w:rFonts w:ascii="Arial" w:hAnsi="Arial" w:cs="Arial"/>
          <w:b/>
          <w:bCs/>
          <w:lang w:val="en-GB"/>
        </w:rPr>
        <w:t xml:space="preserve"> prodaj</w:t>
      </w:r>
      <w:r>
        <w:rPr>
          <w:rFonts w:ascii="Arial" w:hAnsi="Arial" w:cs="Arial"/>
          <w:b/>
          <w:bCs/>
          <w:lang w:val="en-GB"/>
        </w:rPr>
        <w:t>u</w:t>
      </w:r>
      <w:r w:rsidRPr="00AD772C">
        <w:rPr>
          <w:rFonts w:ascii="Arial" w:hAnsi="Arial" w:cs="Arial"/>
          <w:b/>
          <w:bCs/>
          <w:lang w:val="en-GB"/>
        </w:rPr>
        <w:t xml:space="preserve"> rabljen</w:t>
      </w:r>
      <w:r>
        <w:rPr>
          <w:rFonts w:ascii="Arial" w:hAnsi="Arial" w:cs="Arial"/>
          <w:b/>
          <w:bCs/>
          <w:lang w:val="en-GB"/>
        </w:rPr>
        <w:t>og</w:t>
      </w:r>
      <w:r w:rsidRPr="00AD772C">
        <w:rPr>
          <w:rFonts w:ascii="Arial" w:hAnsi="Arial" w:cs="Arial"/>
          <w:b/>
          <w:bCs/>
          <w:lang w:val="en-GB"/>
        </w:rPr>
        <w:t xml:space="preserve"> vozila </w:t>
      </w:r>
    </w:p>
    <w:p w14:paraId="1D3CA71C" w14:textId="77777777" w:rsidR="00242802" w:rsidRPr="00AD772C" w:rsidRDefault="00242802" w:rsidP="00242802">
      <w:pPr>
        <w:jc w:val="center"/>
        <w:rPr>
          <w:rFonts w:ascii="Arial" w:hAnsi="Arial" w:cs="Arial"/>
          <w:b/>
          <w:bCs/>
          <w:lang w:val="en-GB"/>
        </w:rPr>
      </w:pPr>
    </w:p>
    <w:p w14:paraId="3AE39E83" w14:textId="77777777" w:rsidR="00242802" w:rsidRPr="00AD772C" w:rsidRDefault="00242802" w:rsidP="00242802">
      <w:pPr>
        <w:jc w:val="both"/>
        <w:rPr>
          <w:rFonts w:ascii="Arial" w:hAnsi="Arial" w:cs="Arial"/>
          <w:b/>
          <w:lang w:val="en-GB"/>
        </w:rPr>
      </w:pPr>
      <w:r w:rsidRPr="00AD772C">
        <w:rPr>
          <w:rFonts w:ascii="Arial" w:hAnsi="Arial" w:cs="Arial"/>
          <w:b/>
          <w:lang w:val="en-GB"/>
        </w:rPr>
        <w:t>PREDMET PRODAJE I POČETNA CIJENA</w:t>
      </w:r>
    </w:p>
    <w:p w14:paraId="4944CA0D" w14:textId="77777777" w:rsidR="00242802" w:rsidRPr="00473FC1" w:rsidRDefault="00242802" w:rsidP="00242802">
      <w:pPr>
        <w:jc w:val="both"/>
        <w:rPr>
          <w:rFonts w:ascii="Arial" w:hAnsi="Arial" w:cs="Arial"/>
          <w:b/>
          <w:bCs/>
          <w:lang w:val="en-GB"/>
        </w:rPr>
      </w:pPr>
      <w:r w:rsidRPr="00473FC1">
        <w:rPr>
          <w:rFonts w:ascii="Arial" w:hAnsi="Arial" w:cs="Arial"/>
          <w:b/>
          <w:bCs/>
          <w:lang w:val="en-GB"/>
        </w:rPr>
        <w:t>Rabljeno, neispravno službeno vozilo Grada Crikvenice i to:</w:t>
      </w:r>
    </w:p>
    <w:p w14:paraId="6F0832FB" w14:textId="77777777" w:rsidR="00242802" w:rsidRDefault="00242802" w:rsidP="00242802">
      <w:pPr>
        <w:ind w:left="720"/>
        <w:jc w:val="both"/>
        <w:rPr>
          <w:rFonts w:ascii="Arial" w:hAnsi="Arial" w:cs="Arial"/>
          <w:b/>
          <w:lang w:val="en-GB"/>
        </w:rPr>
      </w:pPr>
      <w:r w:rsidRPr="00802E17">
        <w:rPr>
          <w:rFonts w:ascii="Arial" w:hAnsi="Arial" w:cs="Arial"/>
          <w:b/>
          <w:lang w:val="en-GB"/>
        </w:rPr>
        <w:t xml:space="preserve">Marka: </w:t>
      </w:r>
      <w:r>
        <w:rPr>
          <w:rFonts w:ascii="Arial" w:hAnsi="Arial" w:cs="Arial"/>
          <w:b/>
          <w:lang w:val="en-GB"/>
        </w:rPr>
        <w:t>PIAGGIO</w:t>
      </w:r>
      <w:r w:rsidRPr="00473FC1">
        <w:rPr>
          <w:rFonts w:ascii="Arial" w:hAnsi="Arial" w:cs="Arial"/>
          <w:b/>
          <w:lang w:val="en-GB"/>
        </w:rPr>
        <w:t>, NRG POWER 50</w:t>
      </w:r>
    </w:p>
    <w:p w14:paraId="2898B45B" w14:textId="77777777" w:rsidR="00242802" w:rsidRPr="00802E17" w:rsidRDefault="00242802" w:rsidP="00242802">
      <w:pPr>
        <w:ind w:left="720"/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Oblik karoserije: SKUTER</w:t>
      </w:r>
    </w:p>
    <w:p w14:paraId="054BD390" w14:textId="77777777" w:rsidR="00242802" w:rsidRPr="00802E17" w:rsidRDefault="00242802" w:rsidP="00242802">
      <w:pPr>
        <w:ind w:left="720"/>
        <w:jc w:val="both"/>
        <w:rPr>
          <w:rFonts w:ascii="Arial" w:hAnsi="Arial" w:cs="Arial"/>
          <w:b/>
          <w:lang w:val="en-GB"/>
        </w:rPr>
      </w:pPr>
      <w:r w:rsidRPr="00802E17">
        <w:rPr>
          <w:rFonts w:ascii="Arial" w:hAnsi="Arial" w:cs="Arial"/>
          <w:b/>
          <w:lang w:val="en-GB"/>
        </w:rPr>
        <w:t xml:space="preserve">Broj </w:t>
      </w:r>
      <w:r>
        <w:rPr>
          <w:rFonts w:ascii="Arial" w:hAnsi="Arial" w:cs="Arial"/>
          <w:b/>
          <w:lang w:val="en-GB"/>
        </w:rPr>
        <w:t>š</w:t>
      </w:r>
      <w:r w:rsidRPr="00802E17">
        <w:rPr>
          <w:rFonts w:ascii="Arial" w:hAnsi="Arial" w:cs="Arial"/>
          <w:b/>
          <w:lang w:val="en-GB"/>
        </w:rPr>
        <w:t xml:space="preserve">asije: </w:t>
      </w:r>
      <w:r w:rsidRPr="00802E17">
        <w:rPr>
          <w:rFonts w:ascii="Arial" w:hAnsi="Arial" w:cs="Arial"/>
          <w:b/>
          <w:bCs/>
          <w:lang w:val="en-GB"/>
        </w:rPr>
        <w:t>ZAPCA710000001294</w:t>
      </w:r>
    </w:p>
    <w:p w14:paraId="4900003F" w14:textId="77777777" w:rsidR="00242802" w:rsidRPr="00473FC1" w:rsidRDefault="00242802" w:rsidP="00242802">
      <w:pPr>
        <w:ind w:left="720"/>
        <w:jc w:val="both"/>
        <w:rPr>
          <w:rFonts w:ascii="Arial" w:hAnsi="Arial" w:cs="Arial"/>
          <w:b/>
          <w:lang w:val="en-GB"/>
        </w:rPr>
      </w:pPr>
      <w:r w:rsidRPr="00473FC1">
        <w:rPr>
          <w:rFonts w:ascii="Arial" w:hAnsi="Arial" w:cs="Arial"/>
          <w:b/>
          <w:lang w:val="en-GB"/>
        </w:rPr>
        <w:t xml:space="preserve">U prometu od: 17.05.2019. </w:t>
      </w:r>
    </w:p>
    <w:p w14:paraId="20164EED" w14:textId="77777777" w:rsidR="00242802" w:rsidRPr="00802E17" w:rsidRDefault="00242802" w:rsidP="00242802">
      <w:pPr>
        <w:ind w:left="720"/>
        <w:jc w:val="both"/>
        <w:rPr>
          <w:rFonts w:ascii="Arial" w:hAnsi="Arial" w:cs="Arial"/>
          <w:b/>
          <w:lang w:val="en-GB"/>
        </w:rPr>
      </w:pPr>
      <w:r w:rsidRPr="00802E17">
        <w:rPr>
          <w:rFonts w:ascii="Arial" w:hAnsi="Arial" w:cs="Arial"/>
          <w:b/>
          <w:lang w:val="en-GB"/>
        </w:rPr>
        <w:t>Boja vozila: bijela</w:t>
      </w:r>
    </w:p>
    <w:p w14:paraId="12DE8C01" w14:textId="77777777" w:rsidR="00242802" w:rsidRPr="00802E17" w:rsidRDefault="00242802" w:rsidP="00242802">
      <w:pPr>
        <w:ind w:left="720"/>
        <w:jc w:val="both"/>
        <w:rPr>
          <w:rFonts w:ascii="Arial" w:hAnsi="Arial" w:cs="Arial"/>
          <w:b/>
          <w:lang w:val="en-GB"/>
        </w:rPr>
      </w:pPr>
      <w:r w:rsidRPr="00802E17">
        <w:rPr>
          <w:rFonts w:ascii="Arial" w:hAnsi="Arial" w:cs="Arial"/>
          <w:b/>
          <w:lang w:val="en-GB"/>
        </w:rPr>
        <w:t xml:space="preserve">Snaga motora </w:t>
      </w:r>
      <w:r>
        <w:rPr>
          <w:rFonts w:ascii="Arial" w:hAnsi="Arial" w:cs="Arial"/>
          <w:b/>
          <w:lang w:val="en-GB"/>
        </w:rPr>
        <w:t>3</w:t>
      </w:r>
      <w:r w:rsidRPr="00802E17">
        <w:rPr>
          <w:rFonts w:ascii="Arial" w:hAnsi="Arial" w:cs="Arial"/>
          <w:b/>
          <w:lang w:val="en-GB"/>
        </w:rPr>
        <w:t xml:space="preserve"> kW</w:t>
      </w:r>
    </w:p>
    <w:p w14:paraId="7EADB4C9" w14:textId="77777777" w:rsidR="00242802" w:rsidRPr="00802E17" w:rsidRDefault="00242802" w:rsidP="00242802">
      <w:pPr>
        <w:ind w:left="720"/>
        <w:jc w:val="both"/>
        <w:rPr>
          <w:rFonts w:ascii="Arial" w:hAnsi="Arial" w:cs="Arial"/>
          <w:b/>
          <w:lang w:val="en-GB"/>
        </w:rPr>
      </w:pPr>
      <w:r w:rsidRPr="00802E17">
        <w:rPr>
          <w:rFonts w:ascii="Arial" w:hAnsi="Arial" w:cs="Arial"/>
          <w:b/>
          <w:lang w:val="en-GB"/>
        </w:rPr>
        <w:t xml:space="preserve">Vrsta goriva - </w:t>
      </w:r>
      <w:r>
        <w:rPr>
          <w:rFonts w:ascii="Arial" w:hAnsi="Arial" w:cs="Arial"/>
          <w:b/>
          <w:lang w:val="en-GB"/>
        </w:rPr>
        <w:t>benzin</w:t>
      </w:r>
    </w:p>
    <w:p w14:paraId="68FD8C96" w14:textId="77777777" w:rsidR="00242802" w:rsidRPr="00802E17" w:rsidRDefault="00242802" w:rsidP="00242802">
      <w:pPr>
        <w:ind w:left="720"/>
        <w:jc w:val="both"/>
        <w:rPr>
          <w:rFonts w:ascii="Arial" w:hAnsi="Arial" w:cs="Arial"/>
          <w:b/>
          <w:lang w:val="en-GB"/>
        </w:rPr>
      </w:pPr>
      <w:r w:rsidRPr="00802E17">
        <w:rPr>
          <w:rFonts w:ascii="Arial" w:hAnsi="Arial" w:cs="Arial"/>
          <w:b/>
          <w:lang w:val="en-GB"/>
        </w:rPr>
        <w:t xml:space="preserve">Zapremina motora; </w:t>
      </w:r>
      <w:r>
        <w:rPr>
          <w:rFonts w:ascii="Arial" w:hAnsi="Arial" w:cs="Arial"/>
          <w:b/>
          <w:lang w:val="en-GB"/>
        </w:rPr>
        <w:t>49</w:t>
      </w:r>
      <w:r w:rsidRPr="00802E17">
        <w:rPr>
          <w:rFonts w:ascii="Arial" w:hAnsi="Arial" w:cs="Arial"/>
          <w:b/>
          <w:lang w:val="en-GB"/>
        </w:rPr>
        <w:t xml:space="preserve"> cm3</w:t>
      </w:r>
    </w:p>
    <w:p w14:paraId="62074336" w14:textId="77777777" w:rsidR="00242802" w:rsidRDefault="00242802" w:rsidP="00242802">
      <w:pPr>
        <w:ind w:left="720"/>
        <w:jc w:val="both"/>
        <w:rPr>
          <w:rFonts w:ascii="Arial" w:hAnsi="Arial" w:cs="Arial"/>
          <w:b/>
          <w:lang w:val="en-GB"/>
        </w:rPr>
      </w:pPr>
      <w:r w:rsidRPr="00802E17">
        <w:rPr>
          <w:rFonts w:ascii="Arial" w:hAnsi="Arial" w:cs="Arial"/>
          <w:b/>
          <w:lang w:val="en-GB"/>
        </w:rPr>
        <w:t xml:space="preserve">Broj prijedenih kilometara: </w:t>
      </w:r>
      <w:r>
        <w:rPr>
          <w:rFonts w:ascii="Arial" w:hAnsi="Arial" w:cs="Arial"/>
          <w:b/>
          <w:lang w:val="en-GB"/>
        </w:rPr>
        <w:t>2200</w:t>
      </w:r>
      <w:r w:rsidRPr="00802E17">
        <w:rPr>
          <w:rFonts w:ascii="Arial" w:hAnsi="Arial" w:cs="Arial"/>
          <w:b/>
          <w:lang w:val="en-GB"/>
        </w:rPr>
        <w:t xml:space="preserve"> km</w:t>
      </w:r>
    </w:p>
    <w:p w14:paraId="4BAA5DF6" w14:textId="77777777" w:rsidR="00242802" w:rsidRPr="00802E17" w:rsidRDefault="00242802" w:rsidP="00242802">
      <w:pPr>
        <w:ind w:left="720"/>
        <w:jc w:val="both"/>
        <w:rPr>
          <w:rFonts w:ascii="Arial" w:hAnsi="Arial" w:cs="Arial"/>
          <w:b/>
          <w:lang w:val="en-GB"/>
        </w:rPr>
      </w:pPr>
      <w:r w:rsidRPr="00802E17">
        <w:rPr>
          <w:rFonts w:ascii="Arial" w:hAnsi="Arial" w:cs="Arial"/>
          <w:b/>
          <w:lang w:val="en-GB"/>
        </w:rPr>
        <w:t>Vozilo nije registrirano</w:t>
      </w:r>
    </w:p>
    <w:p w14:paraId="61E37D0F" w14:textId="77777777" w:rsidR="00242802" w:rsidRPr="00802E17" w:rsidRDefault="00242802" w:rsidP="00242802">
      <w:pPr>
        <w:ind w:left="720"/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Vozilo nije u voznom stanju</w:t>
      </w:r>
    </w:p>
    <w:p w14:paraId="6F41885B" w14:textId="77777777" w:rsidR="00242802" w:rsidRPr="00802E17" w:rsidRDefault="00242802" w:rsidP="00242802">
      <w:pPr>
        <w:ind w:left="720"/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Na vozilu je putni kofer sa dva ključa</w:t>
      </w:r>
      <w:r w:rsidRPr="00802E17">
        <w:rPr>
          <w:rFonts w:ascii="Arial" w:hAnsi="Arial" w:cs="Arial"/>
          <w:b/>
          <w:lang w:val="en-GB"/>
        </w:rPr>
        <w:t>.</w:t>
      </w:r>
    </w:p>
    <w:p w14:paraId="4018F814" w14:textId="77777777" w:rsidR="00242802" w:rsidRDefault="00242802" w:rsidP="00242802">
      <w:pPr>
        <w:ind w:left="720"/>
        <w:jc w:val="both"/>
        <w:rPr>
          <w:rFonts w:ascii="Arial" w:hAnsi="Arial" w:cs="Arial"/>
          <w:b/>
          <w:lang w:val="en-GB"/>
        </w:rPr>
      </w:pPr>
      <w:r w:rsidRPr="00802E17">
        <w:rPr>
          <w:rFonts w:ascii="Arial" w:hAnsi="Arial" w:cs="Arial"/>
          <w:b/>
          <w:lang w:val="en-GB"/>
        </w:rPr>
        <w:t>Po</w:t>
      </w:r>
      <w:r>
        <w:rPr>
          <w:rFonts w:ascii="Arial" w:hAnsi="Arial" w:cs="Arial"/>
          <w:b/>
          <w:lang w:val="en-GB"/>
        </w:rPr>
        <w:t>č</w:t>
      </w:r>
      <w:r w:rsidRPr="00802E17">
        <w:rPr>
          <w:rFonts w:ascii="Arial" w:hAnsi="Arial" w:cs="Arial"/>
          <w:b/>
          <w:lang w:val="en-GB"/>
        </w:rPr>
        <w:t xml:space="preserve">etna </w:t>
      </w:r>
      <w:r w:rsidRPr="005308A8">
        <w:rPr>
          <w:rFonts w:ascii="Arial" w:hAnsi="Arial" w:cs="Arial"/>
          <w:b/>
          <w:lang w:val="en-GB"/>
        </w:rPr>
        <w:t>prodajna cijena iznosi 1.192,00 €</w:t>
      </w:r>
      <w:r w:rsidRPr="00802E17">
        <w:rPr>
          <w:rFonts w:ascii="Arial" w:hAnsi="Arial" w:cs="Arial"/>
          <w:b/>
          <w:lang w:val="en-GB"/>
        </w:rPr>
        <w:t xml:space="preserve"> </w:t>
      </w:r>
    </w:p>
    <w:p w14:paraId="18F1FC32" w14:textId="77777777" w:rsidR="00242802" w:rsidRPr="00AD772C" w:rsidRDefault="00242802" w:rsidP="00242802">
      <w:pPr>
        <w:jc w:val="both"/>
        <w:rPr>
          <w:rFonts w:ascii="Arial" w:hAnsi="Arial" w:cs="Arial"/>
          <w:b/>
          <w:lang w:val="en-GB"/>
        </w:rPr>
      </w:pPr>
    </w:p>
    <w:p w14:paraId="1664D758" w14:textId="77777777" w:rsidR="00242802" w:rsidRPr="00AD772C" w:rsidRDefault="00242802" w:rsidP="00242802">
      <w:pPr>
        <w:jc w:val="both"/>
        <w:rPr>
          <w:rFonts w:ascii="Arial" w:hAnsi="Arial" w:cs="Arial"/>
          <w:b/>
          <w:lang w:val="en-GB"/>
        </w:rPr>
      </w:pPr>
      <w:r w:rsidRPr="00AD772C">
        <w:rPr>
          <w:rFonts w:ascii="Arial" w:hAnsi="Arial" w:cs="Arial"/>
          <w:b/>
          <w:lang w:val="en-GB"/>
        </w:rPr>
        <w:t xml:space="preserve">NAČIN  I VRIJEME PRODAJE </w:t>
      </w:r>
    </w:p>
    <w:p w14:paraId="35A601E4" w14:textId="77777777" w:rsidR="00242802" w:rsidRPr="00AD772C" w:rsidRDefault="00242802" w:rsidP="00242802">
      <w:pPr>
        <w:jc w:val="both"/>
        <w:rPr>
          <w:rFonts w:ascii="Arial" w:hAnsi="Arial" w:cs="Arial"/>
          <w:lang w:val="en-GB"/>
        </w:rPr>
      </w:pPr>
      <w:r w:rsidRPr="00AD772C">
        <w:rPr>
          <w:rFonts w:ascii="Arial" w:hAnsi="Arial" w:cs="Arial"/>
          <w:lang w:val="en-GB"/>
        </w:rPr>
        <w:t>Pravo sudjelovanja imaju sve zainteresirane pravne i fizičke osobe</w:t>
      </w:r>
      <w:r>
        <w:rPr>
          <w:rFonts w:ascii="Arial" w:hAnsi="Arial" w:cs="Arial"/>
          <w:lang w:val="en-GB"/>
        </w:rPr>
        <w:t xml:space="preserve"> s prebivalištem odnosno sjedištem u Republici Hrvatskoj</w:t>
      </w:r>
      <w:r w:rsidRPr="00AD772C">
        <w:rPr>
          <w:rFonts w:ascii="Arial" w:hAnsi="Arial" w:cs="Arial"/>
          <w:lang w:val="en-GB"/>
        </w:rPr>
        <w:t>.</w:t>
      </w:r>
    </w:p>
    <w:p w14:paraId="3CA36723" w14:textId="77777777" w:rsidR="00242802" w:rsidRPr="00AD772C" w:rsidRDefault="00242802" w:rsidP="00242802">
      <w:pPr>
        <w:jc w:val="both"/>
        <w:rPr>
          <w:rFonts w:ascii="Arial" w:hAnsi="Arial" w:cs="Arial"/>
          <w:lang w:val="en-GB"/>
        </w:rPr>
      </w:pPr>
      <w:r w:rsidRPr="00AD772C">
        <w:rPr>
          <w:rFonts w:ascii="Arial" w:hAnsi="Arial" w:cs="Arial"/>
          <w:lang w:val="en-GB"/>
        </w:rPr>
        <w:t>Vozil</w:t>
      </w:r>
      <w:r>
        <w:rPr>
          <w:rFonts w:ascii="Arial" w:hAnsi="Arial" w:cs="Arial"/>
          <w:lang w:val="en-GB"/>
        </w:rPr>
        <w:t xml:space="preserve">o se može </w:t>
      </w:r>
      <w:r w:rsidRPr="00AD772C">
        <w:rPr>
          <w:rFonts w:ascii="Arial" w:hAnsi="Arial" w:cs="Arial"/>
          <w:lang w:val="en-GB"/>
        </w:rPr>
        <w:t xml:space="preserve">razgledati  </w:t>
      </w:r>
      <w:r>
        <w:rPr>
          <w:rFonts w:ascii="Arial" w:hAnsi="Arial" w:cs="Arial"/>
          <w:lang w:val="en-GB"/>
        </w:rPr>
        <w:t xml:space="preserve">ispred zgrade Grada Crikvenice </w:t>
      </w:r>
      <w:r w:rsidRPr="00AD772C">
        <w:rPr>
          <w:rFonts w:ascii="Arial" w:hAnsi="Arial" w:cs="Arial"/>
          <w:lang w:val="en-GB"/>
        </w:rPr>
        <w:t xml:space="preserve">radnim danom od </w:t>
      </w:r>
      <w:r>
        <w:rPr>
          <w:rFonts w:ascii="Arial" w:hAnsi="Arial" w:cs="Arial"/>
          <w:lang w:val="en-GB"/>
        </w:rPr>
        <w:t>9</w:t>
      </w:r>
      <w:r w:rsidRPr="00AD772C">
        <w:rPr>
          <w:rFonts w:ascii="Arial" w:hAnsi="Arial" w:cs="Arial"/>
          <w:lang w:val="en-GB"/>
        </w:rPr>
        <w:t xml:space="preserve"> - 1</w:t>
      </w:r>
      <w:r>
        <w:rPr>
          <w:rFonts w:ascii="Arial" w:hAnsi="Arial" w:cs="Arial"/>
          <w:lang w:val="en-GB"/>
        </w:rPr>
        <w:t>2</w:t>
      </w:r>
      <w:r w:rsidRPr="00AD772C">
        <w:rPr>
          <w:rFonts w:ascii="Arial" w:hAnsi="Arial" w:cs="Arial"/>
          <w:lang w:val="en-GB"/>
        </w:rPr>
        <w:t xml:space="preserve"> sati</w:t>
      </w:r>
      <w:r>
        <w:rPr>
          <w:rFonts w:ascii="Arial" w:hAnsi="Arial" w:cs="Arial"/>
          <w:lang w:val="en-GB"/>
        </w:rPr>
        <w:t xml:space="preserve"> uz </w:t>
      </w:r>
      <w:r w:rsidRPr="00AD772C">
        <w:rPr>
          <w:rFonts w:ascii="Arial" w:hAnsi="Arial" w:cs="Arial"/>
          <w:lang w:val="en-GB"/>
        </w:rPr>
        <w:t>prethodn</w:t>
      </w:r>
      <w:r>
        <w:rPr>
          <w:rFonts w:ascii="Arial" w:hAnsi="Arial" w:cs="Arial"/>
          <w:lang w:val="en-GB"/>
        </w:rPr>
        <w:t>o</w:t>
      </w:r>
      <w:r w:rsidRPr="00AD772C">
        <w:rPr>
          <w:rFonts w:ascii="Arial" w:hAnsi="Arial" w:cs="Arial"/>
          <w:lang w:val="en-GB"/>
        </w:rPr>
        <w:t xml:space="preserve"> dogovo</w:t>
      </w:r>
      <w:r>
        <w:rPr>
          <w:rFonts w:ascii="Arial" w:hAnsi="Arial" w:cs="Arial"/>
          <w:lang w:val="en-GB"/>
        </w:rPr>
        <w:t>ren</w:t>
      </w:r>
      <w:r w:rsidRPr="00AD772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termin </w:t>
      </w:r>
      <w:r w:rsidRPr="00AD772C">
        <w:rPr>
          <w:rFonts w:ascii="Arial" w:hAnsi="Arial" w:cs="Arial"/>
          <w:lang w:val="en-GB"/>
        </w:rPr>
        <w:t>na mob.br.:</w:t>
      </w:r>
      <w:r>
        <w:rPr>
          <w:rFonts w:ascii="Arial" w:hAnsi="Arial" w:cs="Arial"/>
          <w:lang w:val="en-GB"/>
        </w:rPr>
        <w:t>095 361 89 08.</w:t>
      </w:r>
      <w:r w:rsidRPr="00AD772C">
        <w:rPr>
          <w:rFonts w:ascii="Arial" w:hAnsi="Arial" w:cs="Arial"/>
          <w:lang w:val="en-GB"/>
        </w:rPr>
        <w:t xml:space="preserve"> </w:t>
      </w:r>
    </w:p>
    <w:p w14:paraId="63B8855A" w14:textId="77777777" w:rsidR="00242802" w:rsidRDefault="00242802" w:rsidP="00242802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Prodaja se obavlja po načelu </w:t>
      </w:r>
      <w:r w:rsidRPr="00AD772C">
        <w:rPr>
          <w:rFonts w:ascii="Arial" w:hAnsi="Arial" w:cs="Arial"/>
          <w:lang w:val="en-GB"/>
        </w:rPr>
        <w:t>”VIĐENO - KUPLJENO”</w:t>
      </w:r>
      <w:r w:rsidRPr="00877385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što isključuje sve naknadne prigovore kupca na materijalne i pravne nedostatke te se vozilo prodaje, kupuje i preuzima prema zatečenom stanju po potpisu kupoprodajnog ugovora i po izvršenoj uplati kupoprodajne cijene u cijelosti.</w:t>
      </w:r>
    </w:p>
    <w:p w14:paraId="38E0AD28" w14:textId="77777777" w:rsidR="00242802" w:rsidRDefault="00242802" w:rsidP="00242802">
      <w:pPr>
        <w:jc w:val="both"/>
        <w:rPr>
          <w:rFonts w:ascii="Arial" w:hAnsi="Arial" w:cs="Arial"/>
          <w:lang w:val="en-GB"/>
        </w:rPr>
      </w:pPr>
    </w:p>
    <w:p w14:paraId="1E5F9ABF" w14:textId="77777777" w:rsidR="00242802" w:rsidRPr="001714D2" w:rsidRDefault="00242802" w:rsidP="00242802">
      <w:pPr>
        <w:jc w:val="both"/>
        <w:rPr>
          <w:rFonts w:ascii="Arial" w:hAnsi="Arial" w:cs="Arial"/>
          <w:b/>
          <w:lang w:val="en-GB"/>
        </w:rPr>
      </w:pPr>
      <w:r w:rsidRPr="001714D2">
        <w:rPr>
          <w:rFonts w:ascii="Arial" w:hAnsi="Arial" w:cs="Arial"/>
          <w:b/>
          <w:lang w:val="en-GB"/>
        </w:rPr>
        <w:t>ROK ZA DOSTAVU I OTVARANJE PONUDA</w:t>
      </w:r>
    </w:p>
    <w:p w14:paraId="54C0423D" w14:textId="7CFF6DB4" w:rsidR="00242802" w:rsidRPr="00D46ECD" w:rsidRDefault="00242802" w:rsidP="00242802">
      <w:pPr>
        <w:jc w:val="both"/>
        <w:rPr>
          <w:rFonts w:ascii="Arial" w:hAnsi="Arial" w:cs="Arial"/>
          <w:lang w:val="en-GB"/>
        </w:rPr>
      </w:pPr>
      <w:r w:rsidRPr="00AD772C">
        <w:rPr>
          <w:rFonts w:ascii="Arial" w:hAnsi="Arial" w:cs="Arial"/>
          <w:lang w:val="en-GB"/>
        </w:rPr>
        <w:t xml:space="preserve">Ponude se podnose u pisanom obliku najkasnije do </w:t>
      </w:r>
      <w:r>
        <w:rPr>
          <w:rFonts w:ascii="Arial" w:hAnsi="Arial" w:cs="Arial"/>
          <w:lang w:val="en-GB"/>
        </w:rPr>
        <w:t>9. lipnja 2026.</w:t>
      </w:r>
      <w:r w:rsidRPr="00AD772C">
        <w:rPr>
          <w:rFonts w:ascii="Arial" w:hAnsi="Arial" w:cs="Arial"/>
          <w:lang w:val="en-GB"/>
        </w:rPr>
        <w:t xml:space="preserve"> godine do 1</w:t>
      </w:r>
      <w:r>
        <w:rPr>
          <w:rFonts w:ascii="Arial" w:hAnsi="Arial" w:cs="Arial"/>
          <w:lang w:val="en-GB"/>
        </w:rPr>
        <w:t>2,0</w:t>
      </w:r>
      <w:r w:rsidRPr="00AD772C">
        <w:rPr>
          <w:rFonts w:ascii="Arial" w:hAnsi="Arial" w:cs="Arial"/>
          <w:lang w:val="en-GB"/>
        </w:rPr>
        <w:t xml:space="preserve">0 sati (bez obzira na način dostave) na adresu Grad Crikvenica, </w:t>
      </w:r>
      <w:r>
        <w:rPr>
          <w:rFonts w:ascii="Arial" w:hAnsi="Arial" w:cs="Arial"/>
          <w:lang w:val="en-GB"/>
        </w:rPr>
        <w:t>Upravni odjel za investicije, prostorno uređenje i imovinu, Odsjek za upravljanje imovinom, Crik</w:t>
      </w:r>
      <w:r w:rsidRPr="00AD772C">
        <w:rPr>
          <w:rFonts w:ascii="Arial" w:hAnsi="Arial" w:cs="Arial"/>
          <w:lang w:val="en-GB"/>
        </w:rPr>
        <w:t>venica</w:t>
      </w:r>
      <w:r>
        <w:rPr>
          <w:rFonts w:ascii="Arial" w:hAnsi="Arial" w:cs="Arial"/>
          <w:lang w:val="en-GB"/>
        </w:rPr>
        <w:t xml:space="preserve">, </w:t>
      </w:r>
      <w:r w:rsidRPr="00AD772C">
        <w:rPr>
          <w:rFonts w:ascii="Arial" w:hAnsi="Arial" w:cs="Arial"/>
          <w:lang w:val="en-GB"/>
        </w:rPr>
        <w:t xml:space="preserve">Kralja Tomislava 85, </w:t>
      </w:r>
      <w:r w:rsidRPr="00AD772C">
        <w:rPr>
          <w:rFonts w:ascii="Arial" w:hAnsi="Arial" w:cs="Arial"/>
          <w:b/>
          <w:lang w:val="en-GB"/>
        </w:rPr>
        <w:t xml:space="preserve">s naznakom “ponuda za kupnju vozila, </w:t>
      </w:r>
      <w:r>
        <w:rPr>
          <w:rFonts w:ascii="Arial" w:hAnsi="Arial" w:cs="Arial"/>
          <w:b/>
          <w:lang w:val="en-GB"/>
        </w:rPr>
        <w:t>marka</w:t>
      </w:r>
      <w:r w:rsidRPr="00AD772C">
        <w:rPr>
          <w:rFonts w:ascii="Arial" w:hAnsi="Arial" w:cs="Arial"/>
          <w:b/>
          <w:lang w:val="en-GB"/>
        </w:rPr>
        <w:t xml:space="preserve"> vozila za koju se ponuda daje -  ne otvarati”.</w:t>
      </w:r>
    </w:p>
    <w:p w14:paraId="6EBA087B" w14:textId="1C3CD54D" w:rsidR="00242802" w:rsidRPr="00AD772C" w:rsidRDefault="00242802" w:rsidP="00242802">
      <w:pPr>
        <w:jc w:val="both"/>
        <w:rPr>
          <w:rFonts w:ascii="Arial" w:hAnsi="Arial" w:cs="Arial"/>
          <w:lang w:val="en-GB"/>
        </w:rPr>
      </w:pPr>
      <w:r w:rsidRPr="00AD772C">
        <w:rPr>
          <w:rFonts w:ascii="Arial" w:hAnsi="Arial" w:cs="Arial"/>
          <w:lang w:val="en-GB"/>
        </w:rPr>
        <w:t xml:space="preserve">Ponude će se javno otvarati </w:t>
      </w:r>
      <w:r>
        <w:rPr>
          <w:rFonts w:ascii="Arial" w:hAnsi="Arial" w:cs="Arial"/>
          <w:lang w:val="en-GB"/>
        </w:rPr>
        <w:t>9. lipnja 2026. godine</w:t>
      </w:r>
      <w:r w:rsidRPr="00AD772C">
        <w:rPr>
          <w:rFonts w:ascii="Arial" w:hAnsi="Arial" w:cs="Arial"/>
          <w:lang w:val="en-GB"/>
        </w:rPr>
        <w:t xml:space="preserve"> u 12</w:t>
      </w:r>
      <w:r>
        <w:rPr>
          <w:rFonts w:ascii="Arial" w:hAnsi="Arial" w:cs="Arial"/>
          <w:lang w:val="en-GB"/>
        </w:rPr>
        <w:t>,</w:t>
      </w:r>
      <w:r w:rsidRPr="00AD772C">
        <w:rPr>
          <w:rFonts w:ascii="Arial" w:hAnsi="Arial" w:cs="Arial"/>
          <w:lang w:val="en-GB"/>
        </w:rPr>
        <w:t>00 sati u Sali za sastanke Grada Crikvenice, Tomislavova 85, suteren.</w:t>
      </w:r>
    </w:p>
    <w:p w14:paraId="71E44D38" w14:textId="77777777" w:rsidR="00242802" w:rsidRDefault="00242802" w:rsidP="00242802">
      <w:pPr>
        <w:jc w:val="both"/>
        <w:rPr>
          <w:rFonts w:ascii="Arial" w:hAnsi="Arial" w:cs="Arial"/>
          <w:lang w:val="en-GB"/>
        </w:rPr>
      </w:pPr>
    </w:p>
    <w:p w14:paraId="5E7344F8" w14:textId="77777777" w:rsidR="00242802" w:rsidRPr="001714D2" w:rsidRDefault="00242802" w:rsidP="00242802">
      <w:pPr>
        <w:jc w:val="both"/>
        <w:rPr>
          <w:rFonts w:ascii="Arial" w:hAnsi="Arial" w:cs="Arial"/>
          <w:b/>
          <w:lang w:val="en-GB"/>
        </w:rPr>
      </w:pPr>
      <w:r w:rsidRPr="001714D2">
        <w:rPr>
          <w:rFonts w:ascii="Arial" w:hAnsi="Arial" w:cs="Arial"/>
          <w:b/>
          <w:lang w:val="en-GB"/>
        </w:rPr>
        <w:t>SADRŽAJ PONUDE</w:t>
      </w:r>
    </w:p>
    <w:p w14:paraId="0729C007" w14:textId="77777777" w:rsidR="00242802" w:rsidRDefault="00242802" w:rsidP="00242802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Pisana p</w:t>
      </w:r>
      <w:r w:rsidRPr="00AD772C">
        <w:rPr>
          <w:rFonts w:ascii="Arial" w:hAnsi="Arial" w:cs="Arial"/>
          <w:lang w:val="en-GB"/>
        </w:rPr>
        <w:t xml:space="preserve">onuda mora sadržavati: </w:t>
      </w:r>
    </w:p>
    <w:p w14:paraId="67B88F87" w14:textId="77777777" w:rsidR="00242802" w:rsidRDefault="00242802" w:rsidP="00242802">
      <w:pPr>
        <w:numPr>
          <w:ilvl w:val="0"/>
          <w:numId w:val="1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ime i prezime ponuditelja fizičke osobe odnosno naziv pravne osobe, adresu, e-mail adresu i broj za kontakt, </w:t>
      </w:r>
    </w:p>
    <w:p w14:paraId="2E6716B8" w14:textId="77777777" w:rsidR="00242802" w:rsidRDefault="00242802" w:rsidP="00242802">
      <w:pPr>
        <w:numPr>
          <w:ilvl w:val="0"/>
          <w:numId w:val="1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lastRenderedPageBreak/>
        <w:t xml:space="preserve">marku </w:t>
      </w:r>
      <w:r w:rsidRPr="00AD772C">
        <w:rPr>
          <w:rFonts w:ascii="Arial" w:hAnsi="Arial" w:cs="Arial"/>
          <w:lang w:val="en-GB"/>
        </w:rPr>
        <w:t xml:space="preserve">vozila za koje se ponuda daje, iznos cijene koja se nudi (ista ne može biti niža od utvrđene početne cijene), </w:t>
      </w:r>
    </w:p>
    <w:p w14:paraId="43DF612B" w14:textId="77777777" w:rsidR="00242802" w:rsidRDefault="00242802" w:rsidP="00242802">
      <w:pPr>
        <w:numPr>
          <w:ilvl w:val="0"/>
          <w:numId w:val="1"/>
        </w:numPr>
        <w:jc w:val="both"/>
        <w:rPr>
          <w:rFonts w:ascii="Arial" w:hAnsi="Arial" w:cs="Arial"/>
          <w:lang w:val="en-GB"/>
        </w:rPr>
      </w:pPr>
      <w:r w:rsidRPr="00AD772C">
        <w:rPr>
          <w:rFonts w:ascii="Arial" w:hAnsi="Arial" w:cs="Arial"/>
          <w:lang w:val="en-GB"/>
        </w:rPr>
        <w:t xml:space="preserve">presliku osobne iskaznice </w:t>
      </w:r>
      <w:r>
        <w:rPr>
          <w:rFonts w:ascii="Arial" w:hAnsi="Arial" w:cs="Arial"/>
          <w:lang w:val="en-GB"/>
        </w:rPr>
        <w:t>za fizičke osobe odnosno izvatka iz odgovarajućeg registra za pravne osobe,</w:t>
      </w:r>
    </w:p>
    <w:p w14:paraId="6B9F7DAB" w14:textId="77777777" w:rsidR="00242802" w:rsidRDefault="00242802" w:rsidP="00242802">
      <w:pPr>
        <w:numPr>
          <w:ilvl w:val="0"/>
          <w:numId w:val="1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doka</w:t>
      </w:r>
      <w:r w:rsidRPr="00AD772C">
        <w:rPr>
          <w:rFonts w:ascii="Arial" w:hAnsi="Arial" w:cs="Arial"/>
          <w:lang w:val="en-GB"/>
        </w:rPr>
        <w:t xml:space="preserve">z o uplati jamčevine od 10% početne prodajne cijene za vozilo za koje se natječe, na žiro-račun Grada Crikvenice broj </w:t>
      </w:r>
      <w:r w:rsidRPr="006A468C">
        <w:rPr>
          <w:rFonts w:ascii="Arial" w:hAnsi="Arial" w:cs="Arial"/>
          <w:szCs w:val="24"/>
        </w:rPr>
        <w:t>HR2724020061805300007</w:t>
      </w:r>
      <w:r w:rsidRPr="00AD772C">
        <w:rPr>
          <w:rFonts w:ascii="Arial" w:hAnsi="Arial" w:cs="Arial"/>
          <w:lang w:val="en-GB"/>
        </w:rPr>
        <w:t xml:space="preserve">, s pozivom na broj 68  7757-OIB s naznakom </w:t>
      </w:r>
      <w:r>
        <w:rPr>
          <w:rFonts w:ascii="Arial" w:hAnsi="Arial" w:cs="Arial"/>
          <w:lang w:val="en-GB"/>
        </w:rPr>
        <w:t xml:space="preserve">u opisu </w:t>
      </w:r>
      <w:r w:rsidRPr="00AD772C">
        <w:rPr>
          <w:rFonts w:ascii="Arial" w:hAnsi="Arial" w:cs="Arial"/>
          <w:lang w:val="en-GB"/>
        </w:rPr>
        <w:t>“jamčevina</w:t>
      </w:r>
      <w:r>
        <w:rPr>
          <w:rFonts w:ascii="Arial" w:hAnsi="Arial" w:cs="Arial"/>
          <w:lang w:val="en-GB"/>
        </w:rPr>
        <w:t xml:space="preserve"> za vozilo</w:t>
      </w:r>
      <w:r w:rsidRPr="00AD772C">
        <w:rPr>
          <w:rFonts w:ascii="Arial" w:hAnsi="Arial" w:cs="Arial"/>
          <w:lang w:val="en-GB"/>
        </w:rPr>
        <w:t>”</w:t>
      </w:r>
      <w:r>
        <w:rPr>
          <w:rFonts w:ascii="Arial" w:hAnsi="Arial" w:cs="Arial"/>
          <w:lang w:val="en-GB"/>
        </w:rPr>
        <w:t>,</w:t>
      </w:r>
    </w:p>
    <w:p w14:paraId="60A4FB29" w14:textId="77777777" w:rsidR="00242802" w:rsidRDefault="00242802" w:rsidP="00242802">
      <w:pPr>
        <w:numPr>
          <w:ilvl w:val="0"/>
          <w:numId w:val="1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broj tekućeg ili žiro računa za povrat jamčevine, </w:t>
      </w:r>
    </w:p>
    <w:p w14:paraId="34443F6B" w14:textId="77777777" w:rsidR="00242802" w:rsidRDefault="00242802" w:rsidP="00242802">
      <w:pPr>
        <w:numPr>
          <w:ilvl w:val="0"/>
          <w:numId w:val="1"/>
        </w:numPr>
        <w:jc w:val="both"/>
        <w:rPr>
          <w:rFonts w:ascii="Arial" w:hAnsi="Arial" w:cs="Arial"/>
          <w:lang w:val="en-GB"/>
        </w:rPr>
      </w:pPr>
      <w:r w:rsidRPr="005308A8">
        <w:rPr>
          <w:rFonts w:ascii="Arial" w:hAnsi="Arial" w:cs="Arial"/>
          <w:lang w:val="en-GB"/>
        </w:rPr>
        <w:t>potvrdu Grada Crikvenice, Eko-Murvice d.o.o. Crikvenica i VIO Žrnovnica Crikvenica Vinodol d.o.o. o podmirenim obvezama</w:t>
      </w:r>
      <w:r w:rsidRPr="005308A8">
        <w:t xml:space="preserve"> </w:t>
      </w:r>
      <w:r w:rsidRPr="005308A8">
        <w:rPr>
          <w:rFonts w:ascii="Arial" w:hAnsi="Arial" w:cs="Arial"/>
          <w:lang w:val="en-GB"/>
        </w:rPr>
        <w:t>ne starije od 30 dana od dana raspisivanja natječaja</w:t>
      </w:r>
      <w:r w:rsidRPr="00172A84">
        <w:t xml:space="preserve"> </w:t>
      </w:r>
      <w:r>
        <w:t>(</w:t>
      </w:r>
      <w:r w:rsidRPr="005308A8">
        <w:rPr>
          <w:rFonts w:ascii="Arial" w:hAnsi="Arial" w:cs="Arial"/>
          <w:lang w:val="en-GB"/>
        </w:rPr>
        <w:t>na web stranicama Grada  nalazi se zahtjev za potvrdu o   nepodmirenim obvezama koji se izdaje u roku 3 dana od dana podnošenja zahtjeva),</w:t>
      </w:r>
    </w:p>
    <w:p w14:paraId="3941B873" w14:textId="348A4FA7" w:rsidR="00242802" w:rsidRDefault="00242802" w:rsidP="00242802">
      <w:pPr>
        <w:numPr>
          <w:ilvl w:val="0"/>
          <w:numId w:val="1"/>
        </w:numPr>
        <w:jc w:val="both"/>
        <w:rPr>
          <w:rFonts w:ascii="Arial" w:hAnsi="Arial" w:cs="Arial"/>
          <w:lang w:val="en-GB"/>
        </w:rPr>
      </w:pPr>
      <w:r w:rsidRPr="005308A8">
        <w:rPr>
          <w:rFonts w:ascii="Arial" w:hAnsi="Arial" w:cs="Arial"/>
          <w:lang w:val="de-DE"/>
        </w:rPr>
        <w:t xml:space="preserve">potvrdu Porezne uprave da ponuditelj nema duga s osnova javnih davanja, </w:t>
      </w:r>
      <w:r w:rsidRPr="005308A8">
        <w:rPr>
          <w:rFonts w:ascii="Arial" w:hAnsi="Arial" w:cs="Arial"/>
          <w:lang w:val="en-GB"/>
        </w:rPr>
        <w:t>ne starij</w:t>
      </w:r>
      <w:r>
        <w:rPr>
          <w:rFonts w:ascii="Arial" w:hAnsi="Arial" w:cs="Arial"/>
          <w:lang w:val="en-GB"/>
        </w:rPr>
        <w:t>u</w:t>
      </w:r>
      <w:r w:rsidRPr="005308A8">
        <w:rPr>
          <w:rFonts w:ascii="Arial" w:hAnsi="Arial" w:cs="Arial"/>
          <w:lang w:val="en-GB"/>
        </w:rPr>
        <w:t xml:space="preserve"> od 30 dana od dana raspisivanja natječaja</w:t>
      </w:r>
      <w:r w:rsidR="001F4A57">
        <w:rPr>
          <w:rFonts w:ascii="Arial" w:hAnsi="Arial" w:cs="Arial"/>
          <w:lang w:val="en-GB"/>
        </w:rPr>
        <w:t>,</w:t>
      </w:r>
    </w:p>
    <w:p w14:paraId="294DDFAE" w14:textId="391E88F1" w:rsidR="00242802" w:rsidRDefault="00242802" w:rsidP="00242802">
      <w:pPr>
        <w:numPr>
          <w:ilvl w:val="0"/>
          <w:numId w:val="1"/>
        </w:numPr>
        <w:jc w:val="both"/>
        <w:rPr>
          <w:rFonts w:ascii="Arial" w:hAnsi="Arial" w:cs="Arial"/>
          <w:lang w:val="en-GB"/>
        </w:rPr>
      </w:pPr>
      <w:r w:rsidRPr="00575F7D">
        <w:rPr>
          <w:rFonts w:ascii="Arial" w:hAnsi="Arial" w:cs="Arial"/>
          <w:lang w:val="en-GB"/>
        </w:rPr>
        <w:t>izjavu kojom se prihvaćaju svi uvjeti natječaja</w:t>
      </w:r>
      <w:r w:rsidR="001F4A57">
        <w:rPr>
          <w:rFonts w:ascii="Arial" w:hAnsi="Arial" w:cs="Arial"/>
          <w:lang w:val="en-GB"/>
        </w:rPr>
        <w:t>.</w:t>
      </w:r>
      <w:r w:rsidRPr="00575F7D">
        <w:rPr>
          <w:rFonts w:ascii="Arial" w:hAnsi="Arial" w:cs="Arial"/>
          <w:lang w:val="en-GB"/>
        </w:rPr>
        <w:t xml:space="preserve"> </w:t>
      </w:r>
    </w:p>
    <w:p w14:paraId="2B8AF020" w14:textId="77777777" w:rsidR="00242802" w:rsidRPr="00575F7D" w:rsidRDefault="00242802" w:rsidP="00242802">
      <w:pPr>
        <w:ind w:left="360"/>
        <w:jc w:val="both"/>
        <w:rPr>
          <w:rFonts w:ascii="Arial" w:hAnsi="Arial" w:cs="Arial"/>
          <w:lang w:val="en-GB"/>
        </w:rPr>
      </w:pPr>
    </w:p>
    <w:p w14:paraId="0C2AD445" w14:textId="77777777" w:rsidR="00242802" w:rsidRPr="00575F7D" w:rsidRDefault="00242802" w:rsidP="00242802">
      <w:p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Cs w:val="24"/>
        </w:rPr>
      </w:pPr>
      <w:r w:rsidRPr="00575F7D">
        <w:rPr>
          <w:rFonts w:ascii="Arial" w:hAnsi="Arial" w:cs="Arial"/>
          <w:szCs w:val="24"/>
        </w:rPr>
        <w:t>Na natječaju</w:t>
      </w:r>
      <w:r>
        <w:rPr>
          <w:rFonts w:ascii="Arial" w:hAnsi="Arial" w:cs="Arial"/>
          <w:szCs w:val="24"/>
        </w:rPr>
        <w:t xml:space="preserve"> </w:t>
      </w:r>
      <w:r w:rsidRPr="00575F7D">
        <w:rPr>
          <w:rFonts w:ascii="Arial" w:hAnsi="Arial" w:cs="Arial"/>
          <w:szCs w:val="24"/>
        </w:rPr>
        <w:t>ne mogu sudjelovati ponuditelji koji nemaju uredno izvršene obveze prema Gradu Crikvenici i VIO Žrnovnica Crikvenica Vinodol d.o.o. i Eko-Murvici d.o.o.</w:t>
      </w:r>
    </w:p>
    <w:p w14:paraId="621E09F8" w14:textId="77777777" w:rsidR="00242802" w:rsidRPr="006A468C" w:rsidRDefault="00242802" w:rsidP="00242802">
      <w:p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Cs w:val="24"/>
        </w:rPr>
      </w:pPr>
      <w:r w:rsidRPr="00575F7D">
        <w:rPr>
          <w:rFonts w:ascii="Arial" w:hAnsi="Arial" w:cs="Arial"/>
          <w:szCs w:val="24"/>
        </w:rPr>
        <w:t>Neće se uzeti u razmatranje ponude onih ponuditelja protiv kojih je Komunalno redarstvo Grada Crikvenice vodilo upravni postupak (donijelo rješenje ili zaključak).</w:t>
      </w:r>
    </w:p>
    <w:p w14:paraId="3571640F" w14:textId="77777777" w:rsidR="00242802" w:rsidRPr="00AD772C" w:rsidRDefault="00242802" w:rsidP="00242802">
      <w:pPr>
        <w:ind w:left="720"/>
        <w:jc w:val="both"/>
        <w:rPr>
          <w:rFonts w:ascii="Arial" w:hAnsi="Arial" w:cs="Arial"/>
          <w:lang w:val="en-GB"/>
        </w:rPr>
      </w:pPr>
    </w:p>
    <w:p w14:paraId="5A185BAE" w14:textId="77777777" w:rsidR="00242802" w:rsidRDefault="00242802" w:rsidP="00242802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Ponuditelju s kojim se sklopi kupoprodajni ugovor jamčevina će biti uračunata  u kupoprodajnu cijenu. </w:t>
      </w:r>
      <w:r w:rsidRPr="00AD772C">
        <w:rPr>
          <w:rFonts w:ascii="Arial" w:hAnsi="Arial" w:cs="Arial"/>
          <w:lang w:val="en-GB"/>
        </w:rPr>
        <w:t>Ponuditelju čija ponuda ne bude prihvaćena</w:t>
      </w:r>
      <w:r>
        <w:rPr>
          <w:rFonts w:ascii="Arial" w:hAnsi="Arial" w:cs="Arial"/>
          <w:lang w:val="en-GB"/>
        </w:rPr>
        <w:t>,</w:t>
      </w:r>
      <w:r w:rsidRPr="00AD772C">
        <w:rPr>
          <w:rFonts w:ascii="Arial" w:hAnsi="Arial" w:cs="Arial"/>
          <w:lang w:val="en-GB"/>
        </w:rPr>
        <w:t xml:space="preserve"> jamčevina se vraća u roku od 8 dana od dana donošenja odluke </w:t>
      </w:r>
      <w:r>
        <w:rPr>
          <w:rFonts w:ascii="Arial" w:hAnsi="Arial" w:cs="Arial"/>
          <w:lang w:val="en-GB"/>
        </w:rPr>
        <w:t>g</w:t>
      </w:r>
      <w:r w:rsidRPr="00AD772C">
        <w:rPr>
          <w:rFonts w:ascii="Arial" w:hAnsi="Arial" w:cs="Arial"/>
          <w:lang w:val="en-GB"/>
        </w:rPr>
        <w:t>radonačelni</w:t>
      </w:r>
      <w:r>
        <w:rPr>
          <w:rFonts w:ascii="Arial" w:hAnsi="Arial" w:cs="Arial"/>
          <w:lang w:val="en-GB"/>
        </w:rPr>
        <w:t>ce</w:t>
      </w:r>
      <w:r w:rsidRPr="00AD772C">
        <w:rPr>
          <w:rFonts w:ascii="Arial" w:hAnsi="Arial" w:cs="Arial"/>
          <w:lang w:val="en-GB"/>
        </w:rPr>
        <w:t xml:space="preserve"> Grada Crikvenice o odabiru.</w:t>
      </w:r>
    </w:p>
    <w:p w14:paraId="7381FFF2" w14:textId="77777777" w:rsidR="00242802" w:rsidRDefault="00242802" w:rsidP="00242802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Ukoliko ponuditelj odustane od ponude nakon otvaranja ponuda ponuditelj gubi pravo na povrat jamčevine.</w:t>
      </w:r>
    </w:p>
    <w:p w14:paraId="5D44C9AB" w14:textId="77777777" w:rsidR="00242802" w:rsidRPr="00AD772C" w:rsidRDefault="00242802" w:rsidP="00242802">
      <w:pPr>
        <w:jc w:val="both"/>
        <w:rPr>
          <w:rFonts w:ascii="Arial" w:hAnsi="Arial" w:cs="Arial"/>
          <w:lang w:val="en-GB"/>
        </w:rPr>
      </w:pPr>
    </w:p>
    <w:p w14:paraId="32F98E8C" w14:textId="77777777" w:rsidR="00242802" w:rsidRPr="00AD772C" w:rsidRDefault="00242802" w:rsidP="00242802">
      <w:pPr>
        <w:jc w:val="both"/>
        <w:rPr>
          <w:rFonts w:ascii="Arial" w:hAnsi="Arial" w:cs="Arial"/>
          <w:lang w:val="en-GB"/>
        </w:rPr>
      </w:pPr>
    </w:p>
    <w:p w14:paraId="2ADE5A24" w14:textId="77777777" w:rsidR="00242802" w:rsidRPr="00CB4C9C" w:rsidRDefault="00242802" w:rsidP="00242802">
      <w:pPr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ODABIR NAJPOVOLJNIJEG PONUDITELJA</w:t>
      </w:r>
    </w:p>
    <w:p w14:paraId="2F34E348" w14:textId="77777777" w:rsidR="00242802" w:rsidRDefault="00242802" w:rsidP="00242802">
      <w:pPr>
        <w:jc w:val="both"/>
        <w:rPr>
          <w:rFonts w:ascii="Arial" w:hAnsi="Arial" w:cs="Arial"/>
          <w:szCs w:val="24"/>
        </w:rPr>
      </w:pPr>
      <w:r w:rsidRPr="00D0526B">
        <w:rPr>
          <w:rFonts w:ascii="Arial" w:hAnsi="Arial" w:cs="Arial"/>
          <w:szCs w:val="24"/>
        </w:rPr>
        <w:t xml:space="preserve">Najpovoljnijom  ponudom smatrat će  se ponuda s najvišom ponuđenom cijenom, uz uvjet da ponuditelj ispunjava sve uvjete propisane ovim </w:t>
      </w:r>
      <w:r>
        <w:rPr>
          <w:rFonts w:ascii="Arial" w:hAnsi="Arial" w:cs="Arial"/>
          <w:szCs w:val="24"/>
        </w:rPr>
        <w:t>natječajem</w:t>
      </w:r>
      <w:r w:rsidRPr="00D0526B">
        <w:rPr>
          <w:rFonts w:ascii="Arial" w:hAnsi="Arial" w:cs="Arial"/>
          <w:szCs w:val="24"/>
        </w:rPr>
        <w:t>.  Ako dva ili više ponuditelja  ponude  istu cijenu, najpovoljnijom ponudom će se smatrati ona koja je ranije zaprimljena.</w:t>
      </w:r>
    </w:p>
    <w:p w14:paraId="1B001095" w14:textId="77777777" w:rsidR="00242802" w:rsidRDefault="00242802" w:rsidP="00242802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Odluka o izboru najpovoljnijeg ponuditelja  donijet će se u roku od 8 dana od isteka roka za dostavu ponuda. </w:t>
      </w:r>
    </w:p>
    <w:p w14:paraId="6C88EC48" w14:textId="77777777" w:rsidR="00242802" w:rsidRDefault="00242802" w:rsidP="00242802">
      <w:pPr>
        <w:jc w:val="both"/>
        <w:rPr>
          <w:rFonts w:ascii="Arial" w:hAnsi="Arial" w:cs="Arial"/>
          <w:szCs w:val="24"/>
        </w:rPr>
      </w:pPr>
      <w:r w:rsidRPr="00D0526B">
        <w:rPr>
          <w:rFonts w:ascii="Arial" w:hAnsi="Arial" w:cs="Arial"/>
          <w:szCs w:val="24"/>
        </w:rPr>
        <w:t xml:space="preserve">O izboru najpovoljnije ponude ponuditelji će biti obaviješteni </w:t>
      </w:r>
      <w:r>
        <w:rPr>
          <w:rFonts w:ascii="Arial" w:hAnsi="Arial" w:cs="Arial"/>
          <w:szCs w:val="24"/>
        </w:rPr>
        <w:t>na dokaziv način</w:t>
      </w:r>
      <w:r w:rsidRPr="00D0526B">
        <w:rPr>
          <w:rFonts w:ascii="Arial" w:hAnsi="Arial" w:cs="Arial"/>
          <w:szCs w:val="24"/>
        </w:rPr>
        <w:t xml:space="preserve"> u roku od 8 dana od dana donošenja odluke o odabiru najpovoljnijeg ponuditelja</w:t>
      </w:r>
      <w:r>
        <w:rPr>
          <w:rFonts w:ascii="Arial" w:hAnsi="Arial" w:cs="Arial"/>
          <w:szCs w:val="24"/>
        </w:rPr>
        <w:t xml:space="preserve"> na</w:t>
      </w:r>
      <w:r w:rsidRPr="00D0526B">
        <w:rPr>
          <w:rFonts w:ascii="Arial" w:hAnsi="Arial" w:cs="Arial"/>
          <w:szCs w:val="24"/>
        </w:rPr>
        <w:t xml:space="preserve"> adresu ponuditelja naznačeno</w:t>
      </w:r>
      <w:r>
        <w:rPr>
          <w:rFonts w:ascii="Arial" w:hAnsi="Arial" w:cs="Arial"/>
          <w:szCs w:val="24"/>
        </w:rPr>
        <w:t>j</w:t>
      </w:r>
      <w:r w:rsidRPr="00D0526B">
        <w:rPr>
          <w:rFonts w:ascii="Arial" w:hAnsi="Arial" w:cs="Arial"/>
          <w:szCs w:val="24"/>
        </w:rPr>
        <w:t xml:space="preserve"> u ponudi.</w:t>
      </w:r>
    </w:p>
    <w:p w14:paraId="5BDD8349" w14:textId="77777777" w:rsidR="00242802" w:rsidRDefault="00242802" w:rsidP="00242802">
      <w:pPr>
        <w:jc w:val="both"/>
        <w:rPr>
          <w:rFonts w:ascii="Arial" w:hAnsi="Arial" w:cs="Arial"/>
          <w:szCs w:val="24"/>
        </w:rPr>
      </w:pPr>
      <w:r w:rsidRPr="00B6571B">
        <w:rPr>
          <w:rFonts w:ascii="Arial" w:hAnsi="Arial" w:cs="Arial"/>
          <w:szCs w:val="24"/>
        </w:rPr>
        <w:t xml:space="preserve">Nakon što dobije obavijest o prihvaćanju ponude, odabrani ponuditelj obvezan je sklopiti ugovor o kupoprodaji s </w:t>
      </w:r>
      <w:r>
        <w:rPr>
          <w:rFonts w:ascii="Arial" w:hAnsi="Arial" w:cs="Arial"/>
          <w:szCs w:val="24"/>
        </w:rPr>
        <w:t>Gradom Crikvenica</w:t>
      </w:r>
      <w:r w:rsidRPr="00B6571B">
        <w:rPr>
          <w:rFonts w:ascii="Arial" w:hAnsi="Arial" w:cs="Arial"/>
          <w:szCs w:val="24"/>
        </w:rPr>
        <w:t xml:space="preserve"> u roku od 8 dana od dana dostave odluke o izboru njegove ponude kao najpovoljnije, te u roku od 8 dana od dana sklapanja ugovora uplatiti kupoprodajnu cijenu, umanjenu za iznos jamčevine</w:t>
      </w:r>
      <w:r>
        <w:rPr>
          <w:rFonts w:ascii="Arial" w:hAnsi="Arial" w:cs="Arial"/>
          <w:szCs w:val="24"/>
        </w:rPr>
        <w:t xml:space="preserve"> na već navedeni </w:t>
      </w:r>
      <w:r w:rsidRPr="002502B6">
        <w:rPr>
          <w:rFonts w:ascii="Arial" w:hAnsi="Arial" w:cs="Arial"/>
          <w:szCs w:val="24"/>
        </w:rPr>
        <w:t>žiro-račun</w:t>
      </w:r>
      <w:r>
        <w:rPr>
          <w:rFonts w:ascii="Arial" w:hAnsi="Arial" w:cs="Arial"/>
          <w:szCs w:val="24"/>
        </w:rPr>
        <w:t xml:space="preserve"> </w:t>
      </w:r>
      <w:r w:rsidRPr="002502B6">
        <w:rPr>
          <w:rFonts w:ascii="Arial" w:hAnsi="Arial" w:cs="Arial"/>
          <w:szCs w:val="24"/>
        </w:rPr>
        <w:t>s naz</w:t>
      </w:r>
      <w:r>
        <w:rPr>
          <w:rFonts w:ascii="Arial" w:hAnsi="Arial" w:cs="Arial"/>
          <w:szCs w:val="24"/>
        </w:rPr>
        <w:t>nakom: ''uplata za kupovinu službenog vozila“</w:t>
      </w:r>
      <w:r w:rsidRPr="00B6571B">
        <w:rPr>
          <w:rFonts w:ascii="Arial" w:hAnsi="Arial" w:cs="Arial"/>
          <w:szCs w:val="24"/>
        </w:rPr>
        <w:t xml:space="preserve">. </w:t>
      </w:r>
      <w:r w:rsidRPr="00D0526B">
        <w:rPr>
          <w:rFonts w:ascii="Arial" w:hAnsi="Arial" w:cs="Arial"/>
          <w:szCs w:val="24"/>
        </w:rPr>
        <w:t>Najpovoljniji ponuditelj je dužan u gore navedenom roku predočiti prodavatelju dokaz o uplati preostalog dijela kupoprodajne cijene, a prodavatelj se obvezuje potom predati kupcu odgovarajući broj primjeraka kupoprodajnih ugovora podobnih za prijenos prava vlasništva vozila. Kupac će prilikom preuzimanja kupoprodajnog ugovora preuzeti predmetno vozilo i prateću dokumentaciju.</w:t>
      </w:r>
    </w:p>
    <w:p w14:paraId="5C026E8B" w14:textId="77777777" w:rsidR="00242802" w:rsidRDefault="00242802" w:rsidP="00242802">
      <w:pPr>
        <w:jc w:val="both"/>
        <w:rPr>
          <w:rFonts w:ascii="Arial" w:hAnsi="Arial" w:cs="Arial"/>
          <w:szCs w:val="24"/>
        </w:rPr>
      </w:pPr>
      <w:r w:rsidRPr="00B6571B">
        <w:rPr>
          <w:rFonts w:ascii="Arial" w:hAnsi="Arial" w:cs="Arial"/>
          <w:szCs w:val="24"/>
        </w:rPr>
        <w:lastRenderedPageBreak/>
        <w:t>Ako najpovoljniji ponuditelj ne uplati preostali iznos kupoprodajne cijene ili ne zaključi kupoprodajni ugovor u utvrđenom roku smatrat će se da je odustao od ponude te gubi pravo na povrat uplaćene jamčevine.</w:t>
      </w:r>
    </w:p>
    <w:p w14:paraId="6457C155" w14:textId="77777777" w:rsidR="00242802" w:rsidRDefault="00242802" w:rsidP="00242802">
      <w:pPr>
        <w:jc w:val="both"/>
        <w:rPr>
          <w:rFonts w:ascii="Arial" w:hAnsi="Arial" w:cs="Arial"/>
          <w:szCs w:val="24"/>
        </w:rPr>
      </w:pPr>
      <w:r w:rsidRPr="00D0526B">
        <w:rPr>
          <w:rFonts w:ascii="Arial" w:hAnsi="Arial" w:cs="Arial"/>
          <w:szCs w:val="24"/>
        </w:rPr>
        <w:t xml:space="preserve">Ako najpovoljniji ponuditelj odustane od kupnje odnosno sklapanja ugovora ili ako ne uplati ugovoreni iznos u roku, vozilo će se prodati sljedećem ponuditelju koji je ponudio najvišu cijenu i ispunjava sve uvjete iz </w:t>
      </w:r>
      <w:r>
        <w:rPr>
          <w:rFonts w:ascii="Arial" w:hAnsi="Arial" w:cs="Arial"/>
          <w:szCs w:val="24"/>
        </w:rPr>
        <w:t>natječaja.</w:t>
      </w:r>
    </w:p>
    <w:p w14:paraId="15A0B6DE" w14:textId="77777777" w:rsidR="00242802" w:rsidRPr="00AD772C" w:rsidRDefault="00242802" w:rsidP="00242802">
      <w:pPr>
        <w:jc w:val="both"/>
        <w:rPr>
          <w:rFonts w:ascii="Arial" w:hAnsi="Arial" w:cs="Arial"/>
          <w:b/>
          <w:lang w:val="en-GB"/>
        </w:rPr>
      </w:pPr>
    </w:p>
    <w:p w14:paraId="51942615" w14:textId="77777777" w:rsidR="00242802" w:rsidRPr="00AD772C" w:rsidRDefault="00242802" w:rsidP="00242802">
      <w:pPr>
        <w:jc w:val="both"/>
        <w:rPr>
          <w:rFonts w:ascii="Arial" w:hAnsi="Arial" w:cs="Arial"/>
          <w:b/>
          <w:lang w:val="en-GB"/>
        </w:rPr>
      </w:pPr>
      <w:r w:rsidRPr="00AD772C">
        <w:rPr>
          <w:rFonts w:ascii="Arial" w:hAnsi="Arial" w:cs="Arial"/>
          <w:b/>
          <w:lang w:val="en-GB"/>
        </w:rPr>
        <w:t>OSTALE NAPOMENE</w:t>
      </w:r>
    </w:p>
    <w:p w14:paraId="3B85DFC0" w14:textId="77777777" w:rsidR="00242802" w:rsidRPr="00AD772C" w:rsidRDefault="00242802" w:rsidP="00242802">
      <w:pPr>
        <w:jc w:val="both"/>
        <w:rPr>
          <w:rFonts w:ascii="Arial" w:hAnsi="Arial" w:cs="Arial"/>
          <w:lang w:val="en-GB"/>
        </w:rPr>
      </w:pPr>
      <w:r w:rsidRPr="00AD772C">
        <w:rPr>
          <w:rFonts w:ascii="Arial" w:hAnsi="Arial" w:cs="Arial"/>
          <w:lang w:val="en-GB"/>
        </w:rPr>
        <w:t>Nepotpune i  nepravovremene ponude neće se razmatrati.</w:t>
      </w:r>
    </w:p>
    <w:p w14:paraId="19E5A6B6" w14:textId="77777777" w:rsidR="00242802" w:rsidRPr="00AD772C" w:rsidRDefault="00242802" w:rsidP="00242802">
      <w:pPr>
        <w:jc w:val="both"/>
        <w:rPr>
          <w:rFonts w:ascii="Arial" w:hAnsi="Arial" w:cs="Arial"/>
          <w:lang w:val="en-GB"/>
        </w:rPr>
      </w:pPr>
      <w:r w:rsidRPr="00AD772C">
        <w:rPr>
          <w:rFonts w:ascii="Arial" w:hAnsi="Arial" w:cs="Arial"/>
          <w:lang w:val="en-GB"/>
        </w:rPr>
        <w:t xml:space="preserve">Za sve informacije u svezi </w:t>
      </w:r>
      <w:r>
        <w:rPr>
          <w:rFonts w:ascii="Arial" w:hAnsi="Arial" w:cs="Arial"/>
          <w:lang w:val="en-GB"/>
        </w:rPr>
        <w:t>javnog natječaja</w:t>
      </w:r>
      <w:r w:rsidRPr="00AD772C">
        <w:rPr>
          <w:rFonts w:ascii="Arial" w:hAnsi="Arial" w:cs="Arial"/>
          <w:lang w:val="en-GB"/>
        </w:rPr>
        <w:t xml:space="preserve"> odnosno predmeta prodaje zadužen je g-din </w:t>
      </w:r>
      <w:r>
        <w:rPr>
          <w:rFonts w:ascii="Arial" w:hAnsi="Arial" w:cs="Arial"/>
          <w:lang w:val="en-GB"/>
        </w:rPr>
        <w:t>Mišel Orlandini</w:t>
      </w:r>
      <w:r w:rsidRPr="00AD772C">
        <w:rPr>
          <w:rFonts w:ascii="Arial" w:hAnsi="Arial" w:cs="Arial"/>
          <w:lang w:val="en-GB"/>
        </w:rPr>
        <w:t xml:space="preserve"> (</w:t>
      </w:r>
      <w:r w:rsidRPr="00CB51E3">
        <w:rPr>
          <w:rFonts w:ascii="Arial" w:hAnsi="Arial" w:cs="Arial"/>
          <w:lang w:val="en-GB"/>
        </w:rPr>
        <w:t>095 361 89 08</w:t>
      </w:r>
      <w:r w:rsidRPr="00AD772C">
        <w:rPr>
          <w:rFonts w:ascii="Arial" w:hAnsi="Arial" w:cs="Arial"/>
          <w:lang w:val="en-GB"/>
        </w:rPr>
        <w:t xml:space="preserve">) i </w:t>
      </w:r>
      <w:r w:rsidRPr="00B0197E">
        <w:rPr>
          <w:rFonts w:ascii="Arial" w:hAnsi="Arial" w:cs="Arial"/>
          <w:lang w:val="en-GB"/>
        </w:rPr>
        <w:t xml:space="preserve">Upravni odjel za </w:t>
      </w:r>
      <w:r>
        <w:rPr>
          <w:rFonts w:ascii="Arial" w:hAnsi="Arial" w:cs="Arial"/>
          <w:lang w:val="en-GB"/>
        </w:rPr>
        <w:t>investicije</w:t>
      </w:r>
      <w:r w:rsidRPr="00B0197E">
        <w:rPr>
          <w:rFonts w:ascii="Arial" w:hAnsi="Arial" w:cs="Arial"/>
          <w:lang w:val="en-GB"/>
        </w:rPr>
        <w:t>, prostorno uređenje</w:t>
      </w:r>
      <w:r>
        <w:rPr>
          <w:rFonts w:ascii="Arial" w:hAnsi="Arial" w:cs="Arial"/>
          <w:lang w:val="en-GB"/>
        </w:rPr>
        <w:t xml:space="preserve"> </w:t>
      </w:r>
      <w:r w:rsidRPr="00B0197E">
        <w:rPr>
          <w:rFonts w:ascii="Arial" w:hAnsi="Arial" w:cs="Arial"/>
          <w:lang w:val="en-GB"/>
        </w:rPr>
        <w:t>i imovinu, O</w:t>
      </w:r>
      <w:r>
        <w:rPr>
          <w:rFonts w:ascii="Arial" w:hAnsi="Arial" w:cs="Arial"/>
          <w:lang w:val="en-GB"/>
        </w:rPr>
        <w:t xml:space="preserve">dsjek za upravljanje imovine </w:t>
      </w:r>
      <w:r w:rsidRPr="00AD772C">
        <w:rPr>
          <w:rFonts w:ascii="Arial" w:hAnsi="Arial" w:cs="Arial"/>
          <w:lang w:val="en-GB"/>
        </w:rPr>
        <w:t>Grada Crikvenice (051455-442).</w:t>
      </w:r>
    </w:p>
    <w:p w14:paraId="1A39656B" w14:textId="77777777" w:rsidR="00242802" w:rsidRPr="00AD772C" w:rsidRDefault="00242802" w:rsidP="00242802">
      <w:pPr>
        <w:jc w:val="both"/>
        <w:rPr>
          <w:rFonts w:ascii="Arial" w:hAnsi="Arial" w:cs="Arial"/>
          <w:lang w:val="en-GB"/>
        </w:rPr>
      </w:pPr>
    </w:p>
    <w:p w14:paraId="26F4706C" w14:textId="77777777" w:rsidR="00242802" w:rsidRDefault="00242802" w:rsidP="00242802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Plaćanje upravne pristojbe prilikom registracije vozila kao, sve enetualne poreze i druge </w:t>
      </w:r>
      <w:r w:rsidRPr="00AD772C">
        <w:rPr>
          <w:rFonts w:ascii="Arial" w:hAnsi="Arial" w:cs="Arial"/>
          <w:lang w:val="en-GB"/>
        </w:rPr>
        <w:t xml:space="preserve">troškove </w:t>
      </w:r>
      <w:r>
        <w:rPr>
          <w:rFonts w:ascii="Arial" w:hAnsi="Arial" w:cs="Arial"/>
          <w:lang w:val="en-GB"/>
        </w:rPr>
        <w:t xml:space="preserve">vezane </w:t>
      </w:r>
      <w:r w:rsidRPr="00AD772C">
        <w:rPr>
          <w:rFonts w:ascii="Arial" w:hAnsi="Arial" w:cs="Arial"/>
          <w:lang w:val="en-GB"/>
        </w:rPr>
        <w:t>uz sklapanje kupoprodajnog ugovora snosi kupac</w:t>
      </w:r>
    </w:p>
    <w:p w14:paraId="0A899BB5" w14:textId="77777777" w:rsidR="00242802" w:rsidRPr="00AD772C" w:rsidRDefault="00242802" w:rsidP="00242802">
      <w:pPr>
        <w:jc w:val="both"/>
        <w:rPr>
          <w:rFonts w:ascii="Arial" w:hAnsi="Arial" w:cs="Arial"/>
          <w:b/>
          <w:lang w:val="en-GB"/>
        </w:rPr>
      </w:pPr>
    </w:p>
    <w:p w14:paraId="5C271245" w14:textId="7CED06EC" w:rsidR="00242802" w:rsidRPr="00AD772C" w:rsidRDefault="00242802" w:rsidP="00242802">
      <w:pPr>
        <w:rPr>
          <w:rFonts w:ascii="Arial" w:hAnsi="Arial" w:cs="Arial"/>
          <w:lang w:val="de-DE"/>
        </w:rPr>
      </w:pPr>
      <w:r w:rsidRPr="00AD772C">
        <w:rPr>
          <w:rFonts w:ascii="Arial" w:hAnsi="Arial" w:cs="Arial"/>
          <w:lang w:val="de-DE"/>
        </w:rPr>
        <w:t>K</w:t>
      </w:r>
      <w:r>
        <w:rPr>
          <w:rFonts w:ascii="Arial" w:hAnsi="Arial" w:cs="Arial"/>
          <w:lang w:val="de-DE"/>
        </w:rPr>
        <w:t>LASA</w:t>
      </w:r>
      <w:r w:rsidRPr="00AD772C">
        <w:rPr>
          <w:rFonts w:ascii="Arial" w:hAnsi="Arial" w:cs="Arial"/>
          <w:lang w:val="de-DE"/>
        </w:rPr>
        <w:t>:</w:t>
      </w:r>
      <w:r>
        <w:rPr>
          <w:rFonts w:ascii="Arial" w:hAnsi="Arial" w:cs="Arial"/>
          <w:lang w:val="de-DE"/>
        </w:rPr>
        <w:t>406-01/26-01/4</w:t>
      </w:r>
    </w:p>
    <w:p w14:paraId="61F4BEA6" w14:textId="70A34593" w:rsidR="00242802" w:rsidRDefault="00242802" w:rsidP="00242802">
      <w:pPr>
        <w:tabs>
          <w:tab w:val="left" w:pos="6176"/>
        </w:tabs>
        <w:rPr>
          <w:rFonts w:ascii="Arial" w:hAnsi="Arial" w:cs="Arial"/>
          <w:lang w:val="de-DE"/>
        </w:rPr>
      </w:pPr>
      <w:r w:rsidRPr="00AD772C">
        <w:rPr>
          <w:rFonts w:ascii="Arial" w:hAnsi="Arial" w:cs="Arial"/>
          <w:lang w:val="de-DE"/>
        </w:rPr>
        <w:t>U</w:t>
      </w:r>
      <w:r>
        <w:rPr>
          <w:rFonts w:ascii="Arial" w:hAnsi="Arial" w:cs="Arial"/>
          <w:lang w:val="de-DE"/>
        </w:rPr>
        <w:t>RBROJ</w:t>
      </w:r>
      <w:r w:rsidRPr="00AD772C">
        <w:rPr>
          <w:rFonts w:ascii="Arial" w:hAnsi="Arial" w:cs="Arial"/>
          <w:lang w:val="de-DE"/>
        </w:rPr>
        <w:t>:</w:t>
      </w:r>
      <w:r w:rsidRPr="00242802">
        <w:t xml:space="preserve"> </w:t>
      </w:r>
      <w:r w:rsidRPr="00242802">
        <w:rPr>
          <w:rFonts w:ascii="Arial" w:hAnsi="Arial" w:cs="Arial"/>
          <w:lang w:val="de-DE"/>
        </w:rPr>
        <w:t>2170-5-07/06-26-</w:t>
      </w:r>
      <w:r>
        <w:rPr>
          <w:rFonts w:ascii="Arial" w:hAnsi="Arial" w:cs="Arial"/>
          <w:lang w:val="de-DE"/>
        </w:rPr>
        <w:t>4</w:t>
      </w:r>
      <w:r w:rsidRPr="00AD772C">
        <w:rPr>
          <w:rFonts w:ascii="Arial" w:hAnsi="Arial" w:cs="Arial"/>
          <w:lang w:val="de-DE"/>
        </w:rPr>
        <w:tab/>
      </w:r>
    </w:p>
    <w:p w14:paraId="617263D6" w14:textId="77777777" w:rsidR="00DA21A6" w:rsidRDefault="00DA21A6" w:rsidP="00242802">
      <w:pPr>
        <w:tabs>
          <w:tab w:val="left" w:pos="6176"/>
        </w:tabs>
        <w:rPr>
          <w:rFonts w:ascii="Arial" w:hAnsi="Arial" w:cs="Arial"/>
          <w:lang w:val="de-DE"/>
        </w:rPr>
      </w:pPr>
    </w:p>
    <w:p w14:paraId="7B92F963" w14:textId="77777777" w:rsidR="00DA21A6" w:rsidRPr="00AD772C" w:rsidRDefault="00DA21A6" w:rsidP="00242802">
      <w:pPr>
        <w:tabs>
          <w:tab w:val="left" w:pos="6176"/>
        </w:tabs>
        <w:rPr>
          <w:rFonts w:ascii="Arial" w:hAnsi="Arial" w:cs="Arial"/>
          <w:lang w:val="de-DE"/>
        </w:rPr>
      </w:pPr>
    </w:p>
    <w:p w14:paraId="034FB1F0" w14:textId="77777777" w:rsidR="00DA21A6" w:rsidRPr="00DA21A6" w:rsidRDefault="00242802" w:rsidP="00DA21A6">
      <w:pPr>
        <w:tabs>
          <w:tab w:val="left" w:pos="6277"/>
        </w:tabs>
        <w:rPr>
          <w:rFonts w:ascii="Arial" w:hAnsi="Arial" w:cs="Arial"/>
          <w:lang w:val="hr-HR"/>
        </w:rPr>
      </w:pPr>
      <w:r w:rsidRPr="00AD772C">
        <w:rPr>
          <w:rFonts w:ascii="Arial" w:hAnsi="Arial" w:cs="Arial"/>
          <w:lang w:val="de-DE"/>
        </w:rPr>
        <w:tab/>
      </w:r>
      <w:r w:rsidR="00DA21A6" w:rsidRPr="00DA21A6">
        <w:rPr>
          <w:rFonts w:ascii="Arial" w:hAnsi="Arial" w:cs="Arial"/>
          <w:lang w:val="hr-HR"/>
        </w:rPr>
        <w:t>GRADONAČELNICA</w:t>
      </w:r>
    </w:p>
    <w:p w14:paraId="2369FCAF" w14:textId="44152581" w:rsidR="00DA21A6" w:rsidRPr="00DA21A6" w:rsidRDefault="00DA21A6" w:rsidP="00DA21A6">
      <w:pPr>
        <w:tabs>
          <w:tab w:val="left" w:pos="6277"/>
        </w:tabs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            </w:t>
      </w:r>
      <w:r w:rsidRPr="00DA21A6">
        <w:rPr>
          <w:rFonts w:ascii="Arial" w:hAnsi="Arial" w:cs="Arial"/>
          <w:lang w:val="hr-HR"/>
        </w:rPr>
        <w:t>Ivona Matošić Gašparović</w:t>
      </w:r>
    </w:p>
    <w:p w14:paraId="0542E17E" w14:textId="340F9DC5" w:rsidR="00242802" w:rsidRPr="00AD772C" w:rsidRDefault="00242802" w:rsidP="00242802">
      <w:pPr>
        <w:tabs>
          <w:tab w:val="left" w:pos="6277"/>
        </w:tabs>
        <w:rPr>
          <w:rFonts w:ascii="Arial" w:hAnsi="Arial" w:cs="Arial"/>
          <w:lang w:val="de-DE"/>
        </w:rPr>
      </w:pPr>
    </w:p>
    <w:p w14:paraId="71D1438F" w14:textId="77777777" w:rsidR="00242802" w:rsidRDefault="00242802" w:rsidP="00242802">
      <w:pPr>
        <w:ind w:firstLine="720"/>
        <w:jc w:val="both"/>
        <w:rPr>
          <w:rFonts w:ascii="Arial" w:hAnsi="Arial" w:cs="Arial"/>
          <w:lang w:val="en-GB"/>
        </w:rPr>
      </w:pPr>
    </w:p>
    <w:p w14:paraId="0C862D2C" w14:textId="77777777" w:rsidR="00226308" w:rsidRDefault="00226308"/>
    <w:sectPr w:rsidR="00226308" w:rsidSect="00242802">
      <w:pgSz w:w="11905" w:h="16837"/>
      <w:pgMar w:top="993" w:right="1440" w:bottom="144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32E92"/>
    <w:multiLevelType w:val="hybridMultilevel"/>
    <w:tmpl w:val="ADDC40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958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802"/>
    <w:rsid w:val="000A081C"/>
    <w:rsid w:val="001F4A57"/>
    <w:rsid w:val="00226308"/>
    <w:rsid w:val="00242802"/>
    <w:rsid w:val="00323493"/>
    <w:rsid w:val="00DA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B2D43"/>
  <w15:chartTrackingRefBased/>
  <w15:docId w15:val="{156FFE89-2D04-490F-9B2E-85112834A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802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US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42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42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428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42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428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428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428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428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428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428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428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428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4280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4280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4280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4280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4280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4280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428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42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42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42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42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4280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4280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4280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42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4280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42802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24280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242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DA21A6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Kornelija Dobrila Pobor</dc:creator>
  <cp:keywords/>
  <dc:description/>
  <cp:lastModifiedBy>Kornelija Dobrila Pobor</cp:lastModifiedBy>
  <cp:revision>2</cp:revision>
  <cp:lastPrinted>2026-05-25T12:32:00Z</cp:lastPrinted>
  <dcterms:created xsi:type="dcterms:W3CDTF">2026-05-25T12:09:00Z</dcterms:created>
  <dcterms:modified xsi:type="dcterms:W3CDTF">2026-05-25T12:36:00Z</dcterms:modified>
</cp:coreProperties>
</file>