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92B8E" w14:textId="681D29C4" w:rsidR="00AB1A6F" w:rsidRPr="001E461A" w:rsidRDefault="00B75F9B" w:rsidP="00B75F9B">
      <w:pPr>
        <w:pStyle w:val="Odlomakpopisa"/>
        <w:numPr>
          <w:ilvl w:val="0"/>
          <w:numId w:val="4"/>
        </w:numPr>
        <w:jc w:val="right"/>
        <w:rPr>
          <w:rFonts w:ascii="Arial" w:hAnsi="Arial" w:cs="Arial"/>
          <w:i/>
          <w:iCs/>
          <w:sz w:val="24"/>
          <w:szCs w:val="24"/>
        </w:rPr>
      </w:pPr>
      <w:r w:rsidRPr="001E461A">
        <w:rPr>
          <w:rFonts w:ascii="Arial" w:hAnsi="Arial" w:cs="Arial"/>
          <w:i/>
          <w:iCs/>
          <w:sz w:val="24"/>
          <w:szCs w:val="24"/>
        </w:rPr>
        <w:t>nacrt odluke</w:t>
      </w:r>
    </w:p>
    <w:p w14:paraId="3D88CFF0" w14:textId="4C02B006" w:rsidR="00DD06A1" w:rsidRPr="001E461A" w:rsidRDefault="00DD06A1" w:rsidP="00DD06A1">
      <w:pPr>
        <w:jc w:val="both"/>
        <w:rPr>
          <w:rFonts w:ascii="Arial" w:hAnsi="Arial" w:cs="Arial"/>
          <w:sz w:val="24"/>
          <w:szCs w:val="24"/>
        </w:rPr>
      </w:pPr>
      <w:r w:rsidRPr="001E461A">
        <w:rPr>
          <w:rFonts w:ascii="Arial" w:hAnsi="Arial" w:cs="Arial"/>
          <w:sz w:val="24"/>
          <w:szCs w:val="24"/>
        </w:rPr>
        <w:t>Na temelju članka 98. stavka 1. Zakona o komunalnom gospodarstvu (</w:t>
      </w:r>
      <w:r w:rsidR="00AB1A6F" w:rsidRPr="001E461A">
        <w:rPr>
          <w:rFonts w:ascii="Arial" w:hAnsi="Arial" w:cs="Arial"/>
          <w:sz w:val="24"/>
          <w:szCs w:val="24"/>
        </w:rPr>
        <w:t>„</w:t>
      </w:r>
      <w:r w:rsidRPr="001E461A">
        <w:rPr>
          <w:rFonts w:ascii="Arial" w:hAnsi="Arial" w:cs="Arial"/>
          <w:sz w:val="24"/>
          <w:szCs w:val="24"/>
        </w:rPr>
        <w:t>Narodne novine</w:t>
      </w:r>
      <w:r w:rsidR="00AB1A6F" w:rsidRPr="001E461A">
        <w:rPr>
          <w:rFonts w:ascii="Arial" w:hAnsi="Arial" w:cs="Arial"/>
          <w:sz w:val="24"/>
          <w:szCs w:val="24"/>
        </w:rPr>
        <w:t>“</w:t>
      </w:r>
      <w:r w:rsidRPr="001E461A">
        <w:rPr>
          <w:rFonts w:ascii="Arial" w:hAnsi="Arial" w:cs="Arial"/>
          <w:sz w:val="24"/>
          <w:szCs w:val="24"/>
        </w:rPr>
        <w:t xml:space="preserve">  broj 68/18</w:t>
      </w:r>
      <w:r w:rsidR="00B8783E" w:rsidRPr="001E461A">
        <w:rPr>
          <w:rFonts w:ascii="Arial" w:hAnsi="Arial" w:cs="Arial"/>
          <w:sz w:val="24"/>
          <w:szCs w:val="24"/>
        </w:rPr>
        <w:t>, 110/18, 32/20 i 145/24</w:t>
      </w:r>
      <w:r w:rsidRPr="001E461A">
        <w:rPr>
          <w:rFonts w:ascii="Arial" w:hAnsi="Arial" w:cs="Arial"/>
          <w:sz w:val="24"/>
          <w:szCs w:val="24"/>
        </w:rPr>
        <w:t xml:space="preserve">) i </w:t>
      </w:r>
      <w:r w:rsidR="00B8783E" w:rsidRPr="001E461A">
        <w:rPr>
          <w:rFonts w:ascii="Arial" w:hAnsi="Arial" w:cs="Arial"/>
          <w:sz w:val="24"/>
          <w:szCs w:val="24"/>
        </w:rPr>
        <w:t>članka 34. Statuta Grada Crikvenice („Službene novine Grada Crikvenice” broj 103/21, 219/25), Gradsko vijeće Grada Crikvenice na ___. sjednici održanoj _____  2026. godine donijelo je</w:t>
      </w:r>
    </w:p>
    <w:p w14:paraId="449DEC80" w14:textId="77777777" w:rsidR="00DD06A1" w:rsidRPr="001E461A" w:rsidRDefault="00DD06A1" w:rsidP="00DD06A1">
      <w:pPr>
        <w:jc w:val="both"/>
        <w:rPr>
          <w:rFonts w:ascii="Arial" w:hAnsi="Arial" w:cs="Arial"/>
          <w:b/>
          <w:sz w:val="24"/>
          <w:szCs w:val="24"/>
        </w:rPr>
      </w:pPr>
    </w:p>
    <w:p w14:paraId="7986BAD2" w14:textId="77777777" w:rsidR="00DD06A1" w:rsidRPr="001E461A" w:rsidRDefault="00DD06A1" w:rsidP="00AB1A6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461A">
        <w:rPr>
          <w:rFonts w:ascii="Arial" w:hAnsi="Arial" w:cs="Arial"/>
          <w:b/>
          <w:sz w:val="24"/>
          <w:szCs w:val="24"/>
        </w:rPr>
        <w:t>ODLUKU</w:t>
      </w:r>
    </w:p>
    <w:p w14:paraId="40B9FFB4" w14:textId="45992F73" w:rsidR="00DD06A1" w:rsidRPr="001E461A" w:rsidRDefault="00DD06A1" w:rsidP="00DD06A1">
      <w:pPr>
        <w:jc w:val="center"/>
        <w:rPr>
          <w:rFonts w:ascii="Arial" w:hAnsi="Arial" w:cs="Arial"/>
          <w:b/>
          <w:sz w:val="24"/>
          <w:szCs w:val="24"/>
        </w:rPr>
      </w:pPr>
      <w:r w:rsidRPr="001E461A">
        <w:rPr>
          <w:rFonts w:ascii="Arial" w:hAnsi="Arial" w:cs="Arial"/>
          <w:b/>
          <w:sz w:val="24"/>
          <w:szCs w:val="24"/>
        </w:rPr>
        <w:t>o vrijednosti boda komunalne naknade</w:t>
      </w:r>
      <w:r w:rsidR="0090466D">
        <w:rPr>
          <w:rFonts w:ascii="Arial" w:hAnsi="Arial" w:cs="Arial"/>
          <w:b/>
          <w:sz w:val="24"/>
          <w:szCs w:val="24"/>
        </w:rPr>
        <w:t xml:space="preserve"> Grada Crikvenice</w:t>
      </w:r>
    </w:p>
    <w:p w14:paraId="3A936825" w14:textId="77777777" w:rsidR="00DD06A1" w:rsidRPr="001E461A" w:rsidRDefault="00DD06A1" w:rsidP="00DD06A1">
      <w:pPr>
        <w:jc w:val="both"/>
        <w:rPr>
          <w:rFonts w:ascii="Arial" w:hAnsi="Arial" w:cs="Arial"/>
          <w:sz w:val="24"/>
          <w:szCs w:val="24"/>
        </w:rPr>
      </w:pPr>
    </w:p>
    <w:p w14:paraId="440F1F6B" w14:textId="77777777" w:rsidR="00DD06A1" w:rsidRPr="001E461A" w:rsidRDefault="00DD06A1" w:rsidP="00DD06A1">
      <w:pPr>
        <w:jc w:val="center"/>
        <w:rPr>
          <w:rFonts w:ascii="Arial" w:hAnsi="Arial" w:cs="Arial"/>
          <w:b/>
          <w:sz w:val="24"/>
          <w:szCs w:val="24"/>
        </w:rPr>
      </w:pPr>
      <w:r w:rsidRPr="001E461A">
        <w:rPr>
          <w:rFonts w:ascii="Arial" w:hAnsi="Arial" w:cs="Arial"/>
          <w:b/>
          <w:sz w:val="24"/>
          <w:szCs w:val="24"/>
        </w:rPr>
        <w:t>Članak 1.</w:t>
      </w:r>
    </w:p>
    <w:p w14:paraId="5C971D50" w14:textId="22E8C863" w:rsidR="0090466D" w:rsidRDefault="0090466D" w:rsidP="00DD06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Ovom Odlukom utvrđuje se v</w:t>
      </w:r>
      <w:r w:rsidRPr="001E461A">
        <w:rPr>
          <w:rFonts w:ascii="Arial" w:hAnsi="Arial" w:cs="Arial"/>
          <w:sz w:val="24"/>
          <w:szCs w:val="24"/>
        </w:rPr>
        <w:t xml:space="preserve">rijednost boda komunalne naknade (B) </w:t>
      </w:r>
      <w:r>
        <w:rPr>
          <w:rFonts w:ascii="Arial" w:hAnsi="Arial" w:cs="Arial"/>
          <w:sz w:val="24"/>
          <w:szCs w:val="24"/>
        </w:rPr>
        <w:t xml:space="preserve">u eurima po četvornom metru (m2) </w:t>
      </w:r>
      <w:r w:rsidRPr="001E461A">
        <w:rPr>
          <w:rFonts w:ascii="Arial" w:hAnsi="Arial" w:cs="Arial"/>
          <w:sz w:val="24"/>
          <w:szCs w:val="24"/>
        </w:rPr>
        <w:t>korisne površine stambenog prostora u prvoj zoni</w:t>
      </w:r>
      <w:r>
        <w:rPr>
          <w:rFonts w:ascii="Arial" w:hAnsi="Arial" w:cs="Arial"/>
          <w:sz w:val="24"/>
          <w:szCs w:val="24"/>
        </w:rPr>
        <w:t xml:space="preserve"> Grada Crikvenice</w:t>
      </w:r>
      <w:r w:rsidRPr="001E461A">
        <w:rPr>
          <w:rFonts w:ascii="Arial" w:hAnsi="Arial" w:cs="Arial"/>
          <w:sz w:val="24"/>
          <w:szCs w:val="24"/>
        </w:rPr>
        <w:t>.</w:t>
      </w:r>
    </w:p>
    <w:p w14:paraId="560B687E" w14:textId="77777777" w:rsidR="00DD06A1" w:rsidRPr="001E461A" w:rsidRDefault="00DD06A1" w:rsidP="0090466D">
      <w:pPr>
        <w:jc w:val="center"/>
        <w:rPr>
          <w:rFonts w:ascii="Arial" w:hAnsi="Arial" w:cs="Arial"/>
          <w:b/>
          <w:sz w:val="24"/>
          <w:szCs w:val="24"/>
        </w:rPr>
      </w:pPr>
      <w:r w:rsidRPr="001E461A">
        <w:rPr>
          <w:rFonts w:ascii="Arial" w:hAnsi="Arial" w:cs="Arial"/>
          <w:b/>
          <w:sz w:val="24"/>
          <w:szCs w:val="24"/>
        </w:rPr>
        <w:t>Članak 2.</w:t>
      </w:r>
    </w:p>
    <w:p w14:paraId="69649146" w14:textId="0C5781CE" w:rsidR="0090466D" w:rsidRPr="001E461A" w:rsidRDefault="0090466D" w:rsidP="009046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D06A1" w:rsidRPr="0090466D">
        <w:rPr>
          <w:rFonts w:ascii="Arial" w:hAnsi="Arial" w:cs="Arial"/>
          <w:sz w:val="24"/>
          <w:szCs w:val="24"/>
        </w:rPr>
        <w:t xml:space="preserve">Vrijednost boda </w:t>
      </w:r>
      <w:r>
        <w:rPr>
          <w:rFonts w:ascii="Arial" w:hAnsi="Arial" w:cs="Arial"/>
          <w:sz w:val="24"/>
          <w:szCs w:val="24"/>
        </w:rPr>
        <w:t xml:space="preserve">za obračun </w:t>
      </w:r>
      <w:r w:rsidRPr="0090466D">
        <w:rPr>
          <w:rFonts w:ascii="Arial" w:hAnsi="Arial" w:cs="Arial"/>
          <w:sz w:val="24"/>
          <w:szCs w:val="24"/>
        </w:rPr>
        <w:t>komunalne naknade (B)</w:t>
      </w:r>
      <w:r>
        <w:rPr>
          <w:rFonts w:ascii="Arial" w:hAnsi="Arial" w:cs="Arial"/>
          <w:sz w:val="24"/>
          <w:szCs w:val="24"/>
        </w:rPr>
        <w:t xml:space="preserve"> </w:t>
      </w:r>
      <w:r w:rsidRPr="001E461A">
        <w:rPr>
          <w:rFonts w:ascii="Arial" w:hAnsi="Arial" w:cs="Arial"/>
          <w:sz w:val="24"/>
          <w:szCs w:val="24"/>
        </w:rPr>
        <w:t xml:space="preserve">određuje se u visini od </w:t>
      </w:r>
      <w:r>
        <w:rPr>
          <w:rFonts w:ascii="Arial" w:hAnsi="Arial" w:cs="Arial"/>
          <w:sz w:val="24"/>
          <w:szCs w:val="24"/>
        </w:rPr>
        <w:t>2,20</w:t>
      </w:r>
      <w:r w:rsidRPr="001E46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eura</w:t>
      </w:r>
      <w:r w:rsidRPr="001E461A">
        <w:rPr>
          <w:rFonts w:ascii="Arial" w:hAnsi="Arial" w:cs="Arial"/>
          <w:sz w:val="24"/>
          <w:szCs w:val="24"/>
        </w:rPr>
        <w:t xml:space="preserve"> </w:t>
      </w:r>
      <w:bookmarkStart w:id="0" w:name="_Hlk527033932"/>
      <w:r w:rsidRPr="001E461A">
        <w:rPr>
          <w:rFonts w:ascii="Arial" w:hAnsi="Arial" w:cs="Arial"/>
          <w:sz w:val="24"/>
          <w:szCs w:val="24"/>
        </w:rPr>
        <w:t>po četvornome metru (m²)</w:t>
      </w:r>
      <w:r>
        <w:rPr>
          <w:rFonts w:ascii="Arial" w:hAnsi="Arial" w:cs="Arial"/>
          <w:sz w:val="24"/>
          <w:szCs w:val="24"/>
        </w:rPr>
        <w:t xml:space="preserve"> sukladno članku 1. ove Odluke.</w:t>
      </w:r>
      <w:r w:rsidRPr="001E461A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7EF11A8C" w14:textId="77777777" w:rsidR="0090466D" w:rsidRDefault="0090466D" w:rsidP="0090466D">
      <w:pPr>
        <w:jc w:val="center"/>
        <w:rPr>
          <w:rFonts w:ascii="Arial" w:hAnsi="Arial" w:cs="Arial"/>
          <w:sz w:val="24"/>
          <w:szCs w:val="24"/>
        </w:rPr>
      </w:pPr>
    </w:p>
    <w:p w14:paraId="0F2075BE" w14:textId="141B8605" w:rsidR="00DD06A1" w:rsidRPr="001E461A" w:rsidRDefault="00DD06A1" w:rsidP="0090466D">
      <w:pPr>
        <w:jc w:val="center"/>
        <w:rPr>
          <w:rFonts w:ascii="Arial" w:hAnsi="Arial" w:cs="Arial"/>
          <w:b/>
          <w:sz w:val="24"/>
          <w:szCs w:val="24"/>
        </w:rPr>
      </w:pPr>
      <w:r w:rsidRPr="001E461A">
        <w:rPr>
          <w:rFonts w:ascii="Arial" w:hAnsi="Arial" w:cs="Arial"/>
          <w:b/>
          <w:sz w:val="24"/>
          <w:szCs w:val="24"/>
        </w:rPr>
        <w:t>Članak 3.</w:t>
      </w:r>
    </w:p>
    <w:p w14:paraId="71C4E823" w14:textId="77777777" w:rsidR="0090466D" w:rsidRDefault="001E461A" w:rsidP="00DD06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90466D" w:rsidRPr="001E461A">
        <w:rPr>
          <w:rFonts w:ascii="Arial" w:hAnsi="Arial" w:cs="Arial"/>
          <w:sz w:val="24"/>
          <w:szCs w:val="24"/>
        </w:rPr>
        <w:t>Ova će odluka</w:t>
      </w:r>
      <w:r w:rsidR="0090466D">
        <w:rPr>
          <w:rFonts w:ascii="Arial" w:hAnsi="Arial" w:cs="Arial"/>
          <w:sz w:val="24"/>
          <w:szCs w:val="24"/>
        </w:rPr>
        <w:t xml:space="preserve"> objavit će se u „Službenim novinama Grada Crikvenice“, a stupa na snagu </w:t>
      </w:r>
      <w:r w:rsidR="0090466D" w:rsidRPr="001E461A">
        <w:rPr>
          <w:rFonts w:ascii="Arial" w:hAnsi="Arial" w:cs="Arial"/>
          <w:sz w:val="24"/>
          <w:szCs w:val="24"/>
        </w:rPr>
        <w:t>01. siječnja 20</w:t>
      </w:r>
      <w:r w:rsidR="0090466D">
        <w:rPr>
          <w:rFonts w:ascii="Arial" w:hAnsi="Arial" w:cs="Arial"/>
          <w:sz w:val="24"/>
          <w:szCs w:val="24"/>
        </w:rPr>
        <w:t>27</w:t>
      </w:r>
      <w:r w:rsidR="0090466D" w:rsidRPr="001E461A">
        <w:rPr>
          <w:rFonts w:ascii="Arial" w:hAnsi="Arial" w:cs="Arial"/>
          <w:sz w:val="24"/>
          <w:szCs w:val="24"/>
        </w:rPr>
        <w:t>. godine</w:t>
      </w:r>
      <w:r w:rsidR="0090466D">
        <w:rPr>
          <w:rFonts w:ascii="Arial" w:hAnsi="Arial" w:cs="Arial"/>
          <w:sz w:val="24"/>
          <w:szCs w:val="24"/>
        </w:rPr>
        <w:t>.</w:t>
      </w:r>
    </w:p>
    <w:p w14:paraId="6B51C579" w14:textId="445EF3B2" w:rsidR="00DD06A1" w:rsidRPr="001E461A" w:rsidRDefault="0090466D" w:rsidP="00DD06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D06A1" w:rsidRPr="001E461A">
        <w:rPr>
          <w:rFonts w:ascii="Arial" w:hAnsi="Arial" w:cs="Arial"/>
          <w:sz w:val="24"/>
          <w:szCs w:val="24"/>
        </w:rPr>
        <w:t>Danom stupanja na snagu ove odluke prestaje važiti Odluka o vrijednosti boda  komunalne naknade (</w:t>
      </w:r>
      <w:r w:rsidR="001E461A">
        <w:rPr>
          <w:rFonts w:ascii="Arial" w:hAnsi="Arial" w:cs="Arial"/>
          <w:sz w:val="24"/>
          <w:szCs w:val="24"/>
        </w:rPr>
        <w:t>„Službene novine Grada Crikvenice“ broj 54/2018</w:t>
      </w:r>
      <w:r w:rsidR="00DD06A1" w:rsidRPr="001E461A">
        <w:rPr>
          <w:rFonts w:ascii="Arial" w:hAnsi="Arial" w:cs="Arial"/>
          <w:sz w:val="24"/>
          <w:szCs w:val="24"/>
        </w:rPr>
        <w:t>).</w:t>
      </w:r>
    </w:p>
    <w:p w14:paraId="3B11AFCA" w14:textId="77777777" w:rsidR="00DD06A1" w:rsidRPr="001E461A" w:rsidRDefault="00DD06A1" w:rsidP="00DD06A1">
      <w:pPr>
        <w:jc w:val="both"/>
        <w:rPr>
          <w:rFonts w:ascii="Arial" w:hAnsi="Arial" w:cs="Arial"/>
          <w:sz w:val="24"/>
          <w:szCs w:val="24"/>
        </w:rPr>
      </w:pPr>
    </w:p>
    <w:p w14:paraId="5E3B9FBA" w14:textId="5AC97271" w:rsidR="00DD06A1" w:rsidRPr="001E461A" w:rsidRDefault="0036041C" w:rsidP="001E461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0E76D9EA" w14:textId="283B54AC" w:rsidR="00DD06A1" w:rsidRPr="001E461A" w:rsidRDefault="00DD06A1" w:rsidP="00AB1A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461A">
        <w:rPr>
          <w:rFonts w:ascii="Arial" w:hAnsi="Arial" w:cs="Arial"/>
          <w:sz w:val="24"/>
          <w:szCs w:val="24"/>
        </w:rPr>
        <w:t>KLASA:</w:t>
      </w:r>
      <w:r w:rsidR="00B75F9B" w:rsidRPr="001E461A">
        <w:rPr>
          <w:rFonts w:ascii="Arial" w:hAnsi="Arial" w:cs="Arial"/>
          <w:sz w:val="24"/>
          <w:szCs w:val="24"/>
        </w:rPr>
        <w:t>________________</w:t>
      </w:r>
    </w:p>
    <w:p w14:paraId="0092961E" w14:textId="134217BC" w:rsidR="00DD06A1" w:rsidRPr="001E461A" w:rsidRDefault="00DD06A1" w:rsidP="00AB1A6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461A">
        <w:rPr>
          <w:rFonts w:ascii="Arial" w:hAnsi="Arial" w:cs="Arial"/>
          <w:sz w:val="24"/>
          <w:szCs w:val="24"/>
        </w:rPr>
        <w:t xml:space="preserve">URBROJ: </w:t>
      </w:r>
      <w:r w:rsidR="00B75F9B" w:rsidRPr="001E461A">
        <w:rPr>
          <w:rFonts w:ascii="Arial" w:hAnsi="Arial" w:cs="Arial"/>
          <w:sz w:val="24"/>
          <w:szCs w:val="24"/>
        </w:rPr>
        <w:t>_______________</w:t>
      </w:r>
    </w:p>
    <w:p w14:paraId="1295A18B" w14:textId="6F630345" w:rsidR="007F1631" w:rsidRPr="001E461A" w:rsidRDefault="00AB1A6F" w:rsidP="007F16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461A">
        <w:rPr>
          <w:rFonts w:ascii="Arial" w:hAnsi="Arial" w:cs="Arial"/>
          <w:sz w:val="24"/>
          <w:szCs w:val="24"/>
        </w:rPr>
        <w:t>Crikvenica,</w:t>
      </w:r>
      <w:r w:rsidR="00B75F9B" w:rsidRPr="001E461A">
        <w:rPr>
          <w:rFonts w:ascii="Arial" w:hAnsi="Arial" w:cs="Arial"/>
          <w:sz w:val="24"/>
          <w:szCs w:val="24"/>
        </w:rPr>
        <w:t xml:space="preserve"> _______________</w:t>
      </w:r>
    </w:p>
    <w:p w14:paraId="1162FE28" w14:textId="77777777" w:rsidR="00FE7802" w:rsidRPr="001E461A" w:rsidRDefault="00FE7802" w:rsidP="007F163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BD0D67" w14:textId="77777777" w:rsidR="00DD06A1" w:rsidRPr="001E461A" w:rsidRDefault="00DD06A1" w:rsidP="007F16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461A">
        <w:rPr>
          <w:rFonts w:ascii="Arial" w:hAnsi="Arial" w:cs="Arial"/>
          <w:sz w:val="24"/>
          <w:szCs w:val="24"/>
        </w:rPr>
        <w:t xml:space="preserve"> </w:t>
      </w:r>
    </w:p>
    <w:p w14:paraId="7BE115A3" w14:textId="77777777" w:rsidR="007F1631" w:rsidRPr="001E461A" w:rsidRDefault="007F1631" w:rsidP="00AB1A6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0DB17D2" w14:textId="77777777" w:rsidR="00891D30" w:rsidRPr="001E461A" w:rsidRDefault="00891D30" w:rsidP="00867752">
      <w:pPr>
        <w:jc w:val="right"/>
        <w:rPr>
          <w:rFonts w:ascii="Arial" w:hAnsi="Arial" w:cs="Arial"/>
          <w:sz w:val="24"/>
          <w:szCs w:val="24"/>
        </w:rPr>
      </w:pPr>
    </w:p>
    <w:sectPr w:rsidR="00891D30" w:rsidRPr="001E461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E121D" w14:textId="77777777" w:rsidR="00C25986" w:rsidRDefault="00C25986" w:rsidP="001E461A">
      <w:pPr>
        <w:spacing w:after="0" w:line="240" w:lineRule="auto"/>
      </w:pPr>
      <w:r>
        <w:separator/>
      </w:r>
    </w:p>
  </w:endnote>
  <w:endnote w:type="continuationSeparator" w:id="0">
    <w:p w14:paraId="52928CE8" w14:textId="77777777" w:rsidR="00C25986" w:rsidRDefault="00C25986" w:rsidP="001E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5470750"/>
      <w:docPartObj>
        <w:docPartGallery w:val="Page Numbers (Bottom of Page)"/>
        <w:docPartUnique/>
      </w:docPartObj>
    </w:sdtPr>
    <w:sdtEndPr/>
    <w:sdtContent>
      <w:p w14:paraId="781D96B7" w14:textId="3D12B058" w:rsidR="001E461A" w:rsidRDefault="001E461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2B0A9D" w14:textId="77777777" w:rsidR="001E461A" w:rsidRDefault="001E46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230A" w14:textId="77777777" w:rsidR="00C25986" w:rsidRDefault="00C25986" w:rsidP="001E461A">
      <w:pPr>
        <w:spacing w:after="0" w:line="240" w:lineRule="auto"/>
      </w:pPr>
      <w:r>
        <w:separator/>
      </w:r>
    </w:p>
  </w:footnote>
  <w:footnote w:type="continuationSeparator" w:id="0">
    <w:p w14:paraId="7A2F633D" w14:textId="77777777" w:rsidR="00C25986" w:rsidRDefault="00C25986" w:rsidP="001E4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1254DD2"/>
    <w:multiLevelType w:val="hybridMultilevel"/>
    <w:tmpl w:val="2B583D7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914213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46E41"/>
    <w:multiLevelType w:val="hybridMultilevel"/>
    <w:tmpl w:val="4994227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6668C"/>
    <w:multiLevelType w:val="hybridMultilevel"/>
    <w:tmpl w:val="EE9EC2B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946D8"/>
    <w:multiLevelType w:val="hybridMultilevel"/>
    <w:tmpl w:val="2214D762"/>
    <w:lvl w:ilvl="0" w:tplc="CA0E28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344DA"/>
    <w:multiLevelType w:val="hybridMultilevel"/>
    <w:tmpl w:val="B41E7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891620">
    <w:abstractNumId w:val="1"/>
  </w:num>
  <w:num w:numId="2" w16cid:durableId="1896969825">
    <w:abstractNumId w:val="5"/>
  </w:num>
  <w:num w:numId="3" w16cid:durableId="767894756">
    <w:abstractNumId w:val="0"/>
  </w:num>
  <w:num w:numId="4" w16cid:durableId="1186015727">
    <w:abstractNumId w:val="4"/>
  </w:num>
  <w:num w:numId="5" w16cid:durableId="2122724002">
    <w:abstractNumId w:val="2"/>
  </w:num>
  <w:num w:numId="6" w16cid:durableId="682168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77"/>
    <w:rsid w:val="000E5786"/>
    <w:rsid w:val="000F10B7"/>
    <w:rsid w:val="00131EA3"/>
    <w:rsid w:val="00163710"/>
    <w:rsid w:val="00166EB5"/>
    <w:rsid w:val="001E461A"/>
    <w:rsid w:val="00235EAC"/>
    <w:rsid w:val="00247021"/>
    <w:rsid w:val="0036041C"/>
    <w:rsid w:val="00396E5B"/>
    <w:rsid w:val="003F0434"/>
    <w:rsid w:val="003F41D3"/>
    <w:rsid w:val="005E5527"/>
    <w:rsid w:val="0062044D"/>
    <w:rsid w:val="0063042F"/>
    <w:rsid w:val="00632C3D"/>
    <w:rsid w:val="00691EA0"/>
    <w:rsid w:val="007F1631"/>
    <w:rsid w:val="008531F3"/>
    <w:rsid w:val="00867752"/>
    <w:rsid w:val="00891D30"/>
    <w:rsid w:val="0090466D"/>
    <w:rsid w:val="0090553F"/>
    <w:rsid w:val="00923CD6"/>
    <w:rsid w:val="00942CF5"/>
    <w:rsid w:val="009615A4"/>
    <w:rsid w:val="009B273C"/>
    <w:rsid w:val="00A61EC9"/>
    <w:rsid w:val="00A9323C"/>
    <w:rsid w:val="00AA1841"/>
    <w:rsid w:val="00AB1A6F"/>
    <w:rsid w:val="00B75F9B"/>
    <w:rsid w:val="00B8783E"/>
    <w:rsid w:val="00BB79CE"/>
    <w:rsid w:val="00BC763A"/>
    <w:rsid w:val="00C25986"/>
    <w:rsid w:val="00D37D94"/>
    <w:rsid w:val="00D80B42"/>
    <w:rsid w:val="00D93BF7"/>
    <w:rsid w:val="00DB2377"/>
    <w:rsid w:val="00DD06A1"/>
    <w:rsid w:val="00E26C81"/>
    <w:rsid w:val="00F679A2"/>
    <w:rsid w:val="00FE28DC"/>
    <w:rsid w:val="00F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8734"/>
  <w15:chartTrackingRefBased/>
  <w15:docId w15:val="{E5E937F3-8AF3-4679-913B-31E8CEF0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702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3BF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3BF7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1E4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461A"/>
  </w:style>
  <w:style w:type="paragraph" w:styleId="Podnoje">
    <w:name w:val="footer"/>
    <w:basedOn w:val="Normal"/>
    <w:link w:val="PodnojeChar"/>
    <w:uiPriority w:val="99"/>
    <w:unhideWhenUsed/>
    <w:rsid w:val="001E4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4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4F032-F3E5-4867-B35C-10F6AAB9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4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Antić</dc:creator>
  <cp:keywords/>
  <dc:description/>
  <cp:lastModifiedBy>Silvia Crnić</cp:lastModifiedBy>
  <cp:revision>2</cp:revision>
  <dcterms:created xsi:type="dcterms:W3CDTF">2026-08-17T06:46:00Z</dcterms:created>
  <dcterms:modified xsi:type="dcterms:W3CDTF">2026-08-17T06:46:00Z</dcterms:modified>
</cp:coreProperties>
</file>